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Homola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stephanie-homola</w:t>
        </w:r>
      </w:hyperlink>
    </w:p>
    <w:p>
      <w:pPr>
        <w:numPr>
          <w:ilvl w:val="0"/>
          <w:numId w:val="1"/>
        </w:numPr>
      </w:pPr>
      <w:r>
        <w:rPr/>
        <w:t xml:space="preserve"> ORCID : </w:t>
      </w:r>
      <w:hyperlink r:id="rId8" w:history="1">
        <w:r>
          <w:rPr>
            <w:color w:val="#410a8c"/>
            <w:u w:val="single"/>
          </w:rPr>
          <w:t xml:space="preserve">0000-0002-1329-3610</w:t>
        </w:r>
      </w:hyperlink>
    </w:p>
    <w:p>
      <w:pPr>
        <w:spacing w:before="600"/>
      </w:pPr>
    </w:p>
    <w:p>
      <w:pPr>
        <w:pStyle w:val="Heading2"/>
      </w:pPr>
      <w:r>
        <w:rPr>
          <w:color w:val="1e198e"/>
          <w:b w:val="1"/>
          <w:bCs w:val="1"/>
        </w:rPr>
        <w:t xml:space="preserve">Présentation</w:t>
      </w:r>
    </w:p>
    <w:p>
      <w:pPr>
        <w:spacing w:after="100"/>
      </w:pPr>
    </w:p>
    <w:p>
      <w:pPr/>
      <w:r>
        <w:rPr/>
        <w:t xml:space="preserve">I am a social anthropologist, full-time Research Fellow at the French National Centre for Scientific Research (CNRS) and member of the French Research Institute on East Asia (IFRAE). Before joining CNRS, I have worked at Friedrich-Alexander-Universität Erlangen-Nürnberg in Germany (FAU) as Junior Professor of Ethnology (2017-2022), and Director (2018-2022) of the Elite Master Program “Standards of Decision-Making Across Cultures” (SDAC). I have been a Visiting Scholar at the International Consortium for Research in the Humanities “Fate, Freedom and Prognostication” (IKGF), at the Max Planck Institute for the History of Science (MPIWG), and Research Fellow at College de France.</w:t>
      </w:r>
    </w:p>
    <w:p>
      <w:pPr/>
      <w:r>
        <w:rPr/>
        <w:t xml:space="preserve">Trained in Social Anthropology at EHESS (PhD, 2013) and in Chinese studies at INALCO, Paris, I have worked extensively on divinatory practices in contemporary Chinese societies. My book </w:t>
      </w:r>
      <w:r>
        <w:rPr>
          <w:i w:val="1"/>
          <w:iCs w:val="1"/>
        </w:rPr>
        <w:t xml:space="preserve">The Art of Fate Calculation. Practicing Divination in Taipei, Beijing, and Kaifeng</w:t>
      </w:r>
      <w:r>
        <w:rPr/>
        <w:t xml:space="preserve"> was published in 2023 with Berghahn. In an anthropological and historical perspective, I am also interested in the cross-cultural travels and understanding of the </w:t>
      </w:r>
      <w:r>
        <w:rPr>
          <w:i w:val="1"/>
          <w:iCs w:val="1"/>
        </w:rPr>
        <w:t xml:space="preserve">Book of Changes</w:t>
      </w:r>
      <w:r>
        <w:rPr/>
        <w:t xml:space="preserve"> classic, with a focus on inter-war France. My current research also focuses on bodily memory practices as technologies of knowledge that point at broader patterns of knowledge assimilation, application, and transmission in Chinese societies.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Art of Fate Calculation</w:t>
              </w:r>
            </w:hyperlink>
          </w:p>
          <w:p>
            <w:pPr/>
            <w:hyperlink r:id="rId10" w:history="1">
              <w:r>
                <w:rPr>
                  <w:color w:val="#410a8c"/>
                  <w:u w:val="single"/>
                </w:rPr>
                <w:t xml:space="preserve">Stéphanie Homola</w:t>
              </w:r>
            </w:hyperlink>
          </w:p>
          <w:p>
            <w:pPr/>
            <w:hyperlink r:id="rId11" w:history="1">
              <w:r>
                <w:rPr>
                  <w:color w:val="#410a8c"/>
                  <w:u w:val="single"/>
                </w:rPr>
                <w:t xml:space="preserve">Berghahn Books</w:t>
              </w:r>
            </w:hyperlink>
            <w:r>
              <w:rPr/>
              <w:t xml:space="preserve">, 2023, Asian Anthropologies, 978-1-80073-812-6. </w:t>
            </w:r>
            <w:hyperlink r:id="rId12" w:history="1">
              <w:r>
                <w:rPr>
                  <w:color w:val="#410a8c"/>
                  <w:u w:val="single"/>
                </w:rPr>
                <w:t xml:space="preserve">⟨10.3167/9781800738126⟩</w:t>
              </w:r>
            </w:hyperlink>
          </w:p>
          <w:p>
            <w:pPr/>
            <w:r>
              <w:rPr/>
              <w:t xml:space="preserve">Ouvrages</w:t>
            </w:r>
          </w:p>
          <w:p>
            <w:pPr/>
            <w:hyperlink r:id="rId9" w:history="1">
              <w:r>
                <w:rPr>
                  <w:color w:val="#410a8c"/>
                  <w:u w:val="single"/>
                </w:rPr>
                <w:t xml:space="preserve">hal-04355157v1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Now You Can Find It All on the Internet: Spelling Out Secret Knowledge in China and the Challenge of Complexity</w:t>
              </w:r>
            </w:hyperlink>
          </w:p>
          <w:p>
            <w:pPr/>
            <w:hyperlink r:id="rId10" w:history="1">
              <w:r>
                <w:rPr>
                  <w:color w:val="#410a8c"/>
                  <w:u w:val="single"/>
                </w:rPr>
                <w:t xml:space="preserve">Stéphanie Homola</w:t>
              </w:r>
            </w:hyperlink>
          </w:p>
          <w:p>
            <w:pPr/>
            <w:r>
              <w:rPr>
                <w:i w:val="1"/>
                <w:iCs w:val="1"/>
              </w:rPr>
              <w:t xml:space="preserve">International Journal of Divination and Prognostication</w:t>
            </w:r>
            <w:r>
              <w:rPr/>
              <w:t xml:space="preserve">, 2025, 6 (1), pp.86-118. </w:t>
            </w:r>
            <w:hyperlink r:id="rId14" w:history="1">
              <w:r>
                <w:rPr>
                  <w:color w:val="#410a8c"/>
                  <w:u w:val="single"/>
                </w:rPr>
                <w:t xml:space="preserve">⟨10.1163/25899201-bja10026⟩</w:t>
              </w:r>
            </w:hyperlink>
          </w:p>
          <w:p>
            <w:pPr/>
            <w:r>
              <w:rPr/>
              <w:t xml:space="preserve">Article dans une revue</w:t>
            </w:r>
          </w:p>
          <w:p>
            <w:pPr/>
            <w:hyperlink r:id="rId13" w:history="1">
              <w:r>
                <w:rPr>
                  <w:color w:val="#410a8c"/>
                  <w:u w:val="single"/>
                </w:rPr>
                <w:t xml:space="preserve">hal-05492324v1</w:t>
              </w:r>
            </w:hyperlink>
          </w:p>
        </w:tc>
      </w:tr>
      <w:tr>
        <w:trPr/>
        <w:tc>
          <w:tcPr>
            <w:noWrap/>
          </w:tcPr>
          <w:p>
            <w:pPr>
              <w:spacing w:after="200"/>
            </w:pPr>
            <w:hyperlink r:id="rId15" w:history="1">
              <w:r>
                <w:rPr>
                  <w:color w:val="1e198e"/>
                  <w:b w:val="1"/>
                  <w:bCs w:val="1"/>
                  <w:u w:val="single"/>
                </w:rPr>
                <w:t xml:space="preserve">“Fated Encounters at IKGF”. In “The Käte Hamburger Kolleg IKGF: Insights and Outlooks” (12–14 June 2023) – Looking Back and Looking Ahead, pp. 40-46</w:t>
              </w:r>
            </w:hyperlink>
          </w:p>
          <w:p>
            <w:pPr/>
            <w:hyperlink r:id="rId10" w:history="1">
              <w:r>
                <w:rPr>
                  <w:color w:val="#410a8c"/>
                  <w:u w:val="single"/>
                </w:rPr>
                <w:t xml:space="preserve">Stéphanie Homola</w:t>
              </w:r>
            </w:hyperlink>
          </w:p>
          <w:p>
            <w:pPr/>
            <w:r>
              <w:rPr>
                <w:i w:val="1"/>
                <w:iCs w:val="1"/>
              </w:rPr>
              <w:t xml:space="preserve">International Journal of Divination and Prognostication</w:t>
            </w:r>
            <w:r>
              <w:rPr/>
              <w:t xml:space="preserve">, 2024, 5 (1), pp.10-71. </w:t>
            </w:r>
            <w:hyperlink r:id="rId16" w:history="1">
              <w:r>
                <w:rPr>
                  <w:color w:val="#410a8c"/>
                  <w:u w:val="single"/>
                </w:rPr>
                <w:t xml:space="preserve">⟨10.1163/25899201-bja10008⟩</w:t>
              </w:r>
            </w:hyperlink>
          </w:p>
          <w:p>
            <w:pPr/>
            <w:r>
              <w:rPr/>
              <w:t xml:space="preserve">Article dans une revue</w:t>
            </w:r>
          </w:p>
          <w:p>
            <w:pPr/>
            <w:hyperlink r:id="rId15" w:history="1">
              <w:r>
                <w:rPr>
                  <w:color w:val="#410a8c"/>
                  <w:u w:val="single"/>
                </w:rPr>
                <w:t xml:space="preserve">hal-04826820v1</w:t>
              </w:r>
            </w:hyperlink>
          </w:p>
        </w:tc>
      </w:tr>
      <w:tr>
        <w:trPr/>
        <w:tc>
          <w:tcPr>
            <w:noWrap/>
          </w:tcPr>
          <w:p>
            <w:pPr>
              <w:spacing w:after="200"/>
            </w:pPr>
            <w:hyperlink r:id="rId17" w:history="1">
              <w:r>
                <w:rPr>
                  <w:color w:val="1e198e"/>
                  <w:b w:val="1"/>
                  <w:bCs w:val="1"/>
                  <w:u w:val="single"/>
                </w:rPr>
                <w:t xml:space="preserve">Jeu, divination et cognition</w:t>
              </w:r>
            </w:hyperlink>
          </w:p>
          <w:p>
            <w:pPr/>
            <w:hyperlink r:id="rId10" w:history="1">
              <w:r>
                <w:rPr>
                  <w:color w:val="#410a8c"/>
                  <w:u w:val="single"/>
                </w:rPr>
                <w:t xml:space="preserve">Stéphanie Homola</w:t>
              </w:r>
            </w:hyperlink>
          </w:p>
          <w:p>
            <w:pPr/>
            <w:r>
              <w:rPr>
                <w:i w:val="1"/>
                <w:iCs w:val="1"/>
              </w:rPr>
              <w:t xml:space="preserve">Cahiers d'Extrême-Asie</w:t>
            </w:r>
            <w:r>
              <w:rPr/>
              <w:t xml:space="preserve">, 2021, 30 (1), pp.143-168. </w:t>
            </w:r>
            <w:hyperlink r:id="rId18" w:history="1">
              <w:r>
                <w:rPr>
                  <w:color w:val="#410a8c"/>
                  <w:u w:val="single"/>
                </w:rPr>
                <w:t xml:space="preserve">⟨10.3406/asie.2021.1568⟩</w:t>
              </w:r>
            </w:hyperlink>
          </w:p>
          <w:p>
            <w:pPr/>
            <w:r>
              <w:rPr/>
              <w:t xml:space="preserve">Article dans une revue</w:t>
            </w:r>
          </w:p>
          <w:p>
            <w:pPr/>
            <w:hyperlink r:id="rId17" w:history="1">
              <w:r>
                <w:rPr>
                  <w:color w:val="#410a8c"/>
                  <w:u w:val="single"/>
                </w:rPr>
                <w:t xml:space="preserve">hal-04355462v1</w:t>
              </w:r>
            </w:hyperlink>
          </w:p>
        </w:tc>
      </w:tr>
      <w:tr>
        <w:trPr/>
        <w:tc>
          <w:tcPr>
            <w:noWrap/>
          </w:tcPr>
          <w:p>
            <w:pPr>
              <w:spacing w:after="200"/>
            </w:pPr>
            <w:hyperlink r:id="rId19" w:history="1">
              <w:r>
                <w:rPr>
                  <w:color w:val="1e198e"/>
                  <w:b w:val="1"/>
                  <w:bCs w:val="1"/>
                  <w:u w:val="single"/>
                </w:rPr>
                <w:t xml:space="preserve">Chinese Eight Signs Prediction. Ontology, Knowledge, and Computation</w:t>
              </w:r>
            </w:hyperlink>
          </w:p>
          <w:p>
            <w:pPr/>
            <w:hyperlink r:id="rId10" w:history="1">
              <w:r>
                <w:rPr>
                  <w:color w:val="#410a8c"/>
                  <w:u w:val="single"/>
                </w:rPr>
                <w:t xml:space="preserve">Stéphanie Homola</w:t>
              </w:r>
            </w:hyperlink>
          </w:p>
          <w:p>
            <w:pPr/>
            <w:r>
              <w:rPr>
                <w:i w:val="1"/>
                <w:iCs w:val="1"/>
              </w:rPr>
              <w:t xml:space="preserve">Social Analysis</w:t>
            </w:r>
            <w:r>
              <w:rPr/>
              <w:t xml:space="preserve">, 2021, 65 (2), pp.62-81. </w:t>
            </w:r>
            <w:hyperlink r:id="rId20" w:history="1">
              <w:r>
                <w:rPr>
                  <w:color w:val="#410a8c"/>
                  <w:u w:val="single"/>
                </w:rPr>
                <w:t xml:space="preserve">⟨10.3167/sa.2021.650204⟩</w:t>
              </w:r>
            </w:hyperlink>
          </w:p>
          <w:p>
            <w:pPr/>
            <w:r>
              <w:rPr/>
              <w:t xml:space="preserve">Article dans une revue</w:t>
            </w:r>
          </w:p>
          <w:p>
            <w:pPr/>
            <w:hyperlink r:id="rId19" w:history="1">
              <w:r>
                <w:rPr>
                  <w:color w:val="#410a8c"/>
                  <w:u w:val="single"/>
                </w:rPr>
                <w:t xml:space="preserve">hal-03917952v1</w:t>
              </w:r>
            </w:hyperlink>
          </w:p>
        </w:tc>
      </w:tr>
      <w:tr>
        <w:trPr/>
        <w:tc>
          <w:tcPr>
            <w:noWrap/>
          </w:tcPr>
          <w:p>
            <w:pPr>
              <w:spacing w:after="200"/>
            </w:pPr>
            <w:hyperlink r:id="rId21" w:history="1">
              <w:r>
                <w:rPr>
                  <w:color w:val="1e198e"/>
                  <w:b w:val="1"/>
                  <w:bCs w:val="1"/>
                  <w:u w:val="single"/>
                </w:rPr>
                <w:t xml:space="preserve">La fabrique des restes. Réflexions sur les procédures aléatoires produisant des restes dans les arts divinatoires chinois</w:t>
              </w:r>
            </w:hyperlink>
          </w:p>
          <w:p>
            <w:pPr/>
            <w:hyperlink r:id="rId10" w:history="1">
              <w:r>
                <w:rPr>
                  <w:color w:val="#410a8c"/>
                  <w:u w:val="single"/>
                </w:rPr>
                <w:t xml:space="preserve">Stéphanie Homola</w:t>
              </w:r>
            </w:hyperlink>
          </w:p>
          <w:p>
            <w:pPr/>
            <w:r>
              <w:rPr>
                <w:i w:val="1"/>
                <w:iCs w:val="1"/>
              </w:rPr>
              <w:t xml:space="preserve">Anthropologie et sociétés</w:t>
            </w:r>
            <w:r>
              <w:rPr/>
              <w:t xml:space="preserve">, 2018, 42 (2-3), pp.37-68. </w:t>
            </w:r>
            <w:hyperlink r:id="rId22" w:history="1">
              <w:r>
                <w:rPr>
                  <w:color w:val="#410a8c"/>
                  <w:u w:val="single"/>
                </w:rPr>
                <w:t xml:space="preserve">⟨10.7202/1052636ar⟩</w:t>
              </w:r>
            </w:hyperlink>
          </w:p>
          <w:p>
            <w:pPr/>
            <w:r>
              <w:rPr/>
              <w:t xml:space="preserve">Article dans une revue</w:t>
            </w:r>
          </w:p>
          <w:p>
            <w:pPr/>
            <w:hyperlink r:id="rId21" w:history="1">
              <w:r>
                <w:rPr>
                  <w:color w:val="#410a8c"/>
                  <w:u w:val="single"/>
                </w:rPr>
                <w:t xml:space="preserve">hal-03918011v1</w:t>
              </w:r>
            </w:hyperlink>
          </w:p>
        </w:tc>
      </w:tr>
      <w:tr>
        <w:trPr/>
        <w:tc>
          <w:tcPr>
            <w:noWrap/>
          </w:tcPr>
          <w:p>
            <w:pPr>
              <w:spacing w:after="200"/>
            </w:pPr>
            <w:hyperlink r:id="rId23" w:history="1">
              <w:r>
                <w:rPr>
                  <w:color w:val="1e198e"/>
                  <w:b w:val="1"/>
                  <w:bCs w:val="1"/>
                  <w:u w:val="single"/>
                </w:rPr>
                <w:t xml:space="preserve">Stalk Divination: A Newly Discovered Alternative to the I Ching. Edited and translated by Constance A. Cook and Zhao Lu, 2017</w:t>
              </w:r>
            </w:hyperlink>
          </w:p>
          <w:p>
            <w:pPr/>
            <w:hyperlink r:id="rId10" w:history="1">
              <w:r>
                <w:rPr>
                  <w:color w:val="#410a8c"/>
                  <w:u w:val="single"/>
                </w:rPr>
                <w:t xml:space="preserve">Stéphanie Homola</w:t>
              </w:r>
            </w:hyperlink>
          </w:p>
          <w:p>
            <w:pPr/>
            <w:r>
              <w:rPr>
                <w:i w:val="1"/>
                <w:iCs w:val="1"/>
              </w:rPr>
              <w:t xml:space="preserve">T'oung Pao/通報 </w:t>
            </w:r>
            <w:r>
              <w:rPr/>
              <w:t xml:space="preserve">, 2018, 104 (3-4), pp.424-428. </w:t>
            </w:r>
            <w:hyperlink r:id="rId24" w:history="1">
              <w:r>
                <w:rPr>
                  <w:color w:val="#410a8c"/>
                  <w:u w:val="single"/>
                </w:rPr>
                <w:t xml:space="preserve">⟨10.1163/15685322-10434P06⟩</w:t>
              </w:r>
            </w:hyperlink>
          </w:p>
          <w:p>
            <w:pPr/>
            <w:r>
              <w:rPr/>
              <w:t xml:space="preserve">Article dans une revue</w:t>
            </w:r>
            <w:r>
              <w:rPr/>
              <w:t xml:space="preserve"> (compte-rendu de lecture)</w:t>
            </w:r>
          </w:p>
          <w:p>
            <w:pPr/>
            <w:hyperlink r:id="rId23" w:history="1">
              <w:r>
                <w:rPr>
                  <w:color w:val="#410a8c"/>
                  <w:u w:val="single"/>
                </w:rPr>
                <w:t xml:space="preserve">hal-03920886v1</w:t>
              </w:r>
            </w:hyperlink>
          </w:p>
        </w:tc>
      </w:tr>
      <w:tr>
        <w:trPr/>
        <w:tc>
          <w:tcPr>
            <w:noWrap/>
          </w:tcPr>
          <w:p>
            <w:pPr>
              <w:spacing w:after="200"/>
            </w:pPr>
            <w:hyperlink r:id="rId25" w:history="1">
              <w:r>
                <w:rPr>
                  <w:color w:val="1e198e"/>
                  <w:b w:val="1"/>
                  <w:bCs w:val="1"/>
                  <w:u w:val="single"/>
                </w:rPr>
                <w:t xml:space="preserve">Caught in the language of fate: The quality of destiny in Taiwan</w:t>
              </w:r>
            </w:hyperlink>
          </w:p>
          <w:p>
            <w:pPr/>
            <w:hyperlink r:id="rId10" w:history="1">
              <w:r>
                <w:rPr>
                  <w:color w:val="#410a8c"/>
                  <w:u w:val="single"/>
                </w:rPr>
                <w:t xml:space="preserve">Stéphanie Homola</w:t>
              </w:r>
            </w:hyperlink>
          </w:p>
          <w:p>
            <w:pPr/>
            <w:r>
              <w:rPr>
                <w:i w:val="1"/>
                <w:iCs w:val="1"/>
              </w:rPr>
              <w:t xml:space="preserve">Journal of Ethnographic Theory - HAU</w:t>
            </w:r>
            <w:r>
              <w:rPr/>
              <w:t xml:space="preserve">, 2018, 8 (1-2), pp.329-342. </w:t>
            </w:r>
            <w:hyperlink r:id="rId26" w:history="1">
              <w:r>
                <w:rPr>
                  <w:color w:val="#410a8c"/>
                  <w:u w:val="single"/>
                </w:rPr>
                <w:t xml:space="preserve">⟨10.1086/698354⟩</w:t>
              </w:r>
            </w:hyperlink>
          </w:p>
          <w:p>
            <w:pPr/>
            <w:r>
              <w:rPr/>
              <w:t xml:space="preserve">Article dans une revue</w:t>
            </w:r>
          </w:p>
          <w:p>
            <w:pPr/>
            <w:hyperlink r:id="rId25" w:history="1">
              <w:r>
                <w:rPr>
                  <w:color w:val="#410a8c"/>
                  <w:u w:val="single"/>
                </w:rPr>
                <w:t xml:space="preserve">hal-03919680v1</w:t>
              </w:r>
            </w:hyperlink>
          </w:p>
        </w:tc>
      </w:tr>
      <w:tr>
        <w:trPr/>
        <w:tc>
          <w:tcPr>
            <w:noWrap/>
          </w:tcPr>
          <w:p>
            <w:pPr>
              <w:spacing w:after="200"/>
            </w:pPr>
            <w:hyperlink r:id="rId27" w:history="1">
              <w:r>
                <w:rPr>
                  <w:color w:val="1e198e"/>
                  <w:b w:val="1"/>
                  <w:bCs w:val="1"/>
                  <w:u w:val="single"/>
                </w:rPr>
                <w:t xml:space="preserve">Ce que la main sait du destin. Opérations et manipulations dans les pratiques divinatoires chinoises</w:t>
              </w:r>
            </w:hyperlink>
          </w:p>
          <w:p>
            <w:pPr/>
            <w:hyperlink r:id="rId10" w:history="1">
              <w:r>
                <w:rPr>
                  <w:color w:val="#410a8c"/>
                  <w:u w:val="single"/>
                </w:rPr>
                <w:t xml:space="preserve">Stéphanie Homola</w:t>
              </w:r>
            </w:hyperlink>
          </w:p>
          <w:p>
            <w:pPr/>
            <w:r>
              <w:rPr>
                <w:i w:val="1"/>
                <w:iCs w:val="1"/>
              </w:rPr>
              <w:t xml:space="preserve">Ethnographiques.org : revue en ligne de sciences humaines et sociales</w:t>
            </w:r>
            <w:r>
              <w:rPr/>
              <w:t xml:space="preserve">, 2015</w:t>
            </w:r>
          </w:p>
          <w:p>
            <w:pPr/>
            <w:r>
              <w:rPr/>
              <w:t xml:space="preserve">Article dans une revue</w:t>
            </w:r>
          </w:p>
          <w:p>
            <w:pPr/>
            <w:hyperlink r:id="rId27" w:history="1">
              <w:r>
                <w:rPr>
                  <w:color w:val="#410a8c"/>
                  <w:u w:val="single"/>
                </w:rPr>
                <w:t xml:space="preserve">hal-03919699v1</w:t>
              </w:r>
            </w:hyperlink>
          </w:p>
        </w:tc>
      </w:tr>
      <w:tr>
        <w:trPr/>
        <w:tc>
          <w:tcPr>
            <w:noWrap/>
          </w:tcPr>
          <w:p>
            <w:pPr>
              <w:spacing w:after="200"/>
            </w:pPr>
            <w:hyperlink r:id="rId28" w:history="1">
              <w:r>
                <w:rPr>
                  <w:color w:val="1e198e"/>
                  <w:b w:val="1"/>
                  <w:bCs w:val="1"/>
                  <w:u w:val="single"/>
                </w:rPr>
                <w:t xml:space="preserve">Pursue Good Fortune and Avoid Calamity: The Practice and Status of Divination in Contemporary Taiwan</w:t>
              </w:r>
            </w:hyperlink>
          </w:p>
          <w:p>
            <w:pPr/>
            <w:hyperlink r:id="rId10" w:history="1">
              <w:r>
                <w:rPr>
                  <w:color w:val="#410a8c"/>
                  <w:u w:val="single"/>
                </w:rPr>
                <w:t xml:space="preserve">Stéphanie Homola</w:t>
              </w:r>
            </w:hyperlink>
          </w:p>
          <w:p>
            <w:pPr/>
            <w:r>
              <w:rPr>
                <w:i w:val="1"/>
                <w:iCs w:val="1"/>
              </w:rPr>
              <w:t xml:space="preserve">Journal of Chinese Religions</w:t>
            </w:r>
            <w:r>
              <w:rPr/>
              <w:t xml:space="preserve">, 2014, 41 (2), pp.124-147. </w:t>
            </w:r>
            <w:hyperlink r:id="rId29" w:history="1">
              <w:r>
                <w:rPr>
                  <w:color w:val="#410a8c"/>
                  <w:u w:val="single"/>
                </w:rPr>
                <w:t xml:space="preserve">⟨10.1179/0737769X13Z.0000000005⟩</w:t>
              </w:r>
            </w:hyperlink>
          </w:p>
          <w:p>
            <w:pPr/>
            <w:r>
              <w:rPr/>
              <w:t xml:space="preserve">Article dans une revue</w:t>
            </w:r>
          </w:p>
          <w:p>
            <w:pPr/>
            <w:hyperlink r:id="rId28" w:history="1">
              <w:r>
                <w:rPr>
                  <w:color w:val="#410a8c"/>
                  <w:u w:val="single"/>
                </w:rPr>
                <w:t xml:space="preserve">hal-03919753v1</w:t>
              </w:r>
            </w:hyperlink>
          </w:p>
        </w:tc>
      </w:tr>
      <w:tr>
        <w:trPr/>
        <w:tc>
          <w:tcPr>
            <w:noWrap/>
          </w:tcPr>
          <w:p>
            <w:pPr>
              <w:spacing w:after="200"/>
            </w:pPr>
            <w:hyperlink r:id="rId30" w:history="1">
              <w:r>
                <w:rPr>
                  <w:color w:val="1e198e"/>
                  <w:b w:val="1"/>
                  <w:bCs w:val="1"/>
                  <w:u w:val="single"/>
                </w:rPr>
                <w:t xml:space="preserve">The Fortunes of a Scholar: When the Yijing Challenged Modern Astronomy</w:t>
              </w:r>
            </w:hyperlink>
          </w:p>
          <w:p>
            <w:pPr/>
            <w:hyperlink r:id="rId10" w:history="1">
              <w:r>
                <w:rPr>
                  <w:color w:val="#410a8c"/>
                  <w:u w:val="single"/>
                </w:rPr>
                <w:t xml:space="preserve">Stéphanie Homola</w:t>
              </w:r>
            </w:hyperlink>
          </w:p>
          <w:p>
            <w:pPr/>
            <w:r>
              <w:rPr>
                <w:i w:val="1"/>
                <w:iCs w:val="1"/>
              </w:rPr>
              <w:t xml:space="preserve">Journal of Asian Studies</w:t>
            </w:r>
            <w:r>
              <w:rPr/>
              <w:t xml:space="preserve">, 2014, 73 (3), pp.733-752. </w:t>
            </w:r>
            <w:hyperlink r:id="rId31" w:history="1">
              <w:r>
                <w:rPr>
                  <w:color w:val="#410a8c"/>
                  <w:u w:val="single"/>
                </w:rPr>
                <w:t xml:space="preserve">⟨10.1017/S0021911814000424⟩</w:t>
              </w:r>
            </w:hyperlink>
          </w:p>
          <w:p>
            <w:pPr/>
            <w:r>
              <w:rPr/>
              <w:t xml:space="preserve">Article dans une revue</w:t>
            </w:r>
          </w:p>
          <w:p>
            <w:pPr/>
            <w:hyperlink r:id="rId30" w:history="1">
              <w:r>
                <w:rPr>
                  <w:color w:val="#410a8c"/>
                  <w:u w:val="single"/>
                </w:rPr>
                <w:t xml:space="preserve">hal-03919707v1</w:t>
              </w:r>
            </w:hyperlink>
          </w:p>
        </w:tc>
      </w:tr>
      <w:tr>
        <w:trPr/>
        <w:tc>
          <w:tcPr>
            <w:noWrap/>
          </w:tcPr>
          <w:p>
            <w:pPr>
              <w:spacing w:after="200"/>
            </w:pPr>
            <w:hyperlink r:id="rId32" w:history="1">
              <w:r>
                <w:rPr>
                  <w:color w:val="1e198e"/>
                  <w:b w:val="1"/>
                  <w:bCs w:val="1"/>
                  <w:u w:val="single"/>
                </w:rPr>
                <w:t xml:space="preserve">Les usages de la main dans les calculs divinatoires</w:t>
              </w:r>
            </w:hyperlink>
          </w:p>
          <w:p>
            <w:pPr/>
            <w:hyperlink r:id="rId10" w:history="1">
              <w:r>
                <w:rPr>
                  <w:color w:val="#410a8c"/>
                  <w:u w:val="single"/>
                </w:rPr>
                <w:t xml:space="preserve">Stéphanie Homola</w:t>
              </w:r>
            </w:hyperlink>
          </w:p>
          <w:p>
            <w:pPr/>
            <w:r>
              <w:rPr>
                <w:i w:val="1"/>
                <w:iCs w:val="1"/>
              </w:rPr>
              <w:t xml:space="preserve">Études Chinoises</w:t>
            </w:r>
            <w:r>
              <w:rPr/>
              <w:t xml:space="preserve">, 2014, 33 (1), pp.113-132</w:t>
            </w:r>
          </w:p>
          <w:p>
            <w:pPr/>
            <w:r>
              <w:rPr/>
              <w:t xml:space="preserve">Article dans une revue</w:t>
            </w:r>
          </w:p>
          <w:p>
            <w:pPr/>
            <w:hyperlink r:id="rId32" w:history="1">
              <w:r>
                <w:rPr>
                  <w:color w:val="#410a8c"/>
                  <w:u w:val="single"/>
                </w:rPr>
                <w:t xml:space="preserve">hal-03919742v1</w:t>
              </w:r>
            </w:hyperlink>
          </w:p>
        </w:tc>
      </w:tr>
      <w:tr>
        <w:trPr/>
        <w:tc>
          <w:tcPr>
            <w:noWrap/>
          </w:tcPr>
          <w:p>
            <w:pPr>
              <w:spacing w:after="200"/>
            </w:pPr>
            <w:hyperlink r:id="rId33" w:history="1">
              <w:r>
                <w:rPr>
                  <w:color w:val="1e198e"/>
                  <w:b w:val="1"/>
                  <w:bCs w:val="1"/>
                  <w:u w:val="single"/>
                </w:rPr>
                <w:t xml:space="preserve">Le cas du « dragon chinois » : légende, destin et chance autour d’un jeu divinatoire</w:t>
              </w:r>
            </w:hyperlink>
          </w:p>
          <w:p>
            <w:pPr/>
            <w:hyperlink r:id="rId10" w:history="1">
              <w:r>
                <w:rPr>
                  <w:color w:val="#410a8c"/>
                  <w:u w:val="single"/>
                </w:rPr>
                <w:t xml:space="preserve">Stéphanie Homola</w:t>
              </w:r>
            </w:hyperlink>
          </w:p>
          <w:p>
            <w:pPr/>
            <w:r>
              <w:rPr>
                <w:i w:val="1"/>
                <w:iCs w:val="1"/>
              </w:rPr>
              <w:t xml:space="preserve">Études Chinoises</w:t>
            </w:r>
            <w:r>
              <w:rPr/>
              <w:t xml:space="preserve">, 2014, 33 (2), pp.153-175</w:t>
            </w:r>
          </w:p>
          <w:p>
            <w:pPr/>
            <w:r>
              <w:rPr/>
              <w:t xml:space="preserve">Article dans une revue</w:t>
            </w:r>
          </w:p>
          <w:p>
            <w:pPr/>
            <w:hyperlink r:id="rId33" w:history="1">
              <w:r>
                <w:rPr>
                  <w:color w:val="#410a8c"/>
                  <w:u w:val="single"/>
                </w:rPr>
                <w:t xml:space="preserve">hal-01796002v1</w:t>
              </w:r>
            </w:hyperlink>
          </w:p>
        </w:tc>
      </w:tr>
      <w:tr>
        <w:trPr/>
        <w:tc>
          <w:tcPr>
            <w:noWrap/>
          </w:tcPr>
          <w:p>
            <w:pPr>
              <w:spacing w:after="200"/>
            </w:pPr>
            <w:hyperlink r:id="rId34" w:history="1">
              <w:r>
                <w:rPr>
                  <w:color w:val="1e198e"/>
                  <w:b w:val="1"/>
                  <w:bCs w:val="1"/>
                  <w:u w:val="single"/>
                </w:rPr>
                <w:t xml:space="preserve">La relation de maître à disciple en question : transmission orale et écrite des savoirs divinatoires en Chine et à Taïwan</w:t>
              </w:r>
            </w:hyperlink>
          </w:p>
          <w:p>
            <w:pPr/>
            <w:hyperlink r:id="rId10" w:history="1">
              <w:r>
                <w:rPr>
                  <w:color w:val="#410a8c"/>
                  <w:u w:val="single"/>
                </w:rPr>
                <w:t xml:space="preserve">Stéphanie Homola</w:t>
              </w:r>
            </w:hyperlink>
          </w:p>
          <w:p>
            <w:pPr/>
            <w:r>
              <w:rPr>
                <w:i w:val="1"/>
                <w:iCs w:val="1"/>
              </w:rPr>
              <w:t xml:space="preserve">Extrême-Orient Extrême-Occident</w:t>
            </w:r>
            <w:r>
              <w:rPr/>
              <w:t xml:space="preserve">, 2013, 35, pp.11-43. </w:t>
            </w:r>
            <w:hyperlink r:id="rId35" w:history="1">
              <w:r>
                <w:rPr>
                  <w:color w:val="#410a8c"/>
                  <w:u w:val="single"/>
                </w:rPr>
                <w:t xml:space="preserve">⟨10.4000/extremeorient.276⟩</w:t>
              </w:r>
            </w:hyperlink>
          </w:p>
          <w:p>
            <w:pPr/>
            <w:r>
              <w:rPr/>
              <w:t xml:space="preserve">Article dans une revue</w:t>
            </w:r>
          </w:p>
          <w:p>
            <w:pPr/>
            <w:hyperlink r:id="rId34" w:history="1">
              <w:r>
                <w:rPr>
                  <w:color w:val="#410a8c"/>
                  <w:u w:val="single"/>
                </w:rPr>
                <w:t xml:space="preserve">hal-01493088v1</w:t>
              </w:r>
            </w:hyperlink>
          </w:p>
        </w:tc>
      </w:tr>
      <w:tr>
        <w:trPr/>
        <w:tc>
          <w:tcPr>
            <w:noWrap/>
          </w:tcPr>
          <w:p>
            <w:pPr>
              <w:spacing w:after="200"/>
            </w:pPr>
            <w:hyperlink r:id="rId36" w:history="1">
              <w:r>
                <w:rPr>
                  <w:color w:val="1e198e"/>
                  <w:b w:val="1"/>
                  <w:bCs w:val="1"/>
                  <w:u w:val="single"/>
                </w:rPr>
                <w:t xml:space="preserve">Les Paysans de Mancang. Chronique d’un village taiwanais</w:t>
              </w:r>
            </w:hyperlink>
          </w:p>
          <w:p>
            <w:pPr/>
            <w:hyperlink r:id="rId10" w:history="1">
              <w:r>
                <w:rPr>
                  <w:color w:val="#410a8c"/>
                  <w:u w:val="single"/>
                </w:rPr>
                <w:t xml:space="preserve">Stéphanie Homola</w:t>
              </w:r>
            </w:hyperlink>
          </w:p>
          <w:p>
            <w:pPr/>
            <w:r>
              <w:rPr>
                <w:i w:val="1"/>
                <w:iCs w:val="1"/>
              </w:rPr>
              <w:t xml:space="preserve">Perspectives chinoises</w:t>
            </w:r>
            <w:r>
              <w:rPr/>
              <w:t xml:space="preserve">, 2006</w:t>
            </w:r>
          </w:p>
          <w:p>
            <w:pPr/>
            <w:r>
              <w:rPr/>
              <w:t xml:space="preserve">Article dans une revue</w:t>
            </w:r>
          </w:p>
          <w:p>
            <w:pPr/>
            <w:hyperlink r:id="rId36" w:history="1">
              <w:r>
                <w:rPr>
                  <w:color w:val="#410a8c"/>
                  <w:u w:val="single"/>
                </w:rPr>
                <w:t xml:space="preserve">hal-01493091v1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Destin</w:t>
              </w:r>
            </w:hyperlink>
          </w:p>
          <w:p>
            <w:pPr/>
            <w:hyperlink r:id="rId10" w:history="1">
              <w:r>
                <w:rPr>
                  <w:color w:val="#410a8c"/>
                  <w:u w:val="single"/>
                </w:rPr>
                <w:t xml:space="preserve">Stéphanie Homola</w:t>
              </w:r>
            </w:hyperlink>
          </w:p>
          <w:p>
            <w:pPr/>
            <w:r>
              <w:rPr/>
              <w:t xml:space="preserve">Gilles Brougère; Emmanuelle Savignac. </w:t>
            </w:r>
            <w:r>
              <w:rPr>
                <w:i w:val="1"/>
                <w:iCs w:val="1"/>
              </w:rPr>
              <w:t xml:space="preserve">Dictionnaire des sciences du jeu</w:t>
            </w:r>
            <w:r>
              <w:rPr/>
              <w:t xml:space="preserve">, </w:t>
            </w:r>
            <w:hyperlink r:id="rId38" w:history="1">
              <w:r>
                <w:rPr>
                  <w:color w:val="#410a8c"/>
                  <w:u w:val="single"/>
                </w:rPr>
                <w:t xml:space="preserve">Érès</w:t>
              </w:r>
            </w:hyperlink>
            <w:r>
              <w:rPr/>
              <w:t xml:space="preserve">, pp.83-89, 2024, Questions de société, 9782749280196. </w:t>
            </w:r>
            <w:hyperlink r:id="rId39" w:history="1">
              <w:r>
                <w:rPr>
                  <w:color w:val="#410a8c"/>
                  <w:u w:val="single"/>
                </w:rPr>
                <w:t xml:space="preserve">⟨10.3917/eres.broug.2024.01.0085⟩</w:t>
              </w:r>
            </w:hyperlink>
          </w:p>
          <w:p>
            <w:pPr/>
            <w:r>
              <w:rPr/>
              <w:t xml:space="preserve">Chapitre d'ouvrage</w:t>
            </w:r>
          </w:p>
          <w:p>
            <w:pPr/>
            <w:hyperlink r:id="rId37" w:history="1">
              <w:r>
                <w:rPr>
                  <w:color w:val="#410a8c"/>
                  <w:u w:val="single"/>
                </w:rPr>
                <w:t xml:space="preserve">hal-04826482v1</w:t>
              </w:r>
            </w:hyperlink>
          </w:p>
        </w:tc>
      </w:tr>
      <w:tr>
        <w:trPr/>
        <w:tc>
          <w:tcPr>
            <w:noWrap/>
          </w:tcPr>
          <w:p>
            <w:pPr>
              <w:spacing w:after="200"/>
            </w:pPr>
            <w:hyperlink r:id="rId40" w:history="1">
              <w:r>
                <w:rPr>
                  <w:color w:val="1e198e"/>
                  <w:b w:val="1"/>
                  <w:bCs w:val="1"/>
                  <w:u w:val="single"/>
                </w:rPr>
                <w:t xml:space="preserve">The Living Traditions of Divination</w:t>
              </w:r>
            </w:hyperlink>
          </w:p>
          <w:p>
            <w:pPr/>
            <w:hyperlink r:id="rId10" w:history="1">
              <w:r>
                <w:rPr>
                  <w:color w:val="#410a8c"/>
                  <w:u w:val="single"/>
                </w:rPr>
                <w:t xml:space="preserve">Stéphanie Homola</w:t>
              </w:r>
            </w:hyperlink>
          </w:p>
          <w:p>
            <w:pPr/>
            <w:r>
              <w:rPr/>
              <w:t xml:space="preserve">Michael Lackner; Zhao Lu. </w:t>
            </w:r>
            <w:r>
              <w:rPr>
                <w:i w:val="1"/>
                <w:iCs w:val="1"/>
              </w:rPr>
              <w:t xml:space="preserve">Handbook of Divination and Prognostication in China</w:t>
            </w:r>
            <w:r>
              <w:rPr/>
              <w:t xml:space="preserve">, 37, </w:t>
            </w:r>
            <w:hyperlink r:id="rId41" w:history="1">
              <w:r>
                <w:rPr>
                  <w:color w:val="#410a8c"/>
                  <w:u w:val="single"/>
                </w:rPr>
                <w:t xml:space="preserve">Brill</w:t>
              </w:r>
            </w:hyperlink>
            <w:r>
              <w:rPr/>
              <w:t xml:space="preserve">, pp.502-536, 2022, Handbook of Oriental Studies, 978-90-04-51127-9. </w:t>
            </w:r>
            <w:hyperlink r:id="rId42" w:history="1">
              <w:r>
                <w:rPr>
                  <w:color w:val="#410a8c"/>
                  <w:u w:val="single"/>
                </w:rPr>
                <w:t xml:space="preserve">⟨10.1163/9789004514263_014⟩</w:t>
              </w:r>
            </w:hyperlink>
          </w:p>
          <w:p>
            <w:pPr/>
            <w:r>
              <w:rPr/>
              <w:t xml:space="preserve">Chapitre d'ouvrage</w:t>
            </w:r>
          </w:p>
          <w:p>
            <w:pPr/>
            <w:hyperlink r:id="rId40" w:history="1">
              <w:r>
                <w:rPr>
                  <w:color w:val="#410a8c"/>
                  <w:u w:val="single"/>
                </w:rPr>
                <w:t xml:space="preserve">hal-03919854v1</w:t>
              </w:r>
            </w:hyperlink>
          </w:p>
        </w:tc>
      </w:tr>
      <w:tr>
        <w:trPr/>
        <w:tc>
          <w:tcPr>
            <w:noWrap/>
          </w:tcPr>
          <w:p>
            <w:pPr>
              <w:spacing w:after="200"/>
            </w:pPr>
            <w:hyperlink r:id="rId43" w:history="1">
              <w:r>
                <w:rPr>
                  <w:color w:val="1e198e"/>
                  <w:b w:val="1"/>
                  <w:bCs w:val="1"/>
                  <w:u w:val="single"/>
                </w:rPr>
                <w:t xml:space="preserve">The Encounter of the “Symbolic Chinese Science of the Yijing” with Western Modern Science in Interwar France</w:t>
              </w:r>
            </w:hyperlink>
          </w:p>
          <w:p>
            <w:pPr/>
            <w:hyperlink r:id="rId10" w:history="1">
              <w:r>
                <w:rPr>
                  <w:color w:val="#410a8c"/>
                  <w:u w:val="single"/>
                </w:rPr>
                <w:t xml:space="preserve">Stéphanie Homola</w:t>
              </w:r>
            </w:hyperlink>
          </w:p>
          <w:p>
            <w:pPr/>
            <w:r>
              <w:rPr/>
              <w:t xml:space="preserve">Benjamin Wai-ming Ng. </w:t>
            </w:r>
            <w:r>
              <w:rPr>
                <w:i w:val="1"/>
                <w:iCs w:val="1"/>
              </w:rPr>
              <w:t xml:space="preserve">The Making of the Global Yijing in the Modern World</w:t>
            </w:r>
            <w:r>
              <w:rPr/>
              <w:t xml:space="preserve">, 4, </w:t>
            </w:r>
            <w:hyperlink r:id="rId44" w:history="1">
              <w:r>
                <w:rPr>
                  <w:color w:val="#410a8c"/>
                  <w:u w:val="single"/>
                </w:rPr>
                <w:t xml:space="preserve">Springer Singapore</w:t>
              </w:r>
            </w:hyperlink>
            <w:r>
              <w:rPr/>
              <w:t xml:space="preserve">, pp.175-195, 2021, Chinese Culture, 978-981-33-6227-7. </w:t>
            </w:r>
            <w:hyperlink r:id="rId45" w:history="1">
              <w:r>
                <w:rPr>
                  <w:color w:val="#410a8c"/>
                  <w:u w:val="single"/>
                </w:rPr>
                <w:t xml:space="preserve">⟨10.1007/978-981-33-6228-4_11⟩</w:t>
              </w:r>
            </w:hyperlink>
          </w:p>
          <w:p>
            <w:pPr/>
            <w:r>
              <w:rPr/>
              <w:t xml:space="preserve">Chapitre d'ouvrage</w:t>
            </w:r>
          </w:p>
          <w:p>
            <w:pPr/>
            <w:hyperlink r:id="rId43" w:history="1">
              <w:r>
                <w:rPr>
                  <w:color w:val="#410a8c"/>
                  <w:u w:val="single"/>
                </w:rPr>
                <w:t xml:space="preserve">hal-03919871v1</w:t>
              </w:r>
            </w:hyperlink>
          </w:p>
        </w:tc>
      </w:tr>
      <w:tr>
        <w:trPr/>
        <w:tc>
          <w:tcPr>
            <w:noWrap/>
          </w:tcPr>
          <w:p>
            <w:pPr>
              <w:spacing w:after="200"/>
            </w:pPr>
            <w:hyperlink r:id="rId46" w:history="1">
              <w:r>
                <w:rPr>
                  <w:color w:val="1e198e"/>
                  <w:b w:val="1"/>
                  <w:bCs w:val="1"/>
                  <w:u w:val="single"/>
                </w:rPr>
                <w:t xml:space="preserve">Le dialogue entre étudiants chinois et sinologues français à l’Institut des Hautes Études Chinoises (1927-1968)</w:t>
              </w:r>
            </w:hyperlink>
          </w:p>
          <w:p>
            <w:pPr/>
            <w:hyperlink r:id="rId10" w:history="1">
              <w:r>
                <w:rPr>
                  <w:color w:val="#410a8c"/>
                  <w:u w:val="single"/>
                </w:rPr>
                <w:t xml:space="preserve">Stéphanie Homola</w:t>
              </w:r>
            </w:hyperlink>
          </w:p>
          <w:p>
            <w:pPr/>
            <w:r>
              <w:rPr/>
              <w:t xml:space="preserve">Pierre-Etienne Will; Michel Zink. </w:t>
            </w:r>
            <w:r>
              <w:rPr>
                <w:i w:val="1"/>
                <w:iCs w:val="1"/>
              </w:rPr>
              <w:t xml:space="preserve">Jean-Pierre Abel-Rémusat et ses successeurs. Deux cents ans de sinologie française en France et en Chine</w:t>
            </w:r>
            <w:r>
              <w:rPr/>
              <w:t xml:space="preserve">, </w:t>
            </w:r>
            <w:hyperlink r:id="rId47" w:history="1">
              <w:r>
                <w:rPr>
                  <w:color w:val="#410a8c"/>
                  <w:u w:val="single"/>
                </w:rPr>
                <w:t xml:space="preserve">Académie des Inscriptions et Belles-Lettres</w:t>
              </w:r>
            </w:hyperlink>
            <w:r>
              <w:rPr/>
              <w:t xml:space="preserve">, pp.509-538, 2020, 978-2-87754-392-7</w:t>
            </w:r>
          </w:p>
          <w:p>
            <w:pPr/>
            <w:r>
              <w:rPr/>
              <w:t xml:space="preserve">Chapitre d'ouvrage</w:t>
            </w:r>
          </w:p>
          <w:p>
            <w:pPr/>
            <w:hyperlink r:id="rId46" w:history="1">
              <w:r>
                <w:rPr>
                  <w:color w:val="#410a8c"/>
                  <w:u w:val="single"/>
                </w:rPr>
                <w:t xml:space="preserve">hal-03919911v1</w:t>
              </w:r>
            </w:hyperlink>
          </w:p>
        </w:tc>
      </w:tr>
      <w:tr>
        <w:trPr/>
        <w:tc>
          <w:tcPr>
            <w:noWrap/>
          </w:tcPr>
          <w:p>
            <w:pPr>
              <w:spacing w:after="200"/>
            </w:pPr>
            <w:hyperlink r:id="rId48" w:history="1">
              <w:r>
                <w:rPr>
                  <w:color w:val="1e198e"/>
                  <w:b w:val="1"/>
                  <w:bCs w:val="1"/>
                  <w:u w:val="single"/>
                </w:rPr>
                <w:t xml:space="preserve">Reducing Uncertainty through Computation in Chinese Divinatory Arts</w:t>
              </w:r>
            </w:hyperlink>
          </w:p>
          <w:p>
            <w:pPr/>
            <w:hyperlink r:id="rId10" w:history="1">
              <w:r>
                <w:rPr>
                  <w:color w:val="#410a8c"/>
                  <w:u w:val="single"/>
                </w:rPr>
                <w:t xml:space="preserve">Stéphanie Homola</w:t>
              </w:r>
            </w:hyperlink>
          </w:p>
          <w:p>
            <w:pPr/>
            <w:r>
              <w:rPr/>
              <w:t xml:space="preserve">Dagmar Schäfer; Zhao Lu; Michael Lackner. </w:t>
            </w:r>
            <w:r>
              <w:rPr>
                <w:i w:val="1"/>
                <w:iCs w:val="1"/>
              </w:rPr>
              <w:t xml:space="preserve">Accounting for Uncertainty : Prediction and Planning in Asian History</w:t>
            </w:r>
            <w:r>
              <w:rPr/>
              <w:t xml:space="preserve">, Preprint 496, </w:t>
            </w:r>
            <w:hyperlink r:id="rId49" w:history="1">
              <w:r>
                <w:rPr>
                  <w:color w:val="#410a8c"/>
                  <w:u w:val="single"/>
                </w:rPr>
                <w:t xml:space="preserve">Max Planck Institute for the History of Science (Preprint 496)</w:t>
              </w:r>
            </w:hyperlink>
            <w:r>
              <w:rPr/>
              <w:t xml:space="preserve">, pp.55-68, 2019</w:t>
            </w:r>
          </w:p>
          <w:p>
            <w:pPr/>
            <w:r>
              <w:rPr/>
              <w:t xml:space="preserve">Chapitre d'ouvrage</w:t>
            </w:r>
          </w:p>
          <w:p>
            <w:pPr/>
            <w:hyperlink r:id="rId48" w:history="1">
              <w:r>
                <w:rPr>
                  <w:color w:val="#410a8c"/>
                  <w:u w:val="single"/>
                </w:rPr>
                <w:t xml:space="preserve">hal-03920636v1</w:t>
              </w:r>
            </w:hyperlink>
          </w:p>
        </w:tc>
      </w:tr>
      <w:tr>
        <w:trPr/>
        <w:tc>
          <w:tcPr>
            <w:noWrap/>
          </w:tcPr>
          <w:p>
            <w:pPr>
              <w:spacing w:after="200"/>
            </w:pPr>
            <w:hyperlink r:id="rId50" w:history="1">
              <w:r>
                <w:rPr>
                  <w:color w:val="1e198e"/>
                  <w:b w:val="1"/>
                  <w:bCs w:val="1"/>
                  <w:u w:val="single"/>
                </w:rPr>
                <w:t xml:space="preserve">Selections on Illness Divination from Bodhidharma's Treasure of the Palm</w:t>
              </w:r>
            </w:hyperlink>
          </w:p>
          <w:p>
            <w:pPr/>
            <w:hyperlink r:id="rId10" w:history="1">
              <w:r>
                <w:rPr>
                  <w:color w:val="#410a8c"/>
                  <w:u w:val="single"/>
                </w:rPr>
                <w:t xml:space="preserve">Stéphanie Homola</w:t>
              </w:r>
            </w:hyperlink>
          </w:p>
          <w:p>
            <w:pPr/>
            <w:r>
              <w:rPr/>
              <w:t xml:space="preserve">C. Pierce Salguero. </w:t>
            </w:r>
            <w:r>
              <w:rPr>
                <w:i w:val="1"/>
                <w:iCs w:val="1"/>
              </w:rPr>
              <w:t xml:space="preserve">Buddhism and Medicine. An Anthology of Premodern Sources</w:t>
            </w:r>
            <w:r>
              <w:rPr/>
              <w:t xml:space="preserve">, </w:t>
            </w:r>
            <w:hyperlink r:id="rId51" w:history="1">
              <w:r>
                <w:rPr>
                  <w:color w:val="#410a8c"/>
                  <w:u w:val="single"/>
                </w:rPr>
                <w:t xml:space="preserve">Columbia University Press</w:t>
              </w:r>
            </w:hyperlink>
            <w:r>
              <w:rPr/>
              <w:t xml:space="preserve">, pp.486-493, 2017, </w:t>
            </w:r>
            <w:hyperlink r:id="rId52" w:history="1">
              <w:r>
                <w:rPr>
                  <w:color w:val="#410a8c"/>
                  <w:u w:val="single"/>
                </w:rPr>
                <w:t xml:space="preserve">⟨10.7312/salg17994-050⟩</w:t>
              </w:r>
            </w:hyperlink>
          </w:p>
          <w:p>
            <w:pPr/>
            <w:r>
              <w:rPr/>
              <w:t xml:space="preserve">Chapitre d'ouvrage</w:t>
            </w:r>
          </w:p>
          <w:p>
            <w:pPr/>
            <w:hyperlink r:id="rId50" w:history="1">
              <w:r>
                <w:rPr>
                  <w:color w:val="#410a8c"/>
                  <w:u w:val="single"/>
                </w:rPr>
                <w:t xml:space="preserve">hal-03920698v1</w:t>
              </w:r>
            </w:hyperlink>
          </w:p>
        </w:tc>
      </w:tr>
      <w:tr>
        <w:trPr/>
        <w:tc>
          <w:tcPr>
            <w:noWrap/>
          </w:tcPr>
          <w:p>
            <w:pPr>
              <w:spacing w:after="200"/>
            </w:pPr>
            <w:hyperlink r:id="rId53" w:history="1">
              <w:r>
                <w:rPr>
                  <w:color w:val="1e198e"/>
                  <w:b w:val="1"/>
                  <w:bCs w:val="1"/>
                  <w:u w:val="single"/>
                </w:rPr>
                <w:t xml:space="preserve">From Jianghu to Liumang: Working Conditions and Cultural Identity of Wandering Fortune-Tellers in Contemporary China</w:t>
              </w:r>
            </w:hyperlink>
          </w:p>
          <w:p>
            <w:pPr/>
            <w:hyperlink r:id="rId10" w:history="1">
              <w:r>
                <w:rPr>
                  <w:color w:val="#410a8c"/>
                  <w:u w:val="single"/>
                </w:rPr>
                <w:t xml:space="preserve">Stéphanie Homola</w:t>
              </w:r>
            </w:hyperlink>
          </w:p>
          <w:p>
            <w:pPr/>
            <w:r>
              <w:rPr/>
              <w:t xml:space="preserve">Michael Lackner. </w:t>
            </w:r>
            <w:r>
              <w:rPr>
                <w:i w:val="1"/>
                <w:iCs w:val="1"/>
              </w:rPr>
              <w:t xml:space="preserve">Coping with the Future. Theories and Practices of Divination in East Asia</w:t>
            </w:r>
            <w:r>
              <w:rPr/>
              <w:t xml:space="preserve">, 138, </w:t>
            </w:r>
            <w:hyperlink r:id="rId54" w:history="1">
              <w:r>
                <w:rPr>
                  <w:color w:val="#410a8c"/>
                  <w:u w:val="single"/>
                </w:rPr>
                <w:t xml:space="preserve">Brill</w:t>
              </w:r>
            </w:hyperlink>
            <w:r>
              <w:rPr/>
              <w:t xml:space="preserve">, pp.366-391, 2017, Sinica Leidensia, 978-90-04-34653-6. </w:t>
            </w:r>
            <w:hyperlink r:id="rId55" w:history="1">
              <w:r>
                <w:rPr>
                  <w:color w:val="#410a8c"/>
                  <w:u w:val="single"/>
                </w:rPr>
                <w:t xml:space="preserve">⟨10.1163/9789004356788_014⟩</w:t>
              </w:r>
            </w:hyperlink>
          </w:p>
          <w:p>
            <w:pPr/>
            <w:r>
              <w:rPr/>
              <w:t xml:space="preserve">Chapitre d'ouvrage</w:t>
            </w:r>
          </w:p>
          <w:p>
            <w:pPr/>
            <w:hyperlink r:id="rId53" w:history="1">
              <w:r>
                <w:rPr>
                  <w:color w:val="#410a8c"/>
                  <w:u w:val="single"/>
                </w:rPr>
                <w:t xml:space="preserve">hal-03920672v1</w:t>
              </w:r>
            </w:hyperlink>
          </w:p>
        </w:tc>
      </w:tr>
      <w:tr>
        <w:trPr/>
        <w:tc>
          <w:tcPr>
            <w:noWrap/>
          </w:tcPr>
          <w:p>
            <w:pPr>
              <w:spacing w:after="200"/>
            </w:pPr>
            <w:hyperlink r:id="rId56" w:history="1">
              <w:r>
                <w:rPr>
                  <w:color w:val="1e198e"/>
                  <w:b w:val="1"/>
                  <w:bCs w:val="1"/>
                  <w:u w:val="single"/>
                </w:rPr>
                <w:t xml:space="preserve">Judging Destiny. Doubt and Certainty in Chinese Divinatory Rituals</w:t>
              </w:r>
            </w:hyperlink>
          </w:p>
          <w:p>
            <w:pPr/>
            <w:hyperlink r:id="rId10" w:history="1">
              <w:r>
                <w:rPr>
                  <w:color w:val="#410a8c"/>
                  <w:u w:val="single"/>
                </w:rPr>
                <w:t xml:space="preserve">Stéphanie Homola</w:t>
              </w:r>
            </w:hyperlink>
          </w:p>
          <w:p>
            <w:pPr/>
            <w:r>
              <w:rPr/>
              <w:t xml:space="preserve">Daniela Berti; Anthony Good; Gilles Tarabout. </w:t>
            </w:r>
            <w:r>
              <w:rPr>
                <w:i w:val="1"/>
                <w:iCs w:val="1"/>
              </w:rPr>
              <w:t xml:space="preserve">Of Doubt and Proof. Ritual and Legal Practices of Judgment</w:t>
            </w:r>
            <w:r>
              <w:rPr/>
              <w:t xml:space="preserve">, </w:t>
            </w:r>
            <w:hyperlink r:id="rId57" w:history="1">
              <w:r>
                <w:rPr>
                  <w:color w:val="#410a8c"/>
                  <w:u w:val="single"/>
                </w:rPr>
                <w:t xml:space="preserve">Ashgate</w:t>
              </w:r>
            </w:hyperlink>
            <w:r>
              <w:rPr/>
              <w:t xml:space="preserve">, pp.39-57, 2015, 9781472434517</w:t>
            </w:r>
          </w:p>
          <w:p>
            <w:pPr/>
            <w:r>
              <w:rPr/>
              <w:t xml:space="preserve">Chapitre d'ouvrage</w:t>
            </w:r>
          </w:p>
          <w:p>
            <w:pPr/>
            <w:hyperlink r:id="rId56" w:history="1">
              <w:r>
                <w:rPr>
                  <w:color w:val="#410a8c"/>
                  <w:u w:val="single"/>
                </w:rPr>
                <w:t xml:space="preserve">hal-03920740v1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Online Divination Ethnographies: The Transformative Impact of Digital Technology and Social Media on Divination Practices</w:t>
              </w:r>
            </w:hyperlink>
          </w:p>
          <w:p>
            <w:pPr/>
            <w:hyperlink r:id="rId10" w:history="1">
              <w:r>
                <w:rPr>
                  <w:color w:val="#410a8c"/>
                  <w:u w:val="single"/>
                </w:rPr>
                <w:t xml:space="preserve">Stéphanie Homola</w:t>
              </w:r>
            </w:hyperlink>
          </w:p>
          <w:p>
            <w:pPr/>
            <w:r>
              <w:rPr>
                <w:i w:val="1"/>
                <w:iCs w:val="1"/>
              </w:rPr>
              <w:t xml:space="preserve">International Journal of Divination and Prognostication</w:t>
            </w:r>
            <w:r>
              <w:rPr/>
              <w:t xml:space="preserve">, 6 (1), pp.1-7, 2025, </w:t>
            </w:r>
            <w:hyperlink r:id="rId59" w:history="1">
              <w:r>
                <w:rPr>
                  <w:color w:val="#410a8c"/>
                  <w:u w:val="single"/>
                </w:rPr>
                <w:t xml:space="preserve">⟨10.1163/25899201-bja10018⟩</w:t>
              </w:r>
            </w:hyperlink>
          </w:p>
          <w:p>
            <w:pPr/>
            <w:r>
              <w:rPr/>
              <w:t xml:space="preserve">N°spécial de revue/special issue</w:t>
            </w:r>
          </w:p>
          <w:p>
            <w:pPr/>
            <w:hyperlink r:id="rId58" w:history="1">
              <w:r>
                <w:rPr>
                  <w:color w:val="#410a8c"/>
                  <w:u w:val="single"/>
                </w:rPr>
                <w:t xml:space="preserve">hal-05492318v1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Mémoriser et compter avec les mains dans le monde chinois</w:t>
              </w:r>
            </w:hyperlink>
          </w:p>
          <w:p>
            <w:pPr/>
            <w:hyperlink r:id="rId10" w:history="1">
              <w:r>
                <w:rPr>
                  <w:color w:val="#410a8c"/>
                  <w:u w:val="single"/>
                </w:rPr>
                <w:t xml:space="preserve">Stéphanie Homola</w:t>
              </w:r>
            </w:hyperlink>
          </w:p>
          <w:p>
            <w:pPr/>
            <w:r>
              <w:rPr/>
              <w:t xml:space="preserve">2023</w:t>
            </w:r>
          </w:p>
          <w:p>
            <w:pPr/>
            <w:r>
              <w:rPr/>
              <w:t xml:space="preserve">Article de blog scientifique</w:t>
            </w:r>
          </w:p>
          <w:p>
            <w:pPr/>
            <w:hyperlink r:id="rId60" w:history="1">
              <w:r>
                <w:rPr>
                  <w:color w:val="#410a8c"/>
                  <w:u w:val="single"/>
                </w:rPr>
                <w:t xml:space="preserve">hal-04356763v1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9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homola" TargetMode="External"/><Relationship Id="rId8" Type="http://schemas.openxmlformats.org/officeDocument/2006/relationships/hyperlink" Target="https://orcid.org/0000-0002-1329-3610" TargetMode="External"/><Relationship Id="rId9" Type="http://schemas.openxmlformats.org/officeDocument/2006/relationships/hyperlink" Target="https://hal.science/hal-04355157v1" TargetMode="External"/><Relationship Id="rId10" Type="http://schemas.openxmlformats.org/officeDocument/2006/relationships/hyperlink" Target="https://hal.science/search/index/?q=*&amp;authFullName_s=St&#233;phanie Homola" TargetMode="External"/><Relationship Id="rId11" Type="http://schemas.openxmlformats.org/officeDocument/2006/relationships/hyperlink" Target="https://www.berghahnbooks.com/title/HomolaArt" TargetMode="External"/><Relationship Id="rId12" Type="http://schemas.openxmlformats.org/officeDocument/2006/relationships/hyperlink" Target="https://dx.doi.org/10.3167/9781800738126" TargetMode="External"/><Relationship Id="rId13" Type="http://schemas.openxmlformats.org/officeDocument/2006/relationships/hyperlink" Target="https://hal.science/hal-05492324v1" TargetMode="External"/><Relationship Id="rId14" Type="http://schemas.openxmlformats.org/officeDocument/2006/relationships/hyperlink" Target="https://dx.doi.org/10.1163/25899201-bja10026" TargetMode="External"/><Relationship Id="rId15" Type="http://schemas.openxmlformats.org/officeDocument/2006/relationships/hyperlink" Target="https://hal.science/hal-04826820v1" TargetMode="External"/><Relationship Id="rId16" Type="http://schemas.openxmlformats.org/officeDocument/2006/relationships/hyperlink" Target="https://dx.doi.org/10.1163/25899201-bja10008" TargetMode="External"/><Relationship Id="rId17" Type="http://schemas.openxmlformats.org/officeDocument/2006/relationships/hyperlink" Target="https://hal.science/hal-04355462v1" TargetMode="External"/><Relationship Id="rId18" Type="http://schemas.openxmlformats.org/officeDocument/2006/relationships/hyperlink" Target="https://dx.doi.org/10.3406/asie.2021.1568" TargetMode="External"/><Relationship Id="rId19" Type="http://schemas.openxmlformats.org/officeDocument/2006/relationships/hyperlink" Target="https://hal.science/hal-03917952v1" TargetMode="External"/><Relationship Id="rId20" Type="http://schemas.openxmlformats.org/officeDocument/2006/relationships/hyperlink" Target="https://dx.doi.org/10.3167/sa.2021.650204" TargetMode="External"/><Relationship Id="rId21" Type="http://schemas.openxmlformats.org/officeDocument/2006/relationships/hyperlink" Target="https://hal.science/hal-03918011v1" TargetMode="External"/><Relationship Id="rId22" Type="http://schemas.openxmlformats.org/officeDocument/2006/relationships/hyperlink" Target="https://dx.doi.org/10.7202/1052636ar" TargetMode="External"/><Relationship Id="rId23" Type="http://schemas.openxmlformats.org/officeDocument/2006/relationships/hyperlink" Target="https://hal.science/hal-03920886v1" TargetMode="External"/><Relationship Id="rId24" Type="http://schemas.openxmlformats.org/officeDocument/2006/relationships/hyperlink" Target="https://dx.doi.org/10.1163/15685322-10434P06" TargetMode="External"/><Relationship Id="rId25" Type="http://schemas.openxmlformats.org/officeDocument/2006/relationships/hyperlink" Target="https://hal.science/hal-03919680v1" TargetMode="External"/><Relationship Id="rId26" Type="http://schemas.openxmlformats.org/officeDocument/2006/relationships/hyperlink" Target="https://dx.doi.org/10.1086/698354" TargetMode="External"/><Relationship Id="rId27" Type="http://schemas.openxmlformats.org/officeDocument/2006/relationships/hyperlink" Target="https://hal.science/hal-03919699v1" TargetMode="External"/><Relationship Id="rId28" Type="http://schemas.openxmlformats.org/officeDocument/2006/relationships/hyperlink" Target="https://hal.science/hal-03919753v1" TargetMode="External"/><Relationship Id="rId29" Type="http://schemas.openxmlformats.org/officeDocument/2006/relationships/hyperlink" Target="https://dx.doi.org/10.1179/0737769X13Z.0000000005" TargetMode="External"/><Relationship Id="rId30" Type="http://schemas.openxmlformats.org/officeDocument/2006/relationships/hyperlink" Target="https://hal.science/hal-03919707v1" TargetMode="External"/><Relationship Id="rId31" Type="http://schemas.openxmlformats.org/officeDocument/2006/relationships/hyperlink" Target="https://dx.doi.org/10.1017/S0021911814000424" TargetMode="External"/><Relationship Id="rId32" Type="http://schemas.openxmlformats.org/officeDocument/2006/relationships/hyperlink" Target="https://hal.science/hal-03919742v1" TargetMode="External"/><Relationship Id="rId33" Type="http://schemas.openxmlformats.org/officeDocument/2006/relationships/hyperlink" Target="https://hal.science/hal-01796002v1" TargetMode="External"/><Relationship Id="rId34" Type="http://schemas.openxmlformats.org/officeDocument/2006/relationships/hyperlink" Target="https://hal.science/hal-01493088v1" TargetMode="External"/><Relationship Id="rId35" Type="http://schemas.openxmlformats.org/officeDocument/2006/relationships/hyperlink" Target="https://dx.doi.org/10.4000/extremeorient.276" TargetMode="External"/><Relationship Id="rId36" Type="http://schemas.openxmlformats.org/officeDocument/2006/relationships/hyperlink" Target="https://hal.science/hal-01493091v1" TargetMode="External"/><Relationship Id="rId37" Type="http://schemas.openxmlformats.org/officeDocument/2006/relationships/hyperlink" Target="https://hal.science/hal-04826482v1" TargetMode="External"/><Relationship Id="rId38" Type="http://schemas.openxmlformats.org/officeDocument/2006/relationships/hyperlink" Target="https://www.editions-eres.com/ouvrage/5234/dictionnaire-des-sciences-du-jeu" TargetMode="External"/><Relationship Id="rId39" Type="http://schemas.openxmlformats.org/officeDocument/2006/relationships/hyperlink" Target="https://dx.doi.org/10.3917/eres.broug.2024.01.0085" TargetMode="External"/><Relationship Id="rId40" Type="http://schemas.openxmlformats.org/officeDocument/2006/relationships/hyperlink" Target="https://hal.science/hal-03919854v1" TargetMode="External"/><Relationship Id="rId41" Type="http://schemas.openxmlformats.org/officeDocument/2006/relationships/hyperlink" Target="https://brill.com/display/book/edcoll/9789004514263/BP000021.xml" TargetMode="External"/><Relationship Id="rId42" Type="http://schemas.openxmlformats.org/officeDocument/2006/relationships/hyperlink" Target="https://dx.doi.org/10.1163/9789004514263_014" TargetMode="External"/><Relationship Id="rId43" Type="http://schemas.openxmlformats.org/officeDocument/2006/relationships/hyperlink" Target="https://hal.science/hal-03919871v1" TargetMode="External"/><Relationship Id="rId44" Type="http://schemas.openxmlformats.org/officeDocument/2006/relationships/hyperlink" Target="https://link.springer.com/chapter/10.1007/978-981-33-6228-4_11" TargetMode="External"/><Relationship Id="rId45" Type="http://schemas.openxmlformats.org/officeDocument/2006/relationships/hyperlink" Target="https://dx.doi.org/10.1007/978-981-33-6228-4_11" TargetMode="External"/><Relationship Id="rId46" Type="http://schemas.openxmlformats.org/officeDocument/2006/relationships/hyperlink" Target="https://hal.science/hal-03919911v1" TargetMode="External"/><Relationship Id="rId47" Type="http://schemas.openxmlformats.org/officeDocument/2006/relationships/hyperlink" Target="https://aibl.fr/publications/jean-pierre-abel-remusat-et-ses-successeurs-deux-cents-ans-de-sinologie-francaise-en-france-et-en-chine/" TargetMode="External"/><Relationship Id="rId48" Type="http://schemas.openxmlformats.org/officeDocument/2006/relationships/hyperlink" Target="https://hal.science/hal-03920636v1" TargetMode="External"/><Relationship Id="rId49" Type="http://schemas.openxmlformats.org/officeDocument/2006/relationships/hyperlink" Target="https://www.mpiwg-berlin.mpg.de/publications-resources/preprints" TargetMode="External"/><Relationship Id="rId50" Type="http://schemas.openxmlformats.org/officeDocument/2006/relationships/hyperlink" Target="https://hal.science/hal-03920698v1" TargetMode="External"/><Relationship Id="rId51" Type="http://schemas.openxmlformats.org/officeDocument/2006/relationships/hyperlink" Target="https://www.degruyter.com/document/doi/10.7312/salg17994-050/html?lang=en" TargetMode="External"/><Relationship Id="rId52" Type="http://schemas.openxmlformats.org/officeDocument/2006/relationships/hyperlink" Target="https://dx.doi.org/10.7312/salg17994-050" TargetMode="External"/><Relationship Id="rId53" Type="http://schemas.openxmlformats.org/officeDocument/2006/relationships/hyperlink" Target="https://hal.science/hal-03920672v1" TargetMode="External"/><Relationship Id="rId54" Type="http://schemas.openxmlformats.org/officeDocument/2006/relationships/hyperlink" Target="https://brill.com/display/book/9789004356788/B9789004356788_014.xml" TargetMode="External"/><Relationship Id="rId55" Type="http://schemas.openxmlformats.org/officeDocument/2006/relationships/hyperlink" Target="https://dx.doi.org/10.1163/9789004356788_014" TargetMode="External"/><Relationship Id="rId56" Type="http://schemas.openxmlformats.org/officeDocument/2006/relationships/hyperlink" Target="https://hal.science/hal-03920740v1" TargetMode="External"/><Relationship Id="rId57" Type="http://schemas.openxmlformats.org/officeDocument/2006/relationships/hyperlink" Target="https://www.taylorfrancis.com/chapters/edit/10.4324/9781315598727-3/judging-destiny-st%C3%A9phanie-homola?context=ubx&amp;amp;refId=2ede8f1c-6f6a-40b2-8536-ac79b8704b91" TargetMode="External"/><Relationship Id="rId58" Type="http://schemas.openxmlformats.org/officeDocument/2006/relationships/hyperlink" Target="https://hal.science/hal-05492318v1" TargetMode="External"/><Relationship Id="rId59" Type="http://schemas.openxmlformats.org/officeDocument/2006/relationships/hyperlink" Target="https://dx.doi.org/10.1163/25899201-bja10018" TargetMode="External"/><Relationship Id="rId60" Type="http://schemas.openxmlformats.org/officeDocument/2006/relationships/hyperlink" Target="https://hal.science/hal-0435676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Homola</dc:title>
  <dc:description>CV</dc:description>
  <dc:subject/>
  <cp:keywords/>
  <cp:category/>
  <cp:lastModifiedBy/>
  <dcterms:created xsi:type="dcterms:W3CDTF">2026-03-22T23:09:11+01:00</dcterms:created>
  <dcterms:modified xsi:type="dcterms:W3CDTF">2026-03-22T23:09:11+01:00</dcterms:modified>
</cp:coreProperties>
</file>

<file path=docProps/custom.xml><?xml version="1.0" encoding="utf-8"?>
<Properties xmlns="http://schemas.openxmlformats.org/officeDocument/2006/custom-properties" xmlns:vt="http://schemas.openxmlformats.org/officeDocument/2006/docPropsVTypes"/>
</file>