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LONCLE </w:t>
      </w:r>
      <w:r>
        <w:rPr>
          <w:color w:val="641e6e"/>
        </w:rPr>
        <w:t xml:space="preserve">Maîtresse de conférences en Arts du spectacle, Université de Caen Normandie.Membre de l'équipe HisTeMé (EA7455).Co-responsable de l'axe &amp;quot;Cultures et Transmissions&amp;quot;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Actualités</w:t>
      </w: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 en Études théâtrales à l'Université de Caen, Normandie</w:t>
      </w:r>
    </w:p>
    <w:p>
      <w:pPr/>
      <w:r>
        <w:rPr>
          <w:b w:val="1"/>
          <w:bCs w:val="1"/>
        </w:rPr>
        <w:t xml:space="preserve">Membre permanent</w:t>
      </w:r>
      <w:r>
        <w:rPr/>
        <w:t xml:space="preserve"> d'HisTeMé EA7455</w:t>
      </w:r>
    </w:p>
    <w:p>
      <w:pPr>
        <w:pStyle w:val="Heading2"/>
      </w:pPr>
      <w:r>
        <w:rPr/>
        <w:t xml:space="preserve">Diplômes et concours</w:t>
      </w:r>
    </w:p>
    <w:p>
      <w:pPr/>
      <w:r>
        <w:rPr>
          <w:b w:val="1"/>
          <w:bCs w:val="1"/>
        </w:rPr>
        <w:t xml:space="preserve">Docteur</w:t>
      </w:r>
      <w:r>
        <w:rPr/>
        <w:t xml:space="preserve"> de l'Université Paris Ouest - Nanterre, La Défense en Lettres et Sciences humaines (2010). Qualification CNU : 9e et 18e sections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Libéralisme et théâtre. Pratiques économiques et pratiques spectaculaires à Paris (1830-1848)</w:t>
      </w:r>
      <w:r>
        <w:rPr/>
        <w:t xml:space="preserve">. Dirigée par Christian Biet. Mention Très Honorable avec les félicitations du jury.</w:t>
      </w:r>
    </w:p>
    <w:p>
      <w:pPr/>
      <w:r>
        <w:rPr>
          <w:b w:val="1"/>
          <w:bCs w:val="1"/>
        </w:rPr>
        <w:t xml:space="preserve">Agrégée</w:t>
      </w:r>
      <w:r>
        <w:rPr/>
        <w:t xml:space="preserve"> de Lettres Modernes (2004).</w:t>
      </w:r>
    </w:p>
    <w:p>
      <w:pPr/>
      <w:r>
        <w:rPr>
          <w:b w:val="1"/>
          <w:bCs w:val="1"/>
        </w:rPr>
        <w:t xml:space="preserve">Ancienne élève de l'École Normale Supérieure</w:t>
      </w:r>
      <w:r>
        <w:rPr/>
        <w:t xml:space="preserve"> (Ulm, promotion B/L 2001).</w:t>
      </w:r>
    </w:p>
    <w:p>
      <w:pPr>
        <w:pStyle w:val="Heading2"/>
      </w:pPr>
      <w:r>
        <w:rPr/>
        <w:t xml:space="preserve">Activités de recherche</w:t>
      </w:r>
    </w:p>
    <w:p>
      <w:pPr>
        <w:pStyle w:val="Heading2"/>
      </w:pPr>
      <w:r>
        <w:rPr/>
        <w:t xml:space="preserve">Enseignements</w:t>
      </w:r>
    </w:p>
    <w:p>
      <w:pPr>
        <w:pStyle w:val="Heading2"/>
      </w:pPr>
      <w:r>
        <w:rPr/>
        <w:t xml:space="preserve">Responsabilités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Théâtre et libéralisme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423 (3), pp.101-111.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⟨10.3917/lp.423.0101⟩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article ‘Theatre and liberalism’, a historical-economic-aesthetic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423 (3), pp.101-111.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⟨10.3917/lp.423.0101⟩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bourgeois, grands mécènes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1 (409), pp.21-30.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⟨10.3917/lp.409.0021⟩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au théâtre et dans les dictionnaires. Une pratique spectaculaire et élective à l’épreuve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Loisir&amp;quot; et &amp;quot;Loisir Information&amp;quot; (1963-1989) : la revue du Théâtre-Maison de la Culture de Caen, puis de la Comédie Caen, Centre dramatique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pp.139-159.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⟨10.48611/isbn.978-2-406-12008-7.p.0139⟩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une entreprise commerciale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Les Commerces du théâtre, 276, p. 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théâtrale : une institution libérale ? La querelle entre le Théâtre du Gymnase et le Théâtre-Français (1847)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2014, Les Théâtres institutionnels. Querelles, enjeux de pouvoir et production de valeurs, 261, p. 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voir jouer Shakespeare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Shakespeare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théâtre, histoires des théâtres. Réflexion sur l’écriture de l’histoire des théâtres parisiens du XIXe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l'écriture de l'histoire des théâtres parisiens à partir des mono­graphies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2013, n°1, p. 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néolibérale a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2013, n°207, 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voulu chanter tout l’été, dansons maintenant : reconvertissons-nous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2013, n°207, p. 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 libéral : que faire du &amp;quot;siècle de Louis XIV&amp;quot; lorsque l'on prône la liberté théâtrale?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Échos du Grand Siècle (1638-2011),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spectateur des Mousquetaires. Effets de présence et récit d'une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 : raconter le spectacle, modéliser l'expérience (XVIIe-XXe siècles)</w:t>
            </w:r>
            <w:r>
              <w:rPr/>
              <w:t xml:space="preserve">, LASLAR, Mar 2015, Caen, France. p. 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prolonger &amp;quot;les plaisirs de l'hétérogénéité&amp;quot;. Dialogue sur le théâtre en France et Allemagne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Karsenti Tiphaine; Neveux Olivier; Triau Christophe.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pp.271-280, 2024, (Rencontres), 978-2-406-15809-7.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⟨10.48611/isbn.978-2-406-15810-3.p.0271⟩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Emplis tes yeux ! »Lire &amp;quot;Filles de France&amp;quot; et devenir une spectatrice heureuse et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éditions, pp.355-374, 2022, 978-2-271-13584-1.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⟨10.3917/cnrs.loche.2022.01.0355⟩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illégitimité de la richesse des vedettes au XIXe siècle et en d'autres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illégitimité de la richesse des vedettes au XIXe siècle et en d'autres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 de l'acteur. Émergence du vedettariat théâtral, de Molière à Sarah Bernhardt</w:t>
            </w:r>
            <w:r>
              <w:rPr/>
              <w:t xml:space="preserve">, Armand Colin; Dunod, p. 177-190,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de 1838 à 1848 ou le conflit des héroïsmes, entre éternité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 au XIXe siècle</w:t>
            </w:r>
            <w:r>
              <w:rPr/>
              <w:t xml:space="preserve">, Presses universitaires de Lyon, p. 61-73,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et « le souffle de la Révolution française ».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La Révolution française et le monde d'aujourd'hui. Mythologies contemporaines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pp.151-162, 2014, 978-2-8124-2556-1.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⟨10.15122/isbn.978-2-8124-2558-5.p.0151⟩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crise. À la recherche du travail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économie. Représentations de l'économie dans la littérature et les arts du spectacle, XIXe-XXIe siècles</w:t>
            </w:r>
            <w:r>
              <w:rPr/>
              <w:t xml:space="preserve">, Presses de l'Université Laval, p. 169-182,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la littérature et les valeurs marchandes. Une analyse sociocritique de &amp;quot;Chatterton&amp;quot; et de &amp;quot;Ruy Blas&amp;quot; entre hier et aujourd’hui.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littéraires</w:t>
            </w:r>
            <w:r>
              <w:rPr/>
              <w:t xml:space="preserve">, 43/3, 2012, Lectures sociocritiques du théâtre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[Dossier] Brecht, matérialisme et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 (414), pp.5-68, 2023, Brecht, matérialisme et morale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institutionnels (1660-1848). Querelles, enjeux de pouvoir et production de valeurs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Goodman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n°261, 135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libéralisme (Paris, 1830-1848)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Classiques Garnier, 11, 691 p., 2018, (Études sur le théâtre et les arts de la scène), 978-2-406-07440-3.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⟨10.15122/isbn.978-2-406-07442-7⟩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Néo-libéralisme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[Ensemble théâtral de Gennevilliers], n°207, 120 p., 2013, Théâtre/Public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économie. Représentations de l'économie dans la littérature et les arts du spectacle, XIXe-XXIe siècles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Geneviève Sicotte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</w:p>
          <w:p>
            <w:pPr/>
            <w:r>
              <w:rPr/>
              <w:t xml:space="preserve">Presses de l'Université Laval (Québec), 278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la règle, l'art c'est l'exception. Politiques de l'art et de la culture en France aux XIXe et XXe siècles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Maillart</w:t>
              </w:r>
            </w:hyperlink>
          </w:p>
          <w:p>
            <w:pPr/>
            <w:r>
              <w:rPr/>
              <w:t xml:space="preserve">Harmattan, 236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hal-00801165v1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079v1" TargetMode="External"/><Relationship Id="rId8" Type="http://schemas.openxmlformats.org/officeDocument/2006/relationships/hyperlink" Target="https://hal.science/search/index/?q=*&amp;authFullName_s=St&#233;phanie Loncle" TargetMode="External"/><Relationship Id="rId9" Type="http://schemas.openxmlformats.org/officeDocument/2006/relationships/hyperlink" Target="https://dx.doi.org/10.3917/lp.423.0101" TargetMode="External"/><Relationship Id="rId10" Type="http://schemas.openxmlformats.org/officeDocument/2006/relationships/hyperlink" Target="https://hal.science/hal-05546089v1" TargetMode="External"/><Relationship Id="rId11" Type="http://schemas.openxmlformats.org/officeDocument/2006/relationships/hyperlink" Target="https://hal.science/hal-04124978v1" TargetMode="External"/><Relationship Id="rId12" Type="http://schemas.openxmlformats.org/officeDocument/2006/relationships/hyperlink" Target="https://dx.doi.org/10.3917/lp.409.0021" TargetMode="External"/><Relationship Id="rId13" Type="http://schemas.openxmlformats.org/officeDocument/2006/relationships/hyperlink" Target="https://hal.science/hal-04411771v1" TargetMode="External"/><Relationship Id="rId14" Type="http://schemas.openxmlformats.org/officeDocument/2006/relationships/hyperlink" Target="https://hal.science/hal-04124987v1" TargetMode="External"/><Relationship Id="rId15" Type="http://schemas.openxmlformats.org/officeDocument/2006/relationships/hyperlink" Target="https://dx.doi.org/10.48611/isbn.978-2-406-12008-7.p.0139" TargetMode="External"/><Relationship Id="rId16" Type="http://schemas.openxmlformats.org/officeDocument/2006/relationships/hyperlink" Target="https://hal.science/hal-01782451v1" TargetMode="External"/><Relationship Id="rId17" Type="http://schemas.openxmlformats.org/officeDocument/2006/relationships/hyperlink" Target="https://shs.hal.science/halshs-01516324v1" TargetMode="External"/><Relationship Id="rId18" Type="http://schemas.openxmlformats.org/officeDocument/2006/relationships/hyperlink" Target="https://shs.hal.science/halshs-01516320v1" TargetMode="External"/><Relationship Id="rId19" Type="http://schemas.openxmlformats.org/officeDocument/2006/relationships/hyperlink" Target="https://hal.science/hal-01520343v1" TargetMode="External"/><Relationship Id="rId20" Type="http://schemas.openxmlformats.org/officeDocument/2006/relationships/hyperlink" Target="https://hal.science/hal-00910151v1" TargetMode="External"/><Relationship Id="rId21" Type="http://schemas.openxmlformats.org/officeDocument/2006/relationships/hyperlink" Target="https://hal.science/hal-00801149v1" TargetMode="External"/><Relationship Id="rId22" Type="http://schemas.openxmlformats.org/officeDocument/2006/relationships/hyperlink" Target="https://hal.science/hal-01228380v1" TargetMode="External"/><Relationship Id="rId23" Type="http://schemas.openxmlformats.org/officeDocument/2006/relationships/hyperlink" Target="https://hal.science/search/index/?q=*&amp;authFullName_s=Pascale Simeon" TargetMode="External"/><Relationship Id="rId24" Type="http://schemas.openxmlformats.org/officeDocument/2006/relationships/hyperlink" Target="https://shs.hal.science/halshs-01516317v1" TargetMode="External"/><Relationship Id="rId25" Type="http://schemas.openxmlformats.org/officeDocument/2006/relationships/hyperlink" Target="https://hal.science/hal-01782455v1" TargetMode="External"/><Relationship Id="rId26" Type="http://schemas.openxmlformats.org/officeDocument/2006/relationships/hyperlink" Target="https://hal.science/hal-04411627v1" TargetMode="External"/><Relationship Id="rId27" Type="http://schemas.openxmlformats.org/officeDocument/2006/relationships/hyperlink" Target="https://hal.science/search/index/?q=*&amp;authFullName_s=Romain Jobez" TargetMode="External"/><Relationship Id="rId28" Type="http://schemas.openxmlformats.org/officeDocument/2006/relationships/hyperlink" Target="https://dx.doi.org/10.48611/isbn.978-2-406-15810-3.p.0271" TargetMode="External"/><Relationship Id="rId29" Type="http://schemas.openxmlformats.org/officeDocument/2006/relationships/hyperlink" Target="https://hal.science/hal-04124981v1" TargetMode="External"/><Relationship Id="rId30" Type="http://schemas.openxmlformats.org/officeDocument/2006/relationships/hyperlink" Target="https://dx.doi.org/10.3917/cnrs.loche.2022.01.0355" TargetMode="External"/><Relationship Id="rId31" Type="http://schemas.openxmlformats.org/officeDocument/2006/relationships/hyperlink" Target="https://hal.science/hal-04124989v1" TargetMode="External"/><Relationship Id="rId32" Type="http://schemas.openxmlformats.org/officeDocument/2006/relationships/hyperlink" Target="https://hal.science/hal-01782463v1" TargetMode="External"/><Relationship Id="rId33" Type="http://schemas.openxmlformats.org/officeDocument/2006/relationships/hyperlink" Target="https://normandie-univ.hal.science/hal-02167221v1" TargetMode="External"/><Relationship Id="rId34" Type="http://schemas.openxmlformats.org/officeDocument/2006/relationships/hyperlink" Target="https://hal.science/hal-01845370v1" TargetMode="External"/><Relationship Id="rId35" Type="http://schemas.openxmlformats.org/officeDocument/2006/relationships/hyperlink" Target="https://hal.science/search/index/?q=*&amp;authFullName_s=Olivier Ritz" TargetMode="External"/><Relationship Id="rId36" Type="http://schemas.openxmlformats.org/officeDocument/2006/relationships/hyperlink" Target="https://classiques-garnier.com/la-revolution-francaise-et-le-monde-d-aujourd-hui-mythologies-contemporaines-l-humanite-et-le-souffle-de-la-revolution-francaise.html" TargetMode="External"/><Relationship Id="rId37" Type="http://schemas.openxmlformats.org/officeDocument/2006/relationships/hyperlink" Target="https://dx.doi.org/10.15122/isbn.978-2-8124-2558-5.p.0151" TargetMode="External"/><Relationship Id="rId38" Type="http://schemas.openxmlformats.org/officeDocument/2006/relationships/hyperlink" Target="https://shs.hal.science/halshs-01516322v1" TargetMode="External"/><Relationship Id="rId39" Type="http://schemas.openxmlformats.org/officeDocument/2006/relationships/hyperlink" Target="https://shs.hal.science/halshs-01516325v1" TargetMode="External"/><Relationship Id="rId40" Type="http://schemas.openxmlformats.org/officeDocument/2006/relationships/hyperlink" Target="https://hal.science/hal-04411644v1" TargetMode="External"/><Relationship Id="rId41" Type="http://schemas.openxmlformats.org/officeDocument/2006/relationships/hyperlink" Target="https://hal.science/search/index/?q=*&amp;authFullName_s=Yves Vargas" TargetMode="External"/><Relationship Id="rId42" Type="http://schemas.openxmlformats.org/officeDocument/2006/relationships/hyperlink" Target="https://hal.science/hal-01229273v1" TargetMode="External"/><Relationship Id="rId43" Type="http://schemas.openxmlformats.org/officeDocument/2006/relationships/hyperlink" Target="https://hal.science/search/index/?q=*&amp;authFullName_s=Jeanne-Marie Hostiou" TargetMode="External"/><Relationship Id="rId44" Type="http://schemas.openxmlformats.org/officeDocument/2006/relationships/hyperlink" Target="https://hal.science/search/index/?q=*&amp;authFullName_s=Jessica Goodman" TargetMode="External"/><Relationship Id="rId45" Type="http://schemas.openxmlformats.org/officeDocument/2006/relationships/hyperlink" Target="https://hal.science/search/index/?q=*&amp;authFullName_s=Marine Roussillon" TargetMode="External"/><Relationship Id="rId46" Type="http://schemas.openxmlformats.org/officeDocument/2006/relationships/hyperlink" Target="https://hal.science/hal-01782474v1" TargetMode="External"/><Relationship Id="rId47" Type="http://schemas.openxmlformats.org/officeDocument/2006/relationships/hyperlink" Target="https://dx.doi.org/10.15122/isbn.978-2-406-07442-7" TargetMode="External"/><Relationship Id="rId48" Type="http://schemas.openxmlformats.org/officeDocument/2006/relationships/hyperlink" Target="https://hal.science/hal-01229331v1" TargetMode="External"/><Relationship Id="rId49" Type="http://schemas.openxmlformats.org/officeDocument/2006/relationships/hyperlink" Target="https://hal.science/hal-00909959v1" TargetMode="External"/><Relationship Id="rId50" Type="http://schemas.openxmlformats.org/officeDocument/2006/relationships/hyperlink" Target="https://hal.science/search/index/?q=*&amp;authFullName_s=Genevi&#232;ve Sicotte" TargetMode="External"/><Relationship Id="rId51" Type="http://schemas.openxmlformats.org/officeDocument/2006/relationships/hyperlink" Target="https://hal.science/search/index/?q=*&amp;authFullName_s=Martial Poirson" TargetMode="External"/><Relationship Id="rId52" Type="http://schemas.openxmlformats.org/officeDocument/2006/relationships/hyperlink" Target="https://hal.science/search/index/?q=*&amp;authFullName_s=Christian Biet" TargetMode="External"/><Relationship Id="rId53" Type="http://schemas.openxmlformats.org/officeDocument/2006/relationships/hyperlink" Target="https://hal.science/hal-00801165v1" TargetMode="External"/><Relationship Id="rId54" Type="http://schemas.openxmlformats.org/officeDocument/2006/relationships/hyperlink" Target="https://hal.science/search/index/?q=*&amp;authFullName_s=Fran&#231;ois Coadou" TargetMode="External"/><Relationship Id="rId55" Type="http://schemas.openxmlformats.org/officeDocument/2006/relationships/hyperlink" Target="https://hal.science/search/index/?q=*&amp;authFullName_s=Olivier Maillar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LONCLE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