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Stéphanie Loubère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joueur de quilles. Enquête sur la construction de la valeur de la poésie (XIVe-XXIe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Roger</w:t>
              </w:r>
            </w:hyperlink>
          </w:p>
          <w:p>
            <w:pPr/>
            <w:r>
              <w:rPr/>
              <w:t xml:space="preserve">Presses universitaires de Rouen et du Havre, 2023, 979-10-240-1759-4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hal-04846942v1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poète et le joueur de quilles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Adeline Lionetto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 Michel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Thierry Roger</w:t>
              </w:r>
            </w:hyperlink>
          </w:p>
          <w:p>
            <w:pPr/>
            <w:r>
              <w:rPr/>
              <w:t xml:space="preserve">Presses universitaires de Rouen et du Havre, 2023, 979-10-240-1759-4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hal-03994039v1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légère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/>
              <w:t xml:space="preserve">Classiques Garnier, 2023, 978-2-406-14600-1.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⟨10.48611/isbn.978-2-406-14602-5⟩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Chénier. Poésies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Atlande, pp.7-116, 2017, 978-2-35030-475-5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hal-03395387v1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Leçons d’amour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/>
              <w:t xml:space="preserve">Classiques Garnier, 2011, 978-2-8124-0295-1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hal-03386271v1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d’aimer&amp;quot; au siècle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/>
              <w:t xml:space="preserve">Studies on Voltaire and the Eighteenth Century, 2007, 978-0-7294-0917-9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hal-03378439v1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Manier tous les crayons » : du tissage générique dans les héroïdes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2022, Réceptions plurielles des Héroïdes d’Ovide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hal-03719320v1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héritage flottant : l’élégie selon Marceline Desbordes-Valmore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J'écris pourtant : cahiers de la Société des études Marceline Desbordes-Valmore</w:t>
            </w:r>
            <w:r>
              <w:rPr/>
              <w:t xml:space="preserve">, 2020, Marceline Desbordes-Valmore poète, pp.21-41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hal-03369880v1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Chénier, poète léger ? Osmose générique et filiation inclusive chez André Chénier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Roucher-André Chénier</w:t>
            </w:r>
            <w:r>
              <w:rPr/>
              <w:t xml:space="preserve">, 2018, André Chénier : entre tradition et subversion des modèles, 37, pp.33-50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hal-03369986v1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bergerie à la boucherie : le bestiaire de Chénier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2017, 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paradoxes d’un poète : Piron et la postérité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2017, pp.235-248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hal-03370003v1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Piron ou l’apothéose du poète qui ne fut rien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: Selected Proceedings from the Canadian Society for Eighteenth-Century Studies Lumen / Travaux choisis de la Société canadienne d'étude du dix-huitième siècle</w:t>
            </w:r>
            <w:r>
              <w:rPr/>
              <w:t xml:space="preserve">, 2016, 35, pp.1-17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hal-03370454v1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Musa levis gloria magna : la recusatio chez les poètes élégiaques des Lumières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Tangence</w:t>
            </w:r>
            <w:r>
              <w:rPr/>
              <w:t xml:space="preserve">, 2015, Plaintes, pleurs et plaisirs : la poésie élégiaque aux siècles classiques, 109, pp.41-65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hal-03370461v1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et figuration d’Anacréon galant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 (continuation des Cahiers de littérature du XVIIe siècle)</w:t>
            </w:r>
            <w:r>
              <w:rPr/>
              <w:t xml:space="preserve">, 2012, La galanterie des anciens, 77, pp.83-95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Hériter en soi aux XVIIe et XVIIIe siècles »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2011, Penser l’héritage à l’âge classique, 75, p. 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hal-01925760v1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Sapho, le génie au féminin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Humaines</w:t>
            </w:r>
            <w:r>
              <w:rPr/>
              <w:t xml:space="preserve">, 2011, 303, pp.171-199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hal-03386365v1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Pseudonymes et sobriquets antiques : stratégies de la reconnaissance littéraire chez les poètes et auteurs érotiques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2010, 9, pp.61-75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hal-03386368v1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almanachs d’amour au siècle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: Selected Proceedings from the Canadian Society for Eighteenth-Century Studies Lumen / Travaux choisis de la Société canadienne d'étude du dix-huitième siècle</w:t>
            </w:r>
            <w:r>
              <w:rPr/>
              <w:t xml:space="preserve">, 2009, 28, pp.69-81.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⟨10.7202/1012038ar⟩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hal-03386377v1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grammaire des plaisirs à la rhétorique des corps : métamorphoses licencieuses de l’art d’aimer et de l’art poétique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Fabula / Les colloques</w:t>
            </w:r>
            <w:r>
              <w:rPr/>
              <w:t xml:space="preserve">, 2008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hal-03386380v1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modèle encombrant : l’érotisme inquiet des Lumières et les Remèdes à l’amour d’Ovide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: Selected Proceedings from the Canadian Society for Eighteenth-Century Studies Lumen / Travaux choisis de la Société canadienne d'étude du dix-huitième siècle</w:t>
            </w:r>
            <w:r>
              <w:rPr/>
              <w:t xml:space="preserve">, 2007, 26, pp.79-92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hal-03395346v1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ABC libertin des Lumières : le Dictionnaire d’amour de Dreux du Radier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2006, 38, pp.337-350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hal-03395349v1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Hercule ou le héros foutromane : l’héroïsme amoureux au tournant du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Orages, Littérature et culture (1760-1830)</w:t>
            </w:r>
            <w:r>
              <w:rPr/>
              <w:t xml:space="preserve">, 2003, L'imaginaire du héros, 2, pp.63-84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hal-03395368v1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Figurae veneris. Usage de la posture dans les traductions de L’Art d’aimer d'Ovide au XVIIIe siècle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Littérales</w:t>
            </w:r>
            <w:r>
              <w:rPr/>
              <w:t xml:space="preserve">, 2002, 30, pp.35-48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hal-03395373v1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Manier tous les crayons&amp;quot; : du tissage générique dans les héroïdes des Lumières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Réceptions plurielles des Héroïdes d’Ovide</w:t>
            </w:r>
            <w:r>
              <w:rPr/>
              <w:t xml:space="preserve">, A. Debrosse et I. Jouteur, May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hal-03369801v1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chimère à l’aventure : Les Fausses confidences de Marivaux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formation pour les professeurs de lettres</w:t>
            </w:r>
            <w:r>
              <w:rPr/>
              <w:t xml:space="preserve">, Nov 2020,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hal-03369813v1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&amp;quot;Le goût polit vos mœurs aimables&amp;quot; : Saint-Lambert et l’éthique des poètes au siècle des Lumières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Ethique(s) des Lumières - Ethic(s) of/in the Enlghtenment</w:t>
            </w:r>
            <w:r>
              <w:rPr/>
              <w:t xml:space="preserve">, Société Canadienne d'Etude du XVIIIe Siècle, Oct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hal-03369856v1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Poète et citoyen : André Chénier et la &amp;quot;Muse des cités&amp;quot;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poète et la cité</w:t>
            </w:r>
            <w:r>
              <w:rPr/>
              <w:t xml:space="preserve">, A. Génetiot, Nov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hal-03369827v1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Chénier, poète léger ?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Autour d’André Chénier</w:t>
            </w:r>
            <w:r>
              <w:rPr/>
              <w:t xml:space="preserve">, L. Gil,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hal-03369961v1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poèmes de prison d’André Chénier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Écrire en Prison au XVIIIe siècle (1690-1800)</w:t>
            </w:r>
            <w:r>
              <w:rPr/>
              <w:t xml:space="preserve">, M. Hersant, Feb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hal-03369930v1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désastre et la bagatelle : l’expérience de la circonstance dans la poésie légère des Lumières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 historique de la poésie de circonstance (16e-21e siècles)</w:t>
            </w:r>
            <w:r>
              <w:rPr/>
              <w:t xml:space="preserve">, G. Peureux et A. Vaillant, Nov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hal-03369915v1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L’Amour dévoilé : théorie de la sympathie amoureuse dans l’imaginaire érotique des Lumières »,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internationale d'étude du dix-huitième siècle</w:t>
            </w:r>
            <w:r>
              <w:rPr/>
              <w:t xml:space="preserve">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hal-03369944v1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métamorphose érotique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/>
              <w:t xml:space="preserve">J. Berchtold et P. Frantz. </w:t>
            </w:r>
            <w:r>
              <w:rPr>
                <w:i w:val="1"/>
                <w:iCs w:val="1"/>
              </w:rPr>
              <w:t xml:space="preserve">L’Atelier des idées. Pour Michel Delon</w:t>
            </w:r>
            <w:r>
              <w:rPr/>
              <w:t xml:space="preserve">, PUPS, pp.379-402, 2017, 979-10-231-0570-4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mise en scène du mystère érotique dans la poésie des Lumières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Théâtralité de la scène érotique du XVIIIe siècle à nos jours dans la littérature, les arts du spectacle et de l'image</w:t>
            </w:r>
            <w:r>
              <w:rPr/>
              <w:t xml:space="preserve">, Éd. universitaires de Dijon, pp.29-41, 2013, 978-2-36441-059-6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hal-03370671v1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détour anacréontique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/>
              <w:t xml:space="preserve">F. Leborgne. </w:t>
            </w:r>
            <w:r>
              <w:rPr>
                <w:i w:val="1"/>
                <w:iCs w:val="1"/>
              </w:rPr>
              <w:t xml:space="preserve">Filiation, modèles et transmission dans la littérature européenne : 1740-1850</w:t>
            </w:r>
            <w:r>
              <w:rPr/>
              <w:t xml:space="preserve">, pp.73-86,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hal-03386314v1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filiation paradoxale : l’Anacréon des Lumières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/>
              <w:t xml:space="preserve">J.-P. Martin et C. Nédelec. </w:t>
            </w:r>
            <w:r>
              <w:rPr>
                <w:i w:val="1"/>
                <w:iCs w:val="1"/>
              </w:rPr>
              <w:t xml:space="preserve">Traduire, trahir, travestir. Études sur la réception de l’antiquité</w:t>
            </w:r>
            <w:r>
              <w:rPr/>
              <w:t xml:space="preserve">, pp.55-63, 2012, 978-2-84832-144-8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hal-03378990v1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Éros viator : le Grand Tour amoureux des Lumières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Livre du monde et le monde des livres. Mélanges en l’honneur de François Moureau</w:t>
            </w:r>
            <w:r>
              <w:rPr/>
              <w:t xml:space="preserve">, PUPS, pp.945-961, 2012, 978-2-84050-877-9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hal-03370679v1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Translation and imitation of classical elegy in the French eighteenth century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/>
              <w:t xml:space="preserve">T. Thorsen. </w:t>
            </w:r>
            <w:r>
              <w:rPr>
                <w:i w:val="1"/>
                <w:iCs w:val="1"/>
              </w:rPr>
              <w:t xml:space="preserve">The Cambridge Companion to Latin Love Elegy</w:t>
            </w:r>
            <w:r>
              <w:rPr/>
              <w:t xml:space="preserve">, Cambridge University Press, pp.320-335, 2012, 9780521765367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hal-03395407v1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l'effet dans les &amp;quot;Salons&amp;quot; de Diderot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"Salons" de Diderot. Théorie et écriture</w:t>
            </w:r>
            <w:r>
              <w:rPr/>
              <w:t xml:space="preserve">, PUPS, pp.61-72, 2007, 978-2-84050-557-0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hal-03388048v1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roman libertin et la tentation du système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Roman libertin et le roman érotique. Actes du Colloque international de Chaudfontaine des 9,10 et 11 septembre 2002</w:t>
            </w:r>
            <w:r>
              <w:rPr/>
              <w:t xml:space="preserve">, Céfal, pp.23-36,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hal-03395355v1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d’aimer inachevable d’André Chénier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 d’André Chénier</w:t>
            </w:r>
            <w:r>
              <w:rPr/>
              <w:t xml:space="preserve">, Presses Universitaires de Rennes, pp.161-172,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hal-03395357v1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l’héritage à l’âge classique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Delphine Reguig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75, 2011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hal-03395421v1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yon2.fr/hal-04846942v1" TargetMode="External"/><Relationship Id="rId8" Type="http://schemas.openxmlformats.org/officeDocument/2006/relationships/hyperlink" Target="https://hal.science/search/index/?q=*&amp;authFullName_s=Laure Michel" TargetMode="External"/><Relationship Id="rId9" Type="http://schemas.openxmlformats.org/officeDocument/2006/relationships/hyperlink" Target="https://hal.science/search/index/?q=*&amp;authFullName_s=Olivier Gallet" TargetMode="External"/><Relationship Id="rId10" Type="http://schemas.openxmlformats.org/officeDocument/2006/relationships/hyperlink" Target="https://hal.science/search/index/?q=*&amp;authFullName_s=Adeline Lionetto" TargetMode="External"/><Relationship Id="rId11" Type="http://schemas.openxmlformats.org/officeDocument/2006/relationships/hyperlink" Target="https://hal.science/search/index/?q=*&amp;authFullName_s=St&#233;phanie Loub&#232;re" TargetMode="External"/><Relationship Id="rId12" Type="http://schemas.openxmlformats.org/officeDocument/2006/relationships/hyperlink" Target="https://hal.science/search/index/?q=*&amp;authFullName_s=Thierry Roger" TargetMode="External"/><Relationship Id="rId13" Type="http://schemas.openxmlformats.org/officeDocument/2006/relationships/hyperlink" Target="https://hal.science/hal-03994039v1" TargetMode="External"/><Relationship Id="rId14" Type="http://schemas.openxmlformats.org/officeDocument/2006/relationships/hyperlink" Target="https://hal.science/hal-04579183v1" TargetMode="External"/><Relationship Id="rId15" Type="http://schemas.openxmlformats.org/officeDocument/2006/relationships/hyperlink" Target="https://dx.doi.org/10.48611/isbn.978-2-406-14602-5" TargetMode="External"/><Relationship Id="rId16" Type="http://schemas.openxmlformats.org/officeDocument/2006/relationships/hyperlink" Target="https://hal.science/hal-03395387v1" TargetMode="External"/><Relationship Id="rId17" Type="http://schemas.openxmlformats.org/officeDocument/2006/relationships/hyperlink" Target="https://hal.science/search/index/?q=*&amp;authFullName_s=Agn&#232;s Steuckardt" TargetMode="External"/><Relationship Id="rId18" Type="http://schemas.openxmlformats.org/officeDocument/2006/relationships/hyperlink" Target="https://hal.science/search/index/?q=*&amp;authFullName_s=Chantal Wionet" TargetMode="External"/><Relationship Id="rId19" Type="http://schemas.openxmlformats.org/officeDocument/2006/relationships/hyperlink" Target="https://hal.science/hal-03386271v1" TargetMode="External"/><Relationship Id="rId20" Type="http://schemas.openxmlformats.org/officeDocument/2006/relationships/hyperlink" Target="https://hal.science/hal-03378439v1" TargetMode="External"/><Relationship Id="rId21" Type="http://schemas.openxmlformats.org/officeDocument/2006/relationships/hyperlink" Target="https://hal.science/hal-03719320v1" TargetMode="External"/><Relationship Id="rId22" Type="http://schemas.openxmlformats.org/officeDocument/2006/relationships/hyperlink" Target="https://hal.science/hal-03369880v1" TargetMode="External"/><Relationship Id="rId23" Type="http://schemas.openxmlformats.org/officeDocument/2006/relationships/hyperlink" Target="https://hal.science/hal-03369986v1" TargetMode="External"/><Relationship Id="rId24" Type="http://schemas.openxmlformats.org/officeDocument/2006/relationships/hyperlink" Target="https://hal.science/hal-03369994v1" TargetMode="External"/><Relationship Id="rId25" Type="http://schemas.openxmlformats.org/officeDocument/2006/relationships/hyperlink" Target="https://hal.science/hal-03370003v1" TargetMode="External"/><Relationship Id="rId26" Type="http://schemas.openxmlformats.org/officeDocument/2006/relationships/hyperlink" Target="https://hal.science/hal-03370454v1" TargetMode="External"/><Relationship Id="rId27" Type="http://schemas.openxmlformats.org/officeDocument/2006/relationships/hyperlink" Target="https://hal.science/hal-03370461v1" TargetMode="External"/><Relationship Id="rId28" Type="http://schemas.openxmlformats.org/officeDocument/2006/relationships/hyperlink" Target="https://hal.science/hal-03378295v1" TargetMode="External"/><Relationship Id="rId29" Type="http://schemas.openxmlformats.org/officeDocument/2006/relationships/hyperlink" Target="https://hal.science/hal-01925760v1" TargetMode="External"/><Relationship Id="rId30" Type="http://schemas.openxmlformats.org/officeDocument/2006/relationships/hyperlink" Target="https://hal.science/search/index/?q=*&amp;authFullName_s=Delphine Reguig" TargetMode="External"/><Relationship Id="rId31" Type="http://schemas.openxmlformats.org/officeDocument/2006/relationships/hyperlink" Target="https://hal.science/hal-03386365v1" TargetMode="External"/><Relationship Id="rId32" Type="http://schemas.openxmlformats.org/officeDocument/2006/relationships/hyperlink" Target="https://hal.science/hal-03386368v1" TargetMode="External"/><Relationship Id="rId33" Type="http://schemas.openxmlformats.org/officeDocument/2006/relationships/hyperlink" Target="https://hal.science/hal-03386377v1" TargetMode="External"/><Relationship Id="rId34" Type="http://schemas.openxmlformats.org/officeDocument/2006/relationships/hyperlink" Target="https://dx.doi.org/10.7202/1012038ar" TargetMode="External"/><Relationship Id="rId35" Type="http://schemas.openxmlformats.org/officeDocument/2006/relationships/hyperlink" Target="https://hal.science/hal-03386380v1" TargetMode="External"/><Relationship Id="rId36" Type="http://schemas.openxmlformats.org/officeDocument/2006/relationships/hyperlink" Target="https://hal.science/hal-03395346v1" TargetMode="External"/><Relationship Id="rId37" Type="http://schemas.openxmlformats.org/officeDocument/2006/relationships/hyperlink" Target="https://hal.science/hal-03395349v1" TargetMode="External"/><Relationship Id="rId38" Type="http://schemas.openxmlformats.org/officeDocument/2006/relationships/hyperlink" Target="https://hal.science/hal-03395368v1" TargetMode="External"/><Relationship Id="rId39" Type="http://schemas.openxmlformats.org/officeDocument/2006/relationships/hyperlink" Target="https://hal.science/hal-03395373v1" TargetMode="External"/><Relationship Id="rId40" Type="http://schemas.openxmlformats.org/officeDocument/2006/relationships/hyperlink" Target="https://hal.science/hal-03369801v1" TargetMode="External"/><Relationship Id="rId41" Type="http://schemas.openxmlformats.org/officeDocument/2006/relationships/hyperlink" Target="https://hal.science/hal-03369813v1" TargetMode="External"/><Relationship Id="rId42" Type="http://schemas.openxmlformats.org/officeDocument/2006/relationships/hyperlink" Target="https://hal.science/hal-03369856v1" TargetMode="External"/><Relationship Id="rId43" Type="http://schemas.openxmlformats.org/officeDocument/2006/relationships/hyperlink" Target="https://hal.science/hal-03369827v1" TargetMode="External"/><Relationship Id="rId44" Type="http://schemas.openxmlformats.org/officeDocument/2006/relationships/hyperlink" Target="https://hal.science/hal-03369961v1" TargetMode="External"/><Relationship Id="rId45" Type="http://schemas.openxmlformats.org/officeDocument/2006/relationships/hyperlink" Target="https://hal.science/hal-03369930v1" TargetMode="External"/><Relationship Id="rId46" Type="http://schemas.openxmlformats.org/officeDocument/2006/relationships/hyperlink" Target="https://hal.science/hal-03369915v1" TargetMode="External"/><Relationship Id="rId47" Type="http://schemas.openxmlformats.org/officeDocument/2006/relationships/hyperlink" Target="https://hal.science/hal-03369944v1" TargetMode="External"/><Relationship Id="rId48" Type="http://schemas.openxmlformats.org/officeDocument/2006/relationships/hyperlink" Target="https://hal.science/hal-03370018v1" TargetMode="External"/><Relationship Id="rId49" Type="http://schemas.openxmlformats.org/officeDocument/2006/relationships/hyperlink" Target="https://hal.science/hal-03370671v1" TargetMode="External"/><Relationship Id="rId50" Type="http://schemas.openxmlformats.org/officeDocument/2006/relationships/hyperlink" Target="https://hal.science/hal-03386314v1" TargetMode="External"/><Relationship Id="rId51" Type="http://schemas.openxmlformats.org/officeDocument/2006/relationships/hyperlink" Target="https://hal.science/hal-03378990v1" TargetMode="External"/><Relationship Id="rId52" Type="http://schemas.openxmlformats.org/officeDocument/2006/relationships/hyperlink" Target="https://hal.science/hal-03370679v1" TargetMode="External"/><Relationship Id="rId53" Type="http://schemas.openxmlformats.org/officeDocument/2006/relationships/hyperlink" Target="https://hal.science/hal-03395407v1" TargetMode="External"/><Relationship Id="rId54" Type="http://schemas.openxmlformats.org/officeDocument/2006/relationships/hyperlink" Target="https://hal.science/hal-03388048v1" TargetMode="External"/><Relationship Id="rId55" Type="http://schemas.openxmlformats.org/officeDocument/2006/relationships/hyperlink" Target="https://hal.science/hal-03395355v1" TargetMode="External"/><Relationship Id="rId56" Type="http://schemas.openxmlformats.org/officeDocument/2006/relationships/hyperlink" Target="https://hal.science/hal-03395357v1" TargetMode="External"/><Relationship Id="rId57" Type="http://schemas.openxmlformats.org/officeDocument/2006/relationships/hyperlink" Target="https://hal.science/hal-03395421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Stéphanie Loubère</dc:title>
  <dc:description>CV</dc:description>
  <dc:subject/>
  <cp:keywords/>
  <cp:category/>
  <cp:lastModifiedBy/>
  <dcterms:created xsi:type="dcterms:W3CDTF">2026-05-24T11:14:12+02:00</dcterms:created>
  <dcterms:modified xsi:type="dcterms:W3CDTF">2026-05-24T11:14:12+02:00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