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Louison </w:t>
      </w:r>
      <w:r>
        <w:rPr>
          <w:color w:val="641e6e"/>
        </w:rPr>
        <w:t xml:space="preserve">Chargée d'édition numérique -Université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stephanie-louison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0000-0002-0006-2645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25847694X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le référencement des revues scientifiques en Arts, Lettres, Langues, Sciences Humaines et Sociales (ALLSHS)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Alia Benharrat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Louison</w:t>
              </w:r>
            </w:hyperlink>
          </w:p>
          <w:p>
            <w:pPr/>
            <w:r>
              <w:rPr/>
              <w:t xml:space="preserve">Universite Bordeaux Montaigne; Direction de la recherche.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hal-03967372v1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CD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louison" TargetMode="External"/><Relationship Id="rId8" Type="http://schemas.openxmlformats.org/officeDocument/2006/relationships/hyperlink" Target="https://orcid.org/0000-0002-0006-2645" TargetMode="External"/><Relationship Id="rId9" Type="http://schemas.openxmlformats.org/officeDocument/2006/relationships/hyperlink" Target="https://www.idref.fr/25847694X" TargetMode="External"/><Relationship Id="rId10" Type="http://schemas.openxmlformats.org/officeDocument/2006/relationships/hyperlink" Target="https://hal.science/hal-03967372v1" TargetMode="External"/><Relationship Id="rId11" Type="http://schemas.openxmlformats.org/officeDocument/2006/relationships/hyperlink" Target="https://hal.science/search/index/?q=*&amp;authFullName_s=Alia Benharrat" TargetMode="External"/><Relationship Id="rId12" Type="http://schemas.openxmlformats.org/officeDocument/2006/relationships/hyperlink" Target="https://hal.science/search/index/?q=*&amp;authFullName_s=Stephanie Louiso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Louison</dc:title>
  <dc:description>CV</dc:description>
  <dc:subject/>
  <cp:keywords/>
  <cp:category/>
  <cp:lastModifiedBy/>
  <dcterms:created xsi:type="dcterms:W3CDTF">2026-05-22T08:11:00+02:00</dcterms:created>
  <dcterms:modified xsi:type="dcterms:W3CDTF">2026-05-22T08:11:00+02:00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