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Sterenn Lebayle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companies of the future have a future? A case-based overview of the structure, development and limitations of delivery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Sterenn Lebayle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Organisation, Labour &amp; Globalisation</w:t>
            </w:r>
            <w:r>
              <w:rPr/>
              <w:t xml:space="preserve">, 2025, 19 (3), pp.462-483.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⟨10.13169/workorgalaboglob.19.3.0008⟩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et mutations sectorielles : le cas des dark kitchens dans la branche de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Sterenn Lebayle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n° 32 (1), pp.91-110.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⟨10.3917/rfse.032.0091⟩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Restaurants et plateformes de livraison : une approche comparative des stratégies des restaurants traditionnels et rapides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Sterenn Lebayle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2024, 2 (186), pp.89-116.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⟨10.3917/rei.186.0089⟩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numérique : une involution du mode de production capitaliste ? À propos de l’ouvrage Techno-féodalisme. Critique de l’économie numérique de Cédric Durand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Sterenn Lebayle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⟨10.4000/regulation.19008⟩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donnée et partage de la valeur : deux études sur la digitalisation des réseaux électriques et de la grande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Sterenn Lebayle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/>
              <w:t xml:space="preserve">Mai 2025, Institut de recherches économiques et sociales (IRES); CFDT. 2025, https://ires.fr/publications/cfdt/economie-de-la-donnee-et-partage-de-la-valeur-deux-etudes-sur-la-digitalisation-des-reseaux-electriques-et-de-la-grande-distribution/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plateformes et mutations productives : le rôle des plateformes de livraison dans la branche de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Sterenn Lebayle</w:t>
              </w:r>
            </w:hyperlink>
          </w:p>
          <w:p>
            <w:pPr/>
            <w:r>
              <w:rPr/>
              <w:t xml:space="preserve">Sociologie. Université Paris-Nord - Paris XIII,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2023PA131053⟩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tel-04504580v1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853v1" TargetMode="External"/><Relationship Id="rId8" Type="http://schemas.openxmlformats.org/officeDocument/2006/relationships/hyperlink" Target="https://hal.science/search/index/?q=*&amp;authFullName_s=Sterenn Lebayle" TargetMode="External"/><Relationship Id="rId9" Type="http://schemas.openxmlformats.org/officeDocument/2006/relationships/hyperlink" Target="https://dx.doi.org/10.13169/workorgalaboglob.19.3.0008" TargetMode="External"/><Relationship Id="rId10" Type="http://schemas.openxmlformats.org/officeDocument/2006/relationships/hyperlink" Target="https://hal.science/hal-04825049v1" TargetMode="External"/><Relationship Id="rId11" Type="http://schemas.openxmlformats.org/officeDocument/2006/relationships/hyperlink" Target="https://dx.doi.org/10.3917/rfse.032.0091" TargetMode="External"/><Relationship Id="rId12" Type="http://schemas.openxmlformats.org/officeDocument/2006/relationships/hyperlink" Target="https://hal.science/hal-04825046v1" TargetMode="External"/><Relationship Id="rId13" Type="http://schemas.openxmlformats.org/officeDocument/2006/relationships/hyperlink" Target="https://dx.doi.org/10.3917/rei.186.0089" TargetMode="External"/><Relationship Id="rId14" Type="http://schemas.openxmlformats.org/officeDocument/2006/relationships/hyperlink" Target="https://hal.science/hal-03425523v1" TargetMode="External"/><Relationship Id="rId15" Type="http://schemas.openxmlformats.org/officeDocument/2006/relationships/hyperlink" Target="https://hal.science/search/index/?q=*&amp;authFullName_s=Nicolas Pinsard" TargetMode="External"/><Relationship Id="rId16" Type="http://schemas.openxmlformats.org/officeDocument/2006/relationships/hyperlink" Target="https://dx.doi.org/10.4000/regulation.19008" TargetMode="External"/><Relationship Id="rId17" Type="http://schemas.openxmlformats.org/officeDocument/2006/relationships/hyperlink" Target="https://hal.science/hal-05303800v1" TargetMode="External"/><Relationship Id="rId18" Type="http://schemas.openxmlformats.org/officeDocument/2006/relationships/hyperlink" Target="https://hal.science/search/index/?q=*&amp;authFullName_s=Laurent Baronian" TargetMode="External"/><Relationship Id="rId19" Type="http://schemas.openxmlformats.org/officeDocument/2006/relationships/hyperlink" Target="https://theses.hal.science/tel-04504580v1" TargetMode="External"/><Relationship Id="rId20" Type="http://schemas.openxmlformats.org/officeDocument/2006/relationships/hyperlink" Target="https://www.theses.fr/2023PA13105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Sterenn Lebayle</dc:title>
  <dc:description>CV</dc:description>
  <dc:subject/>
  <cp:keywords/>
  <cp:category/>
  <cp:lastModifiedBy/>
  <dcterms:created xsi:type="dcterms:W3CDTF">2026-05-19T19:43:31+02:00</dcterms:created>
  <dcterms:modified xsi:type="dcterms:W3CDTF">2026-05-19T19:43:31+02:00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