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Solé </w:t>
      </w:r>
      <w:r>
        <w:rPr>
          <w:color w:val="641e6e"/>
        </w:rPr>
        <w:t xml:space="preserve">Doctorant contractuel, Laboratoire SACRe, École normale supérieure –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stgsole</w:t>
        </w:r>
      </w:hyperlink>
    </w:p>
    <w:p>
      <w:pPr>
        <w:numPr>
          <w:ilvl w:val="0"/>
          <w:numId w:val="1"/>
        </w:numPr>
      </w:pPr>
      <w:r>
        <w:rPr/>
        <w:t xml:space="preserve"> ORCID : </w:t>
      </w:r>
      <w:hyperlink r:id="rId9" w:history="1">
        <w:r>
          <w:rPr>
            <w:color w:val="#410a8c"/>
            <w:u w:val="single"/>
          </w:rPr>
          <w:t xml:space="preserve">0009-0007-7637-4390</w:t>
        </w:r>
      </w:hyperlink>
    </w:p>
    <w:p>
      <w:pPr>
        <w:spacing w:before="600"/>
      </w:pPr>
    </w:p>
    <w:p>
      <w:pPr>
        <w:pStyle w:val="Heading2"/>
      </w:pPr>
      <w:r>
        <w:rPr>
          <w:color w:val="1e198e"/>
          <w:b w:val="1"/>
          <w:bCs w:val="1"/>
        </w:rPr>
        <w:t xml:space="preserve">Présentation</w:t>
      </w:r>
    </w:p>
    <w:p>
      <w:pPr>
        <w:spacing w:after="100"/>
      </w:pPr>
    </w:p>
    <w:p>
      <w:pPr/>
      <w:r>
        <w:rPr/>
        <w:t xml:space="preserve">Je suis doctorant en histoire et théorie des arts au sein du laboratoire SACRe à l’École normale supérieure et chargé d’enseignement en études cinématographiques à l’université Sorbonne-Nouvelle. Au croisement de l’histoire de l’art, de la théorie des médias et des études de la culture visuelle, ma recherche porte sur la résurgence et la reconfiguration du genre du portrait dans la création numérique et les nouveaux médias. Mon approche interdisciplinaire entend contribuer au débat académique sur les rapports entre innovations technologiques et pratiques créatives dans le paysage médiatique contemporain.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Corps et villes à la frontière : « Border Tuner » de Rafael Lozano-Hemmer</w:t>
              </w:r>
            </w:hyperlink>
          </w:p>
          <w:p>
            <w:pPr/>
            <w:hyperlink r:id="rId11" w:history="1">
              <w:r>
                <w:rPr>
                  <w:color w:val="#410a8c"/>
                  <w:u w:val="single"/>
                </w:rPr>
                <w:t xml:space="preserve">Samuel Solé</w:t>
              </w:r>
            </w:hyperlink>
          </w:p>
          <w:p>
            <w:pPr/>
            <w:r>
              <w:rPr>
                <w:i w:val="1"/>
                <w:iCs w:val="1"/>
              </w:rPr>
              <w:t xml:space="preserve">Astasa - Arts·Sciences·Technologies. Actualités Scientifiques de l'Art</w:t>
            </w:r>
            <w:r>
              <w:rPr/>
              <w:t xml:space="preserve">, 2024</w:t>
            </w:r>
          </w:p>
          <w:p>
            <w:pPr/>
            <w:r>
              <w:rPr/>
              <w:t xml:space="preserve">Article dans une revue</w:t>
            </w:r>
          </w:p>
          <w:p>
            <w:pPr/>
            <w:hyperlink r:id="rId10" w:history="1">
              <w:r>
                <w:rPr>
                  <w:color w:val="#410a8c"/>
                  <w:u w:val="single"/>
                </w:rPr>
                <w:t xml:space="preserve">hal-04407443v1</w:t>
              </w:r>
            </w:hyperlink>
          </w:p>
        </w:tc>
      </w:tr>
      <w:tr>
        <w:trPr/>
        <w:tc>
          <w:tcPr>
            <w:noWrap/>
          </w:tcPr>
          <w:p>
            <w:pPr>
              <w:spacing w:after="200"/>
            </w:pPr>
            <w:hyperlink r:id="rId12" w:history="1">
              <w:r>
                <w:rPr>
                  <w:color w:val="1e198e"/>
                  <w:b w:val="1"/>
                  <w:bCs w:val="1"/>
                  <w:u w:val="single"/>
                </w:rPr>
                <w:t xml:space="preserve">The Digital Face on the Screen: Continuity and Rupture in the History of the Face in Cinema</w:t>
              </w:r>
            </w:hyperlink>
          </w:p>
          <w:p>
            <w:pPr/>
            <w:hyperlink r:id="rId11" w:history="1">
              <w:r>
                <w:rPr>
                  <w:color w:val="#410a8c"/>
                  <w:u w:val="single"/>
                </w:rPr>
                <w:t xml:space="preserve">Samuel Solé</w:t>
              </w:r>
            </w:hyperlink>
          </w:p>
          <w:p>
            <w:pPr/>
            <w:r>
              <w:rPr>
                <w:i w:val="1"/>
                <w:iCs w:val="1"/>
              </w:rPr>
              <w:t xml:space="preserve">Visual culture studies: rivista semestrale di cultura visuale</w:t>
            </w:r>
            <w:r>
              <w:rPr/>
              <w:t xml:space="preserve">, 2022, 5, p. 131-150</w:t>
            </w:r>
          </w:p>
          <w:p>
            <w:pPr/>
            <w:r>
              <w:rPr/>
              <w:t xml:space="preserve">Article dans une revue</w:t>
            </w:r>
          </w:p>
          <w:p>
            <w:pPr/>
            <w:hyperlink r:id="rId12" w:history="1">
              <w:r>
                <w:rPr>
                  <w:color w:val="#410a8c"/>
                  <w:u w:val="single"/>
                </w:rPr>
                <w:t xml:space="preserve">hal-04248804v1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From Windows to Databases: The Visual Politics of Facial Recognition</w:t>
              </w:r>
            </w:hyperlink>
          </w:p>
          <w:p>
            <w:pPr/>
            <w:hyperlink r:id="rId11" w:history="1">
              <w:r>
                <w:rPr>
                  <w:color w:val="#410a8c"/>
                  <w:u w:val="single"/>
                </w:rPr>
                <w:t xml:space="preserve">Samuel Solé</w:t>
              </w:r>
            </w:hyperlink>
          </w:p>
          <w:p>
            <w:pPr/>
            <w:r>
              <w:rPr/>
              <w:t xml:space="preserve">Pietro Conte; Anna Caterina Dalmasso; Maria Giulia Dondero; Andrea Pinotti. </w:t>
            </w:r>
            <w:r>
              <w:rPr>
                <w:i w:val="1"/>
                <w:iCs w:val="1"/>
              </w:rPr>
              <w:t xml:space="preserve">Algomedia: The Image at the Time of Artificial Intelligence</w:t>
            </w:r>
            <w:r>
              <w:rPr/>
              <w:t xml:space="preserve">, Springer, pp.131-145, 2026, Lecture Notes in Morphogenesis, 978-3-032-08725-6. </w:t>
            </w:r>
            <w:hyperlink r:id="rId14" w:history="1">
              <w:r>
                <w:rPr>
                  <w:color w:val="#410a8c"/>
                  <w:u w:val="single"/>
                </w:rPr>
                <w:t xml:space="preserve">⟨10.1007/978-3-032-08726-3_8⟩</w:t>
              </w:r>
            </w:hyperlink>
          </w:p>
          <w:p>
            <w:pPr/>
            <w:r>
              <w:rPr/>
              <w:t xml:space="preserve">Chapitre d'ouvrage</w:t>
            </w:r>
          </w:p>
          <w:p>
            <w:pPr/>
            <w:hyperlink r:id="rId13" w:history="1">
              <w:r>
                <w:rPr>
                  <w:color w:val="#410a8c"/>
                  <w:u w:val="single"/>
                </w:rPr>
                <w:t xml:space="preserve">hal-05523617v1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BD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gsole" TargetMode="External"/><Relationship Id="rId9" Type="http://schemas.openxmlformats.org/officeDocument/2006/relationships/hyperlink" Target="https://orcid.org/0009-0007-7637-4390" TargetMode="External"/><Relationship Id="rId10" Type="http://schemas.openxmlformats.org/officeDocument/2006/relationships/hyperlink" Target="https://hal.science/hal-04407443v1" TargetMode="External"/><Relationship Id="rId11" Type="http://schemas.openxmlformats.org/officeDocument/2006/relationships/hyperlink" Target="https://hal.science/search/index/?q=*&amp;authFullName_s=Samuel Sol&#233;" TargetMode="External"/><Relationship Id="rId12" Type="http://schemas.openxmlformats.org/officeDocument/2006/relationships/hyperlink" Target="https://hal.science/hal-04248804v1" TargetMode="External"/><Relationship Id="rId13" Type="http://schemas.openxmlformats.org/officeDocument/2006/relationships/hyperlink" Target="https://hal.science/hal-05523617v1" TargetMode="External"/><Relationship Id="rId14" Type="http://schemas.openxmlformats.org/officeDocument/2006/relationships/hyperlink" Target="https://dx.doi.org/10.1007/978-3-032-08726-3_8"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Solé</dc:title>
  <dc:description>CV</dc:description>
  <dc:subject/>
  <cp:keywords/>
  <cp:category/>
  <cp:lastModifiedBy/>
  <dcterms:created xsi:type="dcterms:W3CDTF">2026-04-16T10:51:30+02:00</dcterms:created>
  <dcterms:modified xsi:type="dcterms:W3CDTF">2026-04-16T10:51:30+02:00</dcterms:modified>
</cp:coreProperties>
</file>

<file path=docProps/custom.xml><?xml version="1.0" encoding="utf-8"?>
<Properties xmlns="http://schemas.openxmlformats.org/officeDocument/2006/custom-properties" xmlns:vt="http://schemas.openxmlformats.org/officeDocument/2006/docPropsVTypes"/>
</file>