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Fumiko SUGIE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études japonaise (littérature contemporaine) à CY Cergy Paris Université à la FE2i : Faculté des études internationales et interculturelles.</w:t>
      </w:r>
    </w:p>
    <w:p>
      <w:pPr>
        <w:numPr>
          <w:ilvl w:val="0"/>
          <w:numId w:val="1"/>
        </w:numPr>
      </w:pPr>
      <w:r>
        <w:rPr/>
        <w:t xml:space="preserve">membre permanente d'Héritages (UMR 9022) : </w:t>
      </w:r>
      <w:hyperlink r:id="rId8" w:history="1">
        <w:r>
          <w:rPr>
            <w:color w:val="#410a8c"/>
            <w:u w:val="single"/>
          </w:rPr>
          <w:t xml:space="preserve">https://heritages.cyu.fr/</w:t>
        </w:r>
      </w:hyperlink>
    </w:p>
    <w:p>
      <w:pPr>
        <w:numPr>
          <w:ilvl w:val="0"/>
          <w:numId w:val="1"/>
        </w:numPr>
      </w:pPr>
      <w:r>
        <w:rPr/>
        <w:t xml:space="preserve">membre associée de CRCAO (UMR 8155) : </w:t>
      </w:r>
      <w:hyperlink r:id="rId9" w:history="1">
        <w:r>
          <w:rPr>
            <w:color w:val="#410a8c"/>
            <w:u w:val="single"/>
          </w:rPr>
          <w:t xml:space="preserve">https://www.crcao.fr/</w:t>
        </w:r>
      </w:hyperlink>
    </w:p>
    <w:p>
      <w:pPr>
        <w:numPr>
          <w:ilvl w:val="0"/>
          <w:numId w:val="1"/>
        </w:numPr>
      </w:pPr>
      <w:r>
        <w:rPr/>
        <w:t xml:space="preserve">membre du bureau de l'AEJF : </w:t>
      </w:r>
      <w:hyperlink r:id="rId10" w:history="1">
        <w:r>
          <w:rPr>
            <w:color w:val="#410a8c"/>
            <w:u w:val="single"/>
          </w:rPr>
          <w:t xml:space="preserve">Association des Enseignants de Japonais en France</w:t>
        </w:r>
      </w:hyperlink>
    </w:p>
    <w:p>
      <w:pPr>
        <w:numPr>
          <w:ilvl w:val="0"/>
          <w:numId w:val="1"/>
        </w:numPr>
      </w:pPr>
      <w:r>
        <w:rPr/>
        <w:t xml:space="preserve">membre de la SFEJ : </w:t>
      </w:r>
      <w:hyperlink r:id="rId11" w:history="1">
        <w:r>
          <w:rPr>
            <w:color w:val="#410a8c"/>
            <w:u w:val="single"/>
          </w:rPr>
          <w:t xml:space="preserve">Société Française des Études japonaises</w:t>
        </w:r>
      </w:hyperlink>
    </w:p>
    <w:p>
      <w:pPr>
        <w:numPr>
          <w:ilvl w:val="0"/>
          <w:numId w:val="1"/>
        </w:numPr>
      </w:pPr>
      <w:r>
        <w:rPr/>
        <w:t xml:space="preserve">membre du réseau GELS : </w:t>
      </w:r>
      <w:hyperlink r:id="rId12" w:history="1">
        <w:r>
          <w:rPr>
            <w:color w:val="#410a8c"/>
            <w:u w:val="single"/>
          </w:rPr>
          <w:t xml:space="preserve">The Global Engineers Languages and Skills</w:t>
        </w:r>
      </w:hyperlink>
    </w:p>
    <w:p>
      <w:pPr/>
      <w:r>
        <w:rPr/>
        <w:t xml:space="preserve">Thème de recherches : la littérature de la catastrophe, la littérature contemporaine, réalité et fiction ; l'enseignement de japonais.</w:t>
      </w:r>
    </w:p>
    <w:p>
      <w:pPr/>
      <w:r>
        <w:rPr>
          <w:b w:val="1"/>
          <w:bCs w:val="1"/>
        </w:rPr>
        <w:t xml:space="preserve">Formations et diplômes</w:t>
      </w:r>
      <w:r>
        <w:rPr/>
        <w:t xml:space="preserve">2024  Qualification aux fonctions de maître de conférences, section 15 du CNU.2022  Doctorat en études japonaises,  UFR LCAO, ED 131, Université Paris-Cité (ex-Paris Diderot), laboratoire CRCAO, sous la direction de Cécile Sakai. Titre de la thèse : « Vers une nouvelle littérature japonaise post-catastrophe au Japon : le récit, le temps et l’image chez Furukawa Hideo, après le 11 mars 2011 ».2008  Master de littératures françaises et francophones modernes et contemporaines, mention très bien (UFR Lettres modernes, Université Lille III), sous la direction de Nathalie Barberger. Titre du mémoire : « Le corps dansant, le corps pensant : Mallarmé et Artaud ».2006  Licence de lettres, mention bien, UFR Lettres modernes, l’Université Lille III.2003  Études en langue française, DALF et DSEF, Université Lille III.1999  Études en sociologie, niveau DEUG, Université de Nagoya au Japon.</w:t>
      </w:r>
    </w:p>
    <w:p>
      <w:pPr/>
      <w:r>
        <w:rPr>
          <w:b w:val="1"/>
          <w:bCs w:val="1"/>
        </w:rPr>
        <w:t xml:space="preserve">Activiés d’enseignement</w:t>
      </w:r>
      <w:r>
        <w:rPr/>
        <w:t xml:space="preserve">2025-            Enseignante-chercheuse à CY Cergy Paris Université2024-2025   Chargée de cours de japonais à l'ISCID-CO à Dunkerque.2023- 2025  Chargée de cours &amp;quot;Littérature japonaise en traduction&amp;quot; (L2) à l'Université de Paris-Cité, cours commun aux UFR LCAO et UFR LAC, (en remplacement de Thomas Garcin), dirigé avec Régis Salado ensuite avec Vincent Berthelier.2023-2024   Chargée de cours de japonais (L3) à l'Université de Lille, UFR ERSO20232025    Enseignante contractuelle à Centrale Lille2022-            Examinatrice au concours d'entrée à l’EDHEC Lille2019-2021   ATER à l’Université Jean Moulin - Lyon III, Faculté des langues, Département d’études japonaises (cours de langue japonaise en licence et en DU).2014-2019   Examinatrice au concours d'entrée à l’EDHEC Lille2011-2016   Chargée de cours, lectrice et enseignante contractuelle à l’Université Charles-de-Gaulle – Lille III, UFR ERSO (cours de langue japonaise en licence et en DU).2012-2015   Chargée de cours de japonais à l’EDHEC Lille.2008-2013   Chargée de cours, enseignante contractuelle au Lycée européen Montebello à Lille.2001-2007   Enseignante à l’École japonaise du Nord-Pas-de-Calais.</w:t>
      </w:r>
    </w:p>
    <w:p>
      <w:pPr/>
      <w:r>
        <w:rPr>
          <w:b w:val="1"/>
          <w:bCs w:val="1"/>
        </w:rPr>
        <w:t xml:space="preserve">Autres activités</w:t>
      </w:r>
      <w:r>
        <w:rPr/>
        <w:t xml:space="preserve">2024-  Interprète/traductrice occasionnelle pour le Club-Japon ou des missions Japon, organisés par la Région Hauts-de-France.2023-  Interprète à la S.J.T. Lille pour l’OFII.2023  Création de </w:t>
      </w:r>
      <w:hyperlink r:id="rId13" w:history="1">
        <w:r>
          <w:rPr>
            <w:color w:val="#410a8c"/>
            <w:u w:val="single"/>
          </w:rPr>
          <w:t xml:space="preserve">la version japonaise du framework GELS</w:t>
        </w:r>
      </w:hyperlink>
      <w:r>
        <w:rPr/>
        <w:t xml:space="preserve"> pour l'enseignement supérieur en sciences et technologies, en collaboration avec Reiko Satô à Tokyo Tech. et Akiko Shirabe à KTH.2021  Traduction en collaboration avec Morgan François pour sous-titres français de la vidéo </w:t>
      </w:r>
      <w:r>
        <w:rPr>
          <w:i w:val="1"/>
          <w:iCs w:val="1"/>
        </w:rPr>
        <w:t xml:space="preserve">Korona jidai no ginga</w:t>
      </w:r>
      <w:r>
        <w:rPr/>
        <w:t xml:space="preserve"> (</w:t>
      </w:r>
      <w:hyperlink r:id="rId14" w:history="1">
        <w:r>
          <w:rPr>
            <w:color w:val="#410a8c"/>
            <w:u w:val="single"/>
          </w:rPr>
          <w:t xml:space="preserve">La Voie lacté au temps de la Covid</w:t>
        </w:r>
      </w:hyperlink>
      <w:r>
        <w:rPr/>
        <w:t xml:space="preserve">), lecture théâtralisée mise en scène par Furukawa Hideo et filmée par Kawai Hiroki.2017   Membre du jury du prix de la littérature de l’exil « Des racines et des mots » (Librairie V.O. Lille). Traduction en collaboration avec Morgan François pour sous-titres français du film documentaire </w:t>
      </w:r>
      <w:r>
        <w:rPr>
          <w:i w:val="1"/>
          <w:iCs w:val="1"/>
        </w:rPr>
        <w:t xml:space="preserve">Hontôt no uta</w:t>
      </w:r>
      <w:r>
        <w:rPr/>
        <w:t xml:space="preserve"> (Le Vrai chant) de Kawai Hiroki sur la représentation théâtrale de Furukawa Hideo.2016   Modératrice de la rencontre avec Hatakeyama Naoya à la sortie de son livre photographique </w:t>
      </w:r>
      <w:r>
        <w:rPr>
          <w:i w:val="1"/>
          <w:iCs w:val="1"/>
        </w:rPr>
        <w:t xml:space="preserve">Rikuzentakata</w:t>
      </w:r>
      <w:r>
        <w:rPr/>
        <w:t xml:space="preserve"> (Librairie V.O. Lille).2003-2008   Stagiaire à l’APIM (Agence pour la promotion internationale de Lille métropole).Intreprète, traductrice occasionelle pour l'OFII et pour diverses manifestations commerciales, culturelles, sportives.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challenge of LSP in languages other than English: adapting a language-neutral framework for Japanese</w:t>
              </w:r>
            </w:hyperlink>
          </w:p>
          <w:p>
            <w:pPr/>
            <w:hyperlink r:id="rId16" w:history="1">
              <w:r>
                <w:rPr>
                  <w:color w:val="#410a8c"/>
                  <w:u w:val="single"/>
                </w:rPr>
                <w:t xml:space="preserve">Fumiko Sugie</w:t>
              </w:r>
            </w:hyperlink>
            <w:r>
              <w:rPr/>
              <w:t xml:space="preserve">,</w:t>
            </w:r>
            <w:hyperlink r:id="rId17" w:history="1">
              <w:r>
                <w:rPr>
                  <w:color w:val="#410a8c"/>
                  <w:u w:val="single"/>
                </w:rPr>
                <w:t xml:space="preserve">Reiko Sato</w:t>
              </w:r>
            </w:hyperlink>
            <w:r>
              <w:rPr/>
              <w:t xml:space="preserve">,</w:t>
            </w:r>
            <w:hyperlink r:id="rId18" w:history="1">
              <w:r>
                <w:rPr>
                  <w:color w:val="#410a8c"/>
                  <w:u w:val="single"/>
                </w:rPr>
                <w:t xml:space="preserve">Akiko Shirabe</w:t>
              </w:r>
            </w:hyperlink>
          </w:p>
          <w:p>
            <w:pPr/>
            <w:r>
              <w:rPr>
                <w:i w:val="1"/>
                <w:iCs w:val="1"/>
              </w:rPr>
              <w:t xml:space="preserve">Language Learning in Higher Education</w:t>
            </w:r>
            <w:r>
              <w:rPr/>
              <w:t xml:space="preserve">, 2025, 15 (2), pp.505-515. </w:t>
            </w:r>
            <w:hyperlink r:id="rId19" w:history="1">
              <w:r>
                <w:rPr>
                  <w:color w:val="#410a8c"/>
                  <w:u w:val="single"/>
                </w:rPr>
                <w:t xml:space="preserve">⟨10.1515/cercles-2024-0109⟩</w:t>
              </w:r>
            </w:hyperlink>
          </w:p>
          <w:p>
            <w:pPr/>
            <w:r>
              <w:rPr/>
              <w:t xml:space="preserve">Article dans une revue</w:t>
            </w:r>
          </w:p>
          <w:p>
            <w:pPr/>
            <w:hyperlink r:id="rId15" w:history="1">
              <w:r>
                <w:rPr>
                  <w:color w:val="#410a8c"/>
                  <w:u w:val="single"/>
                </w:rPr>
                <w:t xml:space="preserve">halshs-05324882v1</w:t>
              </w:r>
            </w:hyperlink>
          </w:p>
        </w:tc>
      </w:tr>
      <w:tr>
        <w:trPr/>
        <w:tc>
          <w:tcPr>
            <w:noWrap/>
          </w:tcPr>
          <w:p>
            <w:pPr>
              <w:spacing w:after="200"/>
            </w:pPr>
            <w:hyperlink r:id="rId20" w:history="1">
              <w:r>
                <w:rPr>
                  <w:color w:val="1e198e"/>
                  <w:b w:val="1"/>
                  <w:bCs w:val="1"/>
                  <w:u w:val="single"/>
                </w:rPr>
                <w:t xml:space="preserve">L’archipel imaginaire post-Fukushima : le cas de Furukawa Hideo</w:t>
              </w:r>
            </w:hyperlink>
          </w:p>
          <w:p>
            <w:pPr/>
            <w:hyperlink r:id="rId16" w:history="1">
              <w:r>
                <w:rPr>
                  <w:color w:val="#410a8c"/>
                  <w:u w:val="single"/>
                </w:rPr>
                <w:t xml:space="preserve">Fumiko Sugie</w:t>
              </w:r>
            </w:hyperlink>
          </w:p>
          <w:p>
            <w:pPr/>
            <w:r>
              <w:rPr>
                <w:i w:val="1"/>
                <w:iCs w:val="1"/>
              </w:rPr>
              <w:t xml:space="preserve">Impressions d'Extrême-Orient</w:t>
            </w:r>
            <w:r>
              <w:rPr/>
              <w:t xml:space="preserve">, 2021, 12, </w:t>
            </w:r>
            <w:hyperlink r:id="rId21" w:history="1">
              <w:r>
                <w:rPr>
                  <w:color w:val="#410a8c"/>
                  <w:u w:val="single"/>
                </w:rPr>
                <w:t xml:space="preserve">⟨10.4000/ideo.1565⟩</w:t>
              </w:r>
            </w:hyperlink>
          </w:p>
          <w:p>
            <w:pPr/>
            <w:r>
              <w:rPr/>
              <w:t xml:space="preserve">Article dans une revue</w:t>
            </w:r>
          </w:p>
          <w:p>
            <w:pPr/>
            <w:hyperlink r:id="rId20" w:history="1">
              <w:r>
                <w:rPr>
                  <w:color w:val="#410a8c"/>
                  <w:u w:val="single"/>
                </w:rPr>
                <w:t xml:space="preserve">halshs-03312898v1</w:t>
              </w:r>
            </w:hyperlink>
          </w:p>
        </w:tc>
      </w:tr>
      <w:tr>
        <w:trPr/>
        <w:tc>
          <w:tcPr>
            <w:noWrap/>
          </w:tcPr>
          <w:p>
            <w:pPr>
              <w:spacing w:after="200"/>
            </w:pPr>
            <w:hyperlink r:id="rId22" w:history="1">
              <w:r>
                <w:rPr>
                  <w:color w:val="1e198e"/>
                  <w:b w:val="1"/>
                  <w:bCs w:val="1"/>
                  <w:u w:val="single"/>
                </w:rPr>
                <w:t xml:space="preserve">「多様化の実践　―『アビシニアン』と『ドッグマザー』の冒頭文から―」</w:t>
              </w:r>
            </w:hyperlink>
          </w:p>
          <w:p>
            <w:pPr/>
            <w:hyperlink r:id="rId16" w:history="1">
              <w:r>
                <w:rPr>
                  <w:color w:val="#410a8c"/>
                  <w:u w:val="single"/>
                </w:rPr>
                <w:t xml:space="preserve">Fumiko Sugie</w:t>
              </w:r>
            </w:hyperlink>
          </w:p>
          <w:p>
            <w:pPr/>
            <w:r>
              <w:rPr>
                <w:i w:val="1"/>
                <w:iCs w:val="1"/>
              </w:rPr>
              <w:t xml:space="preserve">すばる　Subaru</w:t>
            </w:r>
            <w:r>
              <w:rPr/>
              <w:t xml:space="preserve">, 2019, pp.271-272</w:t>
            </w:r>
          </w:p>
          <w:p>
            <w:pPr/>
            <w:r>
              <w:rPr/>
              <w:t xml:space="preserve">Article dans une revue</w:t>
            </w:r>
          </w:p>
          <w:p>
            <w:pPr/>
            <w:hyperlink r:id="rId22" w:history="1">
              <w:r>
                <w:rPr>
                  <w:color w:val="#410a8c"/>
                  <w:u w:val="single"/>
                </w:rPr>
                <w:t xml:space="preserve">halshs-03328123v1</w:t>
              </w:r>
            </w:hyperlink>
          </w:p>
        </w:tc>
      </w:tr>
      <w:tr>
        <w:trPr/>
        <w:tc>
          <w:tcPr>
            <w:noWrap/>
          </w:tcPr>
          <w:p>
            <w:pPr>
              <w:spacing w:after="200"/>
            </w:pPr>
            <w:hyperlink r:id="rId23" w:history="1">
              <w:r>
                <w:rPr>
                  <w:color w:val="1e198e"/>
                  <w:b w:val="1"/>
                  <w:bCs w:val="1"/>
                  <w:u w:val="single"/>
                </w:rPr>
                <w:t xml:space="preserve">向こうからの声たちと小説をこえて : いとうせいこう『想像ラジオ』と木村友祐『イサの氾濫』において</w:t>
              </w:r>
            </w:hyperlink>
          </w:p>
          <w:p>
            <w:pPr/>
            <w:hyperlink r:id="rId16" w:history="1">
              <w:r>
                <w:rPr>
                  <w:color w:val="#410a8c"/>
                  <w:u w:val="single"/>
                </w:rPr>
                <w:t xml:space="preserve">Fumiko Sugie</w:t>
              </w:r>
            </w:hyperlink>
          </w:p>
          <w:p>
            <w:pPr/>
            <w:r>
              <w:rPr>
                <w:i w:val="1"/>
                <w:iCs w:val="1"/>
              </w:rPr>
              <w:t xml:space="preserve">お茶の水大学 比較日本研究センター研究年報 / Center for Comparative Japanese Studies. Annual Bulletin</w:t>
            </w:r>
            <w:r>
              <w:rPr/>
              <w:t xml:space="preserve">, 2018, 14</w:t>
            </w:r>
          </w:p>
          <w:p>
            <w:pPr/>
            <w:r>
              <w:rPr/>
              <w:t xml:space="preserve">Article dans une revue</w:t>
            </w:r>
          </w:p>
          <w:p>
            <w:pPr/>
            <w:hyperlink r:id="rId23" w:history="1">
              <w:r>
                <w:rPr>
                  <w:color w:val="#410a8c"/>
                  <w:u w:val="single"/>
                </w:rPr>
                <w:t xml:space="preserve">halshs-03133928v1</w:t>
              </w:r>
            </w:hyperlink>
          </w:p>
        </w:tc>
      </w:tr>
      <w:tr>
        <w:trPr/>
        <w:tc>
          <w:tcPr>
            <w:noWrap/>
          </w:tcPr>
          <w:p>
            <w:pPr>
              <w:spacing w:after="200"/>
            </w:pPr>
            <w:hyperlink r:id="rId24" w:history="1">
              <w:r>
                <w:rPr>
                  <w:color w:val="1e198e"/>
                  <w:b w:val="1"/>
                  <w:bCs w:val="1"/>
                  <w:u w:val="single"/>
                </w:rPr>
                <w:t xml:space="preserve">La Pot-éthique d’Artaud et de Beckett</w:t>
              </w:r>
            </w:hyperlink>
          </w:p>
          <w:p>
            <w:pPr/>
            <w:hyperlink r:id="rId16" w:history="1">
              <w:r>
                <w:rPr>
                  <w:color w:val="#410a8c"/>
                  <w:u w:val="single"/>
                </w:rPr>
                <w:t xml:space="preserve">Fumiko Sugie</w:t>
              </w:r>
            </w:hyperlink>
          </w:p>
          <w:p>
            <w:pPr/>
            <w:r>
              <w:rPr>
                <w:i w:val="1"/>
                <w:iCs w:val="1"/>
              </w:rPr>
              <w:t xml:space="preserve">Cahiers de l'idiotie</w:t>
            </w:r>
            <w:r>
              <w:rPr/>
              <w:t xml:space="preserve">, 2012, Merde, 5</w:t>
            </w:r>
          </w:p>
          <w:p>
            <w:pPr/>
            <w:r>
              <w:rPr/>
              <w:t xml:space="preserve">Article dans une revue</w:t>
            </w:r>
          </w:p>
          <w:p>
            <w:pPr/>
            <w:hyperlink r:id="rId24" w:history="1">
              <w:r>
                <w:rPr>
                  <w:color w:val="#410a8c"/>
                  <w:u w:val="single"/>
                </w:rPr>
                <w:t xml:space="preserve">halshs-03209473v1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non-dit à l’œuvre dans quelques recueils de témoignages littéraires de Fukushima</w:t>
              </w:r>
            </w:hyperlink>
          </w:p>
          <w:p>
            <w:pPr/>
            <w:hyperlink r:id="rId16" w:history="1">
              <w:r>
                <w:rPr>
                  <w:color w:val="#410a8c"/>
                  <w:u w:val="single"/>
                </w:rPr>
                <w:t xml:space="preserve">Fumiko Sugie</w:t>
              </w:r>
            </w:hyperlink>
          </w:p>
          <w:p>
            <w:pPr/>
            <w:r>
              <w:rPr/>
              <w:t xml:space="preserve">Thomas Garcin, Noémi Godefroy, Anne-Lise Mithout et Sarah Terrail Lormel. </w:t>
            </w:r>
            <w:r>
              <w:rPr>
                <w:i w:val="1"/>
                <w:iCs w:val="1"/>
              </w:rPr>
              <w:t xml:space="preserve">Japon Pluriel 15</w:t>
            </w:r>
            <w:r>
              <w:rPr/>
              <w:t xml:space="preserve">, Editions Picquier, p. 441-448, 2026, 978-2-8097-1725-9</w:t>
            </w:r>
          </w:p>
          <w:p>
            <w:pPr/>
            <w:r>
              <w:rPr/>
              <w:t xml:space="preserve">Chapitre d'ouvrage</w:t>
            </w:r>
          </w:p>
          <w:p>
            <w:pPr/>
            <w:hyperlink r:id="rId25" w:history="1">
              <w:r>
                <w:rPr>
                  <w:color w:val="#410a8c"/>
                  <w:u w:val="single"/>
                </w:rPr>
                <w:t xml:space="preserve">halshs-05415566v1</w:t>
              </w:r>
            </w:hyperlink>
          </w:p>
        </w:tc>
      </w:tr>
      <w:tr>
        <w:trPr/>
        <w:tc>
          <w:tcPr>
            <w:noWrap/>
          </w:tcPr>
          <w:p>
            <w:pPr>
              <w:spacing w:after="200"/>
            </w:pPr>
            <w:hyperlink r:id="rId26" w:history="1">
              <w:r>
                <w:rPr>
                  <w:color w:val="1e198e"/>
                  <w:b w:val="1"/>
                  <w:bCs w:val="1"/>
                  <w:u w:val="single"/>
                </w:rPr>
                <w:t xml:space="preserve">Une écriture “excentrique” : l’exemple de Furukawa Hideo</w:t>
              </w:r>
            </w:hyperlink>
          </w:p>
          <w:p>
            <w:pPr/>
            <w:hyperlink r:id="rId16" w:history="1">
              <w:r>
                <w:rPr>
                  <w:color w:val="#410a8c"/>
                  <w:u w:val="single"/>
                </w:rPr>
                <w:t xml:space="preserve">Fumiko Sugie</w:t>
              </w:r>
            </w:hyperlink>
          </w:p>
          <w:p>
            <w:pPr/>
            <w:r>
              <w:rPr/>
              <w:t xml:space="preserve">Thomas Garcin, Noémi Godefroy, Anne-Lise Mithout et Sarah Terrail Lormel. </w:t>
            </w:r>
            <w:r>
              <w:rPr>
                <w:i w:val="1"/>
                <w:iCs w:val="1"/>
              </w:rPr>
              <w:t xml:space="preserve">Japon pluriel 15</w:t>
            </w:r>
            <w:r>
              <w:rPr/>
              <w:t xml:space="preserve">, Editions Picquier, p. 449-457, 2026, 978-2-8097-1725-9</w:t>
            </w:r>
          </w:p>
          <w:p>
            <w:pPr/>
            <w:r>
              <w:rPr/>
              <w:t xml:space="preserve">Chapitre d'ouvrage</w:t>
            </w:r>
          </w:p>
          <w:p>
            <w:pPr/>
            <w:hyperlink r:id="rId26" w:history="1">
              <w:r>
                <w:rPr>
                  <w:color w:val="#410a8c"/>
                  <w:u w:val="single"/>
                </w:rPr>
                <w:t xml:space="preserve">halshs-05415573v1</w:t>
              </w:r>
            </w:hyperlink>
          </w:p>
        </w:tc>
      </w:tr>
      <w:tr>
        <w:trPr/>
        <w:tc>
          <w:tcPr>
            <w:noWrap/>
          </w:tcPr>
          <w:p>
            <w:pPr>
              <w:spacing w:after="200"/>
            </w:pPr>
            <w:hyperlink r:id="rId27" w:history="1">
              <w:r>
                <w:rPr>
                  <w:color w:val="1e198e"/>
                  <w:b w:val="1"/>
                  <w:bCs w:val="1"/>
                  <w:u w:val="single"/>
                </w:rPr>
                <w:t xml:space="preserve">「古川日出男による村上春樹リミックス」</w:t>
              </w:r>
            </w:hyperlink>
          </w:p>
          <w:p>
            <w:pPr/>
            <w:hyperlink r:id="rId16" w:history="1">
              <w:r>
                <w:rPr>
                  <w:color w:val="#410a8c"/>
                  <w:u w:val="single"/>
                </w:rPr>
                <w:t xml:space="preserve">Fumiko Sugie</w:t>
              </w:r>
            </w:hyperlink>
          </w:p>
          <w:p>
            <w:pPr/>
            <w:r>
              <w:rPr/>
              <w:t xml:space="preserve">石田 仁志（編著） /　アントナン・ベシュレール（編著）. </w:t>
            </w:r>
            <w:r>
              <w:rPr>
                <w:i w:val="1"/>
                <w:iCs w:val="1"/>
              </w:rPr>
              <w:t xml:space="preserve">『文化表象としての村上春樹』</w:t>
            </w:r>
            <w:r>
              <w:rPr/>
              <w:t xml:space="preserve">, 青弓社, pp.157-168, 2020</w:t>
            </w:r>
          </w:p>
          <w:p>
            <w:pPr/>
            <w:r>
              <w:rPr/>
              <w:t xml:space="preserve">Chapitre d'ouvrage</w:t>
            </w:r>
          </w:p>
          <w:p>
            <w:pPr/>
            <w:hyperlink r:id="rId27" w:history="1">
              <w:r>
                <w:rPr>
                  <w:color w:val="#410a8c"/>
                  <w:u w:val="single"/>
                </w:rPr>
                <w:t xml:space="preserve">halshs-03328120v1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Brèves de saisons</w:t>
              </w:r>
            </w:hyperlink>
          </w:p>
          <w:p>
            <w:pPr/>
            <w:hyperlink r:id="rId16" w:history="1">
              <w:r>
                <w:rPr>
                  <w:color w:val="#410a8c"/>
                  <w:u w:val="single"/>
                </w:rPr>
                <w:t xml:space="preserve">Fumiko Sugie</w:t>
              </w:r>
            </w:hyperlink>
          </w:p>
          <w:p>
            <w:pPr/>
            <w:r>
              <w:rPr/>
              <w:t xml:space="preserve">2011</w:t>
            </w:r>
          </w:p>
          <w:p>
            <w:pPr/>
            <w:r>
              <w:rPr/>
              <w:t xml:space="preserve">Traduction</w:t>
            </w:r>
          </w:p>
          <w:p>
            <w:pPr/>
            <w:hyperlink r:id="rId28" w:history="1">
              <w:r>
                <w:rPr>
                  <w:color w:val="#410a8c"/>
                  <w:u w:val="single"/>
                </w:rPr>
                <w:t xml:space="preserve">hal-03914359v1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9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ritages.cyu.fr/" TargetMode="External"/><Relationship Id="rId9" Type="http://schemas.openxmlformats.org/officeDocument/2006/relationships/hyperlink" Target="https://www.crcao.fr/" TargetMode="External"/><Relationship Id="rId10" Type="http://schemas.openxmlformats.org/officeDocument/2006/relationships/hyperlink" Target="https://aejf.asso.fr/?lang=fr" TargetMode="External"/><Relationship Id="rId11" Type="http://schemas.openxmlformats.org/officeDocument/2006/relationships/hyperlink" Target="https://sfej.asso.fr/" TargetMode="External"/><Relationship Id="rId12" Type="http://schemas.openxmlformats.org/officeDocument/2006/relationships/hyperlink" Target="https://www.clic.eng.cam.ac.uk/news/GELS" TargetMode="External"/><Relationship Id="rId13" Type="http://schemas.openxmlformats.org/officeDocument/2006/relationships/hyperlink" Target="https://www.clic.eng.cam.ac.uk/files/the_gels_framework_in_japanese.pdf" TargetMode="External"/><Relationship Id="rId14" Type="http://schemas.openxmlformats.org/officeDocument/2006/relationships/hyperlink" Target="https://youtu.be/Irqo77Q32UU?si=SVpHa0kqrsklAz31" TargetMode="External"/><Relationship Id="rId15" Type="http://schemas.openxmlformats.org/officeDocument/2006/relationships/hyperlink" Target="https://shs.hal.science/halshs-05324882v1" TargetMode="External"/><Relationship Id="rId16" Type="http://schemas.openxmlformats.org/officeDocument/2006/relationships/hyperlink" Target="https://hal.science/search/index/?q=*&amp;authFullName_s=Fumiko Sugie" TargetMode="External"/><Relationship Id="rId17" Type="http://schemas.openxmlformats.org/officeDocument/2006/relationships/hyperlink" Target="https://hal.science/search/index/?q=*&amp;authFullName_s=Reiko Sato" TargetMode="External"/><Relationship Id="rId18" Type="http://schemas.openxmlformats.org/officeDocument/2006/relationships/hyperlink" Target="https://hal.science/search/index/?q=*&amp;authFullName_s=Akiko Shirabe" TargetMode="External"/><Relationship Id="rId19" Type="http://schemas.openxmlformats.org/officeDocument/2006/relationships/hyperlink" Target="https://dx.doi.org/10.1515/cercles-2024-0109" TargetMode="External"/><Relationship Id="rId20" Type="http://schemas.openxmlformats.org/officeDocument/2006/relationships/hyperlink" Target="https://shs.hal.science/halshs-03312898v1" TargetMode="External"/><Relationship Id="rId21" Type="http://schemas.openxmlformats.org/officeDocument/2006/relationships/hyperlink" Target="https://dx.doi.org/10.4000/ideo.1565" TargetMode="External"/><Relationship Id="rId22" Type="http://schemas.openxmlformats.org/officeDocument/2006/relationships/hyperlink" Target="https://shs.hal.science/halshs-03328123v1" TargetMode="External"/><Relationship Id="rId23" Type="http://schemas.openxmlformats.org/officeDocument/2006/relationships/hyperlink" Target="https://shs.hal.science/halshs-03133928v1" TargetMode="External"/><Relationship Id="rId24" Type="http://schemas.openxmlformats.org/officeDocument/2006/relationships/hyperlink" Target="https://shs.hal.science/halshs-03209473v1" TargetMode="External"/><Relationship Id="rId25" Type="http://schemas.openxmlformats.org/officeDocument/2006/relationships/hyperlink" Target="https://shs.hal.science/halshs-05415566v1" TargetMode="External"/><Relationship Id="rId26" Type="http://schemas.openxmlformats.org/officeDocument/2006/relationships/hyperlink" Target="https://shs.hal.science/halshs-05415573v1" TargetMode="External"/><Relationship Id="rId27" Type="http://schemas.openxmlformats.org/officeDocument/2006/relationships/hyperlink" Target="https://shs.hal.science/halshs-03328120v1" TargetMode="External"/><Relationship Id="rId28" Type="http://schemas.openxmlformats.org/officeDocument/2006/relationships/hyperlink" Target="https://hal.science/hal-03914359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Fumiko SUGIE</dc:title>
  <dc:description>CV</dc:description>
  <dc:subject/>
  <cp:keywords/>
  <cp:category/>
  <cp:lastModifiedBy/>
  <dcterms:created xsi:type="dcterms:W3CDTF">2026-03-18T15:38:21+01:00</dcterms:created>
  <dcterms:modified xsi:type="dcterms:W3CDTF">2026-03-18T15:38:21+01:00</dcterms:modified>
</cp:coreProperties>
</file>

<file path=docProps/custom.xml><?xml version="1.0" encoding="utf-8"?>
<Properties xmlns="http://schemas.openxmlformats.org/officeDocument/2006/custom-properties" xmlns:vt="http://schemas.openxmlformats.org/officeDocument/2006/docPropsVTypes"/>
</file>