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 MUHAMMAD </w:t>
      </w:r>
      <w:r>
        <w:rPr>
          <w:color w:val="641e6e"/>
        </w:rPr>
        <w:t xml:space="preserve">Doctorant, Aix-Marseille Université, Laboratoire d'Archéologie Médiévale et Moderne en Méditerranée (LA3M)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susan-muhammad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0009-0008-6251-8602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champs de bataille à la construction du palais : L'architecture palatiale des périodes ghaznavide et ghuride en Afghanistan IXème -XIIIème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Susan Muhammad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cheminement du chercheur" 7e journée scientifique de l'école doctorale 355 Espaces, Cultures, Sociétés</w:t>
            </w:r>
            <w:r>
              <w:rPr/>
              <w:t xml:space="preserve">, Jun 2023, Maison Méditerranéenne des Sciences de l'Homme,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hal-04134332v1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43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san-muhammad" TargetMode="External"/><Relationship Id="rId8" Type="http://schemas.openxmlformats.org/officeDocument/2006/relationships/hyperlink" Target="https://orcid.org/0009-0008-6251-8602" TargetMode="External"/><Relationship Id="rId9" Type="http://schemas.openxmlformats.org/officeDocument/2006/relationships/hyperlink" Target="https://hal.science/hal-04134332v1" TargetMode="External"/><Relationship Id="rId10" Type="http://schemas.openxmlformats.org/officeDocument/2006/relationships/hyperlink" Target="https://hal.science/search/index/?q=*&amp;authFullName_s=Susan Muhammad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 MUHAMMAD</dc:title>
  <dc:description>CV</dc:description>
  <dc:subject/>
  <cp:keywords/>
  <cp:category/>
  <cp:lastModifiedBy/>
  <dcterms:created xsi:type="dcterms:W3CDTF">2026-03-11T16:32:33+01:00</dcterms:created>
  <dcterms:modified xsi:type="dcterms:W3CDTF">2026-03-11T16:32:33+01:00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