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78740157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Susana Marcos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susana-marcos</w:t>
        </w:r>
      </w:hyperlink>
    </w:p>
    <w:p>
      <w:pPr>
        <w:numPr>
          <w:ilvl w:val="0"/>
          <w:numId w:val="1"/>
        </w:numPr>
      </w:pPr>
      <w:r>
        <w:rPr/>
        <w:t xml:space="preserve"> ORCID : </w:t>
      </w:r>
      <w:hyperlink r:id="rId9" w:history="1">
        <w:r>
          <w:rPr>
            <w:color w:val="#410a8c"/>
            <w:u w:val="single"/>
          </w:rPr>
          <w:t xml:space="preserve">0000-0002-7995-5146</w:t>
        </w:r>
      </w:hyperlink>
    </w:p>
    <w:p>
      <w:pPr>
        <w:numPr>
          <w:ilvl w:val="0"/>
          <w:numId w:val="1"/>
        </w:numPr>
      </w:pPr>
      <w:r>
        <w:rPr/>
        <w:t xml:space="preserve"> IdRef : </w:t>
      </w:r>
      <w:hyperlink r:id="rId10" w:history="1">
        <w:r>
          <w:rPr>
            <w:color w:val="#410a8c"/>
            <w:u w:val="single"/>
          </w:rPr>
          <w:t xml:space="preserve">23046310X</w:t>
        </w:r>
      </w:hyperlink>
    </w:p>
    <w:p>
      <w:pPr>
        <w:numPr>
          <w:ilvl w:val="0"/>
          <w:numId w:val="1"/>
        </w:numPr>
      </w:pPr>
      <w:r>
        <w:rPr/>
        <w:t xml:space="preserve"> VIAF : </w:t>
      </w:r>
      <w:hyperlink r:id="rId11" w:history="1">
        <w:r>
          <w:rPr>
            <w:color w:val="#410a8c"/>
            <w:u w:val="single"/>
          </w:rPr>
          <w:t xml:space="preserve">104153953204905561320</w:t>
        </w:r>
      </w:hyperlink>
    </w:p>
    <w:p>
      <w:pPr>
        <w:spacing w:before="600"/>
      </w:pPr>
    </w:p>
    <w:p>
      <w:pPr>
        <w:pStyle w:val="Heading2"/>
      </w:pPr>
      <w:r>
        <w:rPr>
          <w:color w:val="1e198e"/>
          <w:b w:val="1"/>
          <w:bCs w:val="1"/>
        </w:rPr>
        <w:t xml:space="preserve">Présentation</w:t>
      </w:r>
    </w:p>
    <w:p>
      <w:pPr>
        <w:spacing w:after="100"/>
      </w:pPr>
    </w:p>
    <w:p>
      <w:pPr/>
      <w:r>
        <w:rPr/>
        <w:t xml:space="preserve">Susana Marcos est maîtresse de conférences en histoire ancienne à l'Université du Littoral Côte d'Opale (2022- ), membre de l'UR 4030 HLLI sur l’Histoire, les Langues, les Littératures et l’Interculturel. Ancienne membre scientifique de la Casa de Velázquez (2010-2012), Docteure en Histoire romaine de l'Université de Bourgogne (2013), elle a soutenu une thèse sous le label européen sur </w:t>
      </w:r>
      <w:r>
        <w:rPr>
          <w:i w:val="1"/>
          <w:iCs w:val="1"/>
        </w:rPr>
        <w:t xml:space="preserve">Les Relations entre les cités de Lusitanie au Haut Empire</w:t>
      </w:r>
      <w:r>
        <w:rPr/>
        <w:t xml:space="preserve"> (dir. S. Lefebvre) après un cursus suivi à l'Université Paris 1.</w:t>
      </w:r>
    </w:p>
    <w:p>
      <w:pPr/>
      <w:r>
        <w:rPr/>
        <w:t xml:space="preserve">Membre de la SFER (Société Française d'études Épigraphiques sur Rome et le monde romain), dont elle est actuellement la secrétaire, et de l'AIEGL (Association Internationale d’Épigraphie Grecque et Latine), elle fait partie et collabore à divers programmes de recherche sur les sources épigraphiques de l'occident romain (</w:t>
      </w:r>
      <w:r>
        <w:rPr>
          <w:i w:val="1"/>
          <w:iCs w:val="1"/>
        </w:rPr>
        <w:t xml:space="preserve">Epigraphica romana</w:t>
      </w:r>
      <w:r>
        <w:rPr/>
        <w:t xml:space="preserve">, </w:t>
      </w:r>
      <w:r>
        <w:rPr>
          <w:i w:val="1"/>
          <w:iCs w:val="1"/>
        </w:rPr>
        <w:t xml:space="preserve">ILN Narbonne</w:t>
      </w:r>
      <w:r>
        <w:rPr/>
        <w:t xml:space="preserve">), tout en portant un regard plus attentif aux sociétés des provinces ibériques romaines.</w:t>
      </w:r>
    </w:p>
    <w:p>
      <w:pPr/>
      <w:r>
        <w:rPr/>
        <w:t xml:space="preserve">Champs de recherche :</w:t>
      </w:r>
    </w:p>
    <w:p>
      <w:pPr>
        <w:numPr>
          <w:ilvl w:val="0"/>
          <w:numId w:val="2"/>
        </w:numPr>
      </w:pPr>
      <w:r>
        <w:rPr/>
        <w:t xml:space="preserve">Cités, territoires et administration des provinces</w:t>
      </w:r>
    </w:p>
    <w:p>
      <w:pPr>
        <w:numPr>
          <w:ilvl w:val="0"/>
          <w:numId w:val="2"/>
        </w:numPr>
      </w:pPr>
      <w:r>
        <w:rPr/>
        <w:t xml:space="preserve">Échanges, ports, mobilités et réseaux familiaux</w:t>
      </w:r>
    </w:p>
    <w:p>
      <w:pPr>
        <w:numPr>
          <w:ilvl w:val="0"/>
          <w:numId w:val="2"/>
        </w:numPr>
      </w:pPr>
      <w:r>
        <w:rPr/>
        <w:t xml:space="preserve">Sociétés, transferts culturels et identité(s)</w:t>
      </w:r>
    </w:p>
    <w:p>
      <w:pPr>
        <w:numPr>
          <w:ilvl w:val="0"/>
          <w:numId w:val="2"/>
        </w:numPr>
      </w:pPr>
      <w:r>
        <w:rPr/>
        <w:t xml:space="preserve">Mémoire, patrimoine</w:t>
      </w:r>
    </w:p>
    <w:p>
      <w:pPr/>
      <w:r>
        <w:rPr/>
        <w:t xml:space="preserve">Son expérience de l'enseignement et de la pédagogie l'ont par ailleurs menée à développer amplement ses compétences de la formation enseignante (préparation et jurys de concours, collaboration avec l'Inspection académique, conception e-formation, formation continue, pédagogie de projets,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novedad epigáfica : el paisaje en la Lusitania de época augustea</w:t>
              </w:r>
            </w:hyperlink>
          </w:p>
          <w:p>
            <w:pPr/>
            <w:hyperlink r:id="rId13" w:history="1">
              <w:r>
                <w:rPr>
                  <w:color w:val="#410a8c"/>
                  <w:u w:val="single"/>
                </w:rPr>
                <w:t xml:space="preserve">Susana Marcos</w:t>
              </w:r>
            </w:hyperlink>
          </w:p>
          <w:p>
            <w:pPr/>
            <w:r>
              <w:rPr>
                <w:i w:val="1"/>
                <w:iCs w:val="1"/>
              </w:rPr>
              <w:t xml:space="preserve">Veleia, Revista de Prehistoria, Historia Antigua, Archeologia y Filologia Clasicas</w:t>
            </w:r>
            <w:r>
              <w:rPr/>
              <w:t xml:space="preserve">, 2025, 42, pp.143-163. </w:t>
            </w:r>
            <w:hyperlink r:id="rId14" w:history="1">
              <w:r>
                <w:rPr>
                  <w:color w:val="#410a8c"/>
                  <w:u w:val="single"/>
                </w:rPr>
                <w:t xml:space="preserve">⟨10.1387/veleia.26252⟩</w:t>
              </w:r>
            </w:hyperlink>
          </w:p>
          <w:p>
            <w:pPr/>
            <w:r>
              <w:rPr/>
              <w:t xml:space="preserve">Article dans une revue</w:t>
            </w:r>
          </w:p>
          <w:p>
            <w:pPr/>
            <w:hyperlink r:id="rId12" w:history="1">
              <w:r>
                <w:rPr>
                  <w:color w:val="#410a8c"/>
                  <w:u w:val="single"/>
                </w:rPr>
                <w:t xml:space="preserve">hal-05533356v1</w:t>
              </w:r>
            </w:hyperlink>
          </w:p>
        </w:tc>
      </w:tr>
      <w:tr>
        <w:trPr/>
        <w:tc>
          <w:tcPr>
            <w:noWrap/>
          </w:tcPr>
          <w:p>
            <w:pPr>
              <w:spacing w:after="200"/>
            </w:pPr>
            <w:hyperlink r:id="rId15" w:history="1">
              <w:r>
                <w:rPr>
                  <w:color w:val="1e198e"/>
                  <w:b w:val="1"/>
                  <w:bCs w:val="1"/>
                  <w:u w:val="single"/>
                </w:rPr>
                <w:t xml:space="preserve">CABALLOS RUFINO A. (éd.), De Trajano a Adriano. Roma matura, Roma mutans, Universidad de Sevilla, 770 p</w:t>
              </w:r>
            </w:hyperlink>
          </w:p>
          <w:p>
            <w:pPr/>
            <w:hyperlink r:id="rId13" w:history="1">
              <w:r>
                <w:rPr>
                  <w:color w:val="#410a8c"/>
                  <w:u w:val="single"/>
                </w:rPr>
                <w:t xml:space="preserve">Susana Marcos</w:t>
              </w:r>
            </w:hyperlink>
          </w:p>
          <w:p>
            <w:pPr/>
            <w:r>
              <w:rPr>
                <w:i w:val="1"/>
                <w:iCs w:val="1"/>
              </w:rPr>
              <w:t xml:space="preserve">L'Antiquité classique : revue interuniversitaire d’études classiques</w:t>
            </w:r>
            <w:r>
              <w:rPr/>
              <w:t xml:space="preserve">, 2021, 90, pp.301-305</w:t>
            </w:r>
          </w:p>
          <w:p>
            <w:pPr/>
            <w:r>
              <w:rPr/>
              <w:t xml:space="preserve">Article dans une revue</w:t>
            </w:r>
            <w:r>
              <w:rPr/>
              <w:t xml:space="preserve"> (compte-rendu de lecture)</w:t>
            </w:r>
          </w:p>
          <w:p>
            <w:pPr/>
            <w:hyperlink r:id="rId15" w:history="1">
              <w:r>
                <w:rPr>
                  <w:color w:val="#410a8c"/>
                  <w:u w:val="single"/>
                </w:rPr>
                <w:t xml:space="preserve">hal-03970675v1</w:t>
              </w:r>
            </w:hyperlink>
          </w:p>
        </w:tc>
      </w:tr>
      <w:tr>
        <w:trPr/>
        <w:tc>
          <w:tcPr>
            <w:noWrap/>
          </w:tcPr>
          <w:p>
            <w:pPr>
              <w:spacing w:after="200"/>
            </w:pPr>
            <w:hyperlink r:id="rId16" w:history="1">
              <w:r>
                <w:rPr>
                  <w:color w:val="1e198e"/>
                  <w:b w:val="1"/>
                  <w:bCs w:val="1"/>
                  <w:u w:val="single"/>
                </w:rPr>
                <w:t xml:space="preserve">PAVÓN P. (éd.), Marginación y mujer en el Imperio romana</w:t>
              </w:r>
            </w:hyperlink>
          </w:p>
          <w:p>
            <w:pPr/>
            <w:hyperlink r:id="rId13" w:history="1">
              <w:r>
                <w:rPr>
                  <w:color w:val="#410a8c"/>
                  <w:u w:val="single"/>
                </w:rPr>
                <w:t xml:space="preserve">Susana Marcos</w:t>
              </w:r>
            </w:hyperlink>
          </w:p>
          <w:p>
            <w:pPr/>
            <w:r>
              <w:rPr>
                <w:i w:val="1"/>
                <w:iCs w:val="1"/>
              </w:rPr>
              <w:t xml:space="preserve">Latomus : revue d'études latines</w:t>
            </w:r>
            <w:r>
              <w:rPr/>
              <w:t xml:space="preserve">, 2020, 79 (2), pp.553-556</w:t>
            </w:r>
          </w:p>
          <w:p>
            <w:pPr/>
            <w:r>
              <w:rPr/>
              <w:t xml:space="preserve">Article dans une revue</w:t>
            </w:r>
            <w:r>
              <w:rPr/>
              <w:t xml:space="preserve"> (compte-rendu de lecture)</w:t>
            </w:r>
          </w:p>
          <w:p>
            <w:pPr/>
            <w:hyperlink r:id="rId16" w:history="1">
              <w:r>
                <w:rPr>
                  <w:color w:val="#410a8c"/>
                  <w:u w:val="single"/>
                </w:rPr>
                <w:t xml:space="preserve">hal-03970644v1</w:t>
              </w:r>
            </w:hyperlink>
          </w:p>
        </w:tc>
      </w:tr>
      <w:tr>
        <w:trPr/>
        <w:tc>
          <w:tcPr>
            <w:noWrap/>
          </w:tcPr>
          <w:p>
            <w:pPr>
              <w:spacing w:after="200"/>
            </w:pPr>
            <w:hyperlink r:id="rId17" w:history="1">
              <w:r>
                <w:rPr>
                  <w:color w:val="1e198e"/>
                  <w:b w:val="1"/>
                  <w:bCs w:val="1"/>
                  <w:u w:val="single"/>
                </w:rPr>
                <w:t xml:space="preserve">Ce que disent les mots. Nommer la ville lusitanienne</w:t>
              </w:r>
            </w:hyperlink>
          </w:p>
          <w:p>
            <w:pPr/>
            <w:hyperlink r:id="rId13" w:history="1">
              <w:r>
                <w:rPr>
                  <w:color w:val="#410a8c"/>
                  <w:u w:val="single"/>
                </w:rPr>
                <w:t xml:space="preserve">Susana Marcos</w:t>
              </w:r>
            </w:hyperlink>
          </w:p>
          <w:p>
            <w:pPr/>
            <w:r>
              <w:rPr>
                <w:i w:val="1"/>
                <w:iCs w:val="1"/>
              </w:rPr>
              <w:t xml:space="preserve">Gaïa - Revue interdisciplinaire sur la Grèce archaïque</w:t>
            </w:r>
            <w:r>
              <w:rPr/>
              <w:t xml:space="preserve">, 2020, 22-23, </w:t>
            </w:r>
            <w:hyperlink r:id="rId18" w:history="1">
              <w:r>
                <w:rPr>
                  <w:color w:val="#410a8c"/>
                  <w:u w:val="single"/>
                </w:rPr>
                <w:t xml:space="preserve">⟨10.4000/gaia.1441⟩</w:t>
              </w:r>
            </w:hyperlink>
          </w:p>
          <w:p>
            <w:pPr/>
            <w:r>
              <w:rPr/>
              <w:t xml:space="preserve">Article dans une revue</w:t>
            </w:r>
            <w:r>
              <w:rPr/>
              <w:t xml:space="preserve"> (article de synthèse)</w:t>
            </w:r>
          </w:p>
          <w:p>
            <w:pPr/>
            <w:hyperlink r:id="rId17" w:history="1">
              <w:r>
                <w:rPr>
                  <w:color w:val="#410a8c"/>
                  <w:u w:val="single"/>
                </w:rPr>
                <w:t xml:space="preserve">hal-03970465v1</w:t>
              </w:r>
            </w:hyperlink>
          </w:p>
        </w:tc>
      </w:tr>
      <w:tr>
        <w:trPr/>
        <w:tc>
          <w:tcPr>
            <w:noWrap/>
          </w:tcPr>
          <w:p>
            <w:pPr>
              <w:spacing w:after="200"/>
            </w:pPr>
            <w:hyperlink r:id="rId19" w:history="1">
              <w:r>
                <w:rPr>
                  <w:color w:val="1e198e"/>
                  <w:b w:val="1"/>
                  <w:bCs w:val="1"/>
                  <w:u w:val="single"/>
                </w:rPr>
                <w:t xml:space="preserve">ÁLVAREZ MARTINEZ J. M., CARVALHO A., FABIÃO C. (eds.), Lusitania romana: Origen de dos pueblos / Lusitania romana: origem de dois povos, catalogue d’exposition (Mérida, Museo nacional de arte romano, 23 mars au 30 septembre 2015)</w:t>
              </w:r>
            </w:hyperlink>
          </w:p>
          <w:p>
            <w:pPr/>
            <w:hyperlink r:id="rId13" w:history="1">
              <w:r>
                <w:rPr>
                  <w:color w:val="#410a8c"/>
                  <w:u w:val="single"/>
                </w:rPr>
                <w:t xml:space="preserve">Susana Marcos</w:t>
              </w:r>
            </w:hyperlink>
          </w:p>
          <w:p>
            <w:pPr/>
            <w:r>
              <w:rPr>
                <w:i w:val="1"/>
                <w:iCs w:val="1"/>
              </w:rPr>
              <w:t xml:space="preserve">Mélanges de la Casa de Velázquez</w:t>
            </w:r>
            <w:r>
              <w:rPr/>
              <w:t xml:space="preserve">, 2018, 46-1, </w:t>
            </w:r>
            <w:hyperlink r:id="rId20" w:history="1">
              <w:r>
                <w:rPr>
                  <w:color w:val="#410a8c"/>
                  <w:u w:val="single"/>
                </w:rPr>
                <w:t xml:space="preserve">⟨10.4000/mcv.6826⟩</w:t>
              </w:r>
            </w:hyperlink>
          </w:p>
          <w:p>
            <w:pPr/>
            <w:r>
              <w:rPr/>
              <w:t xml:space="preserve">Article dans une revue</w:t>
            </w:r>
            <w:r>
              <w:rPr/>
              <w:t xml:space="preserve"> (compte-rendu de lecture)</w:t>
            </w:r>
          </w:p>
          <w:p>
            <w:pPr/>
            <w:hyperlink r:id="rId19" w:history="1">
              <w:r>
                <w:rPr>
                  <w:color w:val="#410a8c"/>
                  <w:u w:val="single"/>
                </w:rPr>
                <w:t xml:space="preserve">hal-03970332v1</w:t>
              </w:r>
            </w:hyperlink>
          </w:p>
        </w:tc>
      </w:tr>
      <w:tr>
        <w:trPr/>
        <w:tc>
          <w:tcPr>
            <w:noWrap/>
          </w:tcPr>
          <w:p>
            <w:pPr>
              <w:spacing w:after="200"/>
            </w:pPr>
            <w:hyperlink r:id="rId21" w:history="1">
              <w:r>
                <w:rPr>
                  <w:color w:val="1e198e"/>
                  <w:b w:val="1"/>
                  <w:bCs w:val="1"/>
                  <w:u w:val="single"/>
                </w:rPr>
                <w:t xml:space="preserve">BRASSOUS L., QUEVEDO A. (eds.) : Urbanisme civique en temps de crise. Les espaces publics d’Hispanie et de l’Occident romain entre le IIe et le IVe siècle. Collection de la Casa de Velázquez n°149</w:t>
              </w:r>
            </w:hyperlink>
          </w:p>
          <w:p>
            <w:pPr/>
            <w:hyperlink r:id="rId13" w:history="1">
              <w:r>
                <w:rPr>
                  <w:color w:val="#410a8c"/>
                  <w:u w:val="single"/>
                </w:rPr>
                <w:t xml:space="preserve">Susana Marcos</w:t>
              </w:r>
            </w:hyperlink>
          </w:p>
          <w:p>
            <w:pPr/>
            <w:r>
              <w:rPr>
                <w:i w:val="1"/>
                <w:iCs w:val="1"/>
              </w:rPr>
              <w:t xml:space="preserve">Histara les comptes rendus</w:t>
            </w:r>
            <w:r>
              <w:rPr/>
              <w:t xml:space="preserve">, 2016</w:t>
            </w:r>
          </w:p>
          <w:p>
            <w:pPr/>
            <w:r>
              <w:rPr/>
              <w:t xml:space="preserve">Article dans une revue</w:t>
            </w:r>
            <w:r>
              <w:rPr/>
              <w:t xml:space="preserve"> (compte-rendu de lecture)</w:t>
            </w:r>
          </w:p>
          <w:p>
            <w:pPr/>
            <w:hyperlink r:id="rId21" w:history="1">
              <w:r>
                <w:rPr>
                  <w:color w:val="#410a8c"/>
                  <w:u w:val="single"/>
                </w:rPr>
                <w:t xml:space="preserve">hal-03970359v1</w:t>
              </w:r>
            </w:hyperlink>
          </w:p>
        </w:tc>
      </w:tr>
      <w:tr>
        <w:trPr/>
        <w:tc>
          <w:tcPr>
            <w:noWrap/>
          </w:tcPr>
          <w:p>
            <w:pPr>
              <w:spacing w:after="200"/>
            </w:pPr>
            <w:hyperlink r:id="rId22" w:history="1">
              <w:r>
                <w:rPr>
                  <w:color w:val="1e198e"/>
                  <w:b w:val="1"/>
                  <w:bCs w:val="1"/>
                  <w:u w:val="single"/>
                </w:rPr>
                <w:t xml:space="preserve">Les relations entre les cités de Lusitanie au Haut-Empire</w:t>
              </w:r>
            </w:hyperlink>
          </w:p>
          <w:p>
            <w:pPr/>
            <w:hyperlink r:id="rId13" w:history="1">
              <w:r>
                <w:rPr>
                  <w:color w:val="#410a8c"/>
                  <w:u w:val="single"/>
                </w:rPr>
                <w:t xml:space="preserve">Susana Marcos</w:t>
              </w:r>
            </w:hyperlink>
          </w:p>
          <w:p>
            <w:pPr/>
            <w:r>
              <w:rPr>
                <w:i w:val="1"/>
                <w:iCs w:val="1"/>
              </w:rPr>
              <w:t xml:space="preserve">Sciences Humaines Combinées : Revue électronique des écoles doctorales ED LISIT et ED LETS</w:t>
            </w:r>
            <w:r>
              <w:rPr/>
              <w:t xml:space="preserve">, 2014, Actes du colloque 2014, 14, pp.en ligne. </w:t>
            </w:r>
            <w:hyperlink r:id="rId23" w:history="1">
              <w:r>
                <w:rPr>
                  <w:color w:val="#410a8c"/>
                  <w:u w:val="single"/>
                </w:rPr>
                <w:t xml:space="preserve">⟨10.58335/shc.377⟩</w:t>
              </w:r>
            </w:hyperlink>
          </w:p>
          <w:p>
            <w:pPr/>
            <w:r>
              <w:rPr/>
              <w:t xml:space="preserve">Article dans une revue</w:t>
            </w:r>
            <w:r>
              <w:rPr/>
              <w:t xml:space="preserve"> (article de synthèse)</w:t>
            </w:r>
          </w:p>
          <w:p>
            <w:pPr/>
            <w:hyperlink r:id="rId22" w:history="1">
              <w:r>
                <w:rPr>
                  <w:color w:val="#410a8c"/>
                  <w:u w:val="single"/>
                </w:rPr>
                <w:t xml:space="preserve">hal-03970784v1</w:t>
              </w:r>
            </w:hyperlink>
          </w:p>
        </w:tc>
      </w:tr>
      <w:tr>
        <w:trPr/>
        <w:tc>
          <w:tcPr>
            <w:noWrap/>
          </w:tcPr>
          <w:p>
            <w:pPr>
              <w:spacing w:after="200"/>
            </w:pPr>
            <w:hyperlink r:id="rId24" w:history="1">
              <w:r>
                <w:rPr>
                  <w:color w:val="1e198e"/>
                  <w:b w:val="1"/>
                  <w:bCs w:val="1"/>
                  <w:u w:val="single"/>
                </w:rPr>
                <w:t xml:space="preserve">Espace et identité. Le cas des colonies de Lusitanie</w:t>
              </w:r>
            </w:hyperlink>
          </w:p>
          <w:p>
            <w:pPr/>
            <w:hyperlink r:id="rId13" w:history="1">
              <w:r>
                <w:rPr>
                  <w:color w:val="#410a8c"/>
                  <w:u w:val="single"/>
                </w:rPr>
                <w:t xml:space="preserve">Susana Marcos</w:t>
              </w:r>
            </w:hyperlink>
          </w:p>
          <w:p>
            <w:pPr/>
            <w:r>
              <w:rPr>
                <w:i w:val="1"/>
                <w:iCs w:val="1"/>
              </w:rPr>
              <w:t xml:space="preserve">Cahiers « Mondes Anciens »</w:t>
            </w:r>
            <w:r>
              <w:rPr/>
              <w:t xml:space="preserve">, 2011, 2, </w:t>
            </w:r>
            <w:hyperlink r:id="rId25" w:history="1">
              <w:r>
                <w:rPr>
                  <w:color w:val="#410a8c"/>
                  <w:u w:val="single"/>
                </w:rPr>
                <w:t xml:space="preserve">⟨10.4000/mondesanciens.568⟩</w:t>
              </w:r>
            </w:hyperlink>
          </w:p>
          <w:p>
            <w:pPr/>
            <w:r>
              <w:rPr/>
              <w:t xml:space="preserve">Article dans une revue</w:t>
            </w:r>
          </w:p>
          <w:p>
            <w:pPr/>
            <w:hyperlink r:id="rId24" w:history="1">
              <w:r>
                <w:rPr>
                  <w:color w:val="#410a8c"/>
                  <w:u w:val="single"/>
                </w:rPr>
                <w:t xml:space="preserve">hal-03970788v1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Dir. Entre espace public et espace privé : les élites en représentation</w:t>
              </w:r>
            </w:hyperlink>
          </w:p>
          <w:p>
            <w:pPr/>
            <w:hyperlink r:id="rId13" w:history="1">
              <w:r>
                <w:rPr>
                  <w:color w:val="#410a8c"/>
                  <w:u w:val="single"/>
                </w:rPr>
                <w:t xml:space="preserve">Susana Marcos</w:t>
              </w:r>
            </w:hyperlink>
          </w:p>
          <w:p>
            <w:pPr/>
            <w:r>
              <w:rPr/>
              <w:t xml:space="preserve">Presses universitaires de Perpignan, 2018, </w:t>
            </w:r>
            <w:hyperlink r:id="rId27" w:history="1">
              <w:r>
                <w:rPr>
                  <w:color w:val="#410a8c"/>
                  <w:u w:val="single"/>
                </w:rPr>
                <w:t xml:space="preserve">⟨10.4000/books.pupvd.38257⟩</w:t>
              </w:r>
            </w:hyperlink>
          </w:p>
          <w:p>
            <w:pPr/>
            <w:r>
              <w:rPr/>
              <w:t xml:space="preserve">Ouvrages</w:t>
            </w:r>
          </w:p>
          <w:p>
            <w:pPr/>
            <w:hyperlink r:id="rId26" w:history="1">
              <w:r>
                <w:rPr>
                  <w:color w:val="#410a8c"/>
                  <w:u w:val="single"/>
                </w:rPr>
                <w:t xml:space="preserve">hal-03970443v1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La notion de patrimonium à travers l’épigraphie latine. Le cas de l’Hispanie romaine</w:t>
              </w:r>
            </w:hyperlink>
          </w:p>
          <w:p>
            <w:pPr/>
            <w:hyperlink r:id="rId13" w:history="1">
              <w:r>
                <w:rPr>
                  <w:color w:val="#410a8c"/>
                  <w:u w:val="single"/>
                </w:rPr>
                <w:t xml:space="preserve">Susana Marcos</w:t>
              </w:r>
            </w:hyperlink>
          </w:p>
          <w:p>
            <w:pPr/>
            <w:r>
              <w:rPr/>
              <w:t xml:space="preserve">Jean-Louis Podvin; Anne-Gaëlle Weber. </w:t>
            </w:r>
            <w:r>
              <w:rPr>
                <w:i w:val="1"/>
                <w:iCs w:val="1"/>
              </w:rPr>
              <w:t xml:space="preserve">Métamorphoses du patrimoine</w:t>
            </w:r>
            <w:r>
              <w:rPr/>
              <w:t xml:space="preserve">, Shaker Verlag, pp.19-32, 2025, 978-3-8440-9347-6</w:t>
            </w:r>
          </w:p>
          <w:p>
            <w:pPr/>
            <w:r>
              <w:rPr/>
              <w:t xml:space="preserve">Chapitre d'ouvrage</w:t>
            </w:r>
          </w:p>
          <w:p>
            <w:pPr/>
            <w:hyperlink r:id="rId28" w:history="1">
              <w:r>
                <w:rPr>
                  <w:color w:val="#410a8c"/>
                  <w:u w:val="single"/>
                </w:rPr>
                <w:t xml:space="preserve">hal-05533240v1</w:t>
              </w:r>
            </w:hyperlink>
          </w:p>
        </w:tc>
      </w:tr>
      <w:tr>
        <w:trPr/>
        <w:tc>
          <w:tcPr>
            <w:noWrap/>
          </w:tcPr>
          <w:p>
            <w:pPr>
              <w:spacing w:after="200"/>
            </w:pPr>
            <w:hyperlink r:id="rId29" w:history="1">
              <w:r>
                <w:rPr>
                  <w:color w:val="1e198e"/>
                  <w:b w:val="1"/>
                  <w:bCs w:val="1"/>
                  <w:u w:val="single"/>
                </w:rPr>
                <w:t xml:space="preserve">Assurer sa place d'élite : reproduction sociale et stratégies de pouvoir</w:t>
              </w:r>
            </w:hyperlink>
          </w:p>
          <w:p>
            <w:pPr/>
            <w:hyperlink r:id="rId13" w:history="1">
              <w:r>
                <w:rPr>
                  <w:color w:val="#410a8c"/>
                  <w:u w:val="single"/>
                </w:rPr>
                <w:t xml:space="preserve">Susana Marcos</w:t>
              </w:r>
            </w:hyperlink>
          </w:p>
          <w:p>
            <w:pPr/>
            <w:r>
              <w:rPr/>
              <w:t xml:space="preserve">Brais X. Currás Refojos; Inés Sastre Prats. </w:t>
            </w:r>
            <w:r>
              <w:rPr>
                <w:i w:val="1"/>
                <w:iCs w:val="1"/>
              </w:rPr>
              <w:t xml:space="preserve">Las caras del imperio: mecanismos de control y estrategias de resistencia : actas del XLI Coloquio Internacional del GIREA</w:t>
            </w:r>
            <w:r>
              <w:rPr/>
              <w:t xml:space="preserve">, Presses universitaires de Franche-Comté (PUFC), pp.205-223, 2025, Institut des sciences et techniques de l'Antiquité (ISTA), 978-2-38549-166-6</w:t>
            </w:r>
          </w:p>
          <w:p>
            <w:pPr/>
            <w:r>
              <w:rPr/>
              <w:t xml:space="preserve">Chapitre d'ouvrage</w:t>
            </w:r>
          </w:p>
          <w:p>
            <w:pPr/>
            <w:hyperlink r:id="rId29" w:history="1">
              <w:r>
                <w:rPr>
                  <w:color w:val="#410a8c"/>
                  <w:u w:val="single"/>
                </w:rPr>
                <w:t xml:space="preserve">hal-05532777v1</w:t>
              </w:r>
            </w:hyperlink>
          </w:p>
        </w:tc>
      </w:tr>
      <w:tr>
        <w:trPr/>
        <w:tc>
          <w:tcPr>
            <w:noWrap/>
          </w:tcPr>
          <w:p>
            <w:pPr>
              <w:spacing w:after="200"/>
            </w:pPr>
            <w:hyperlink r:id="rId30" w:history="1">
              <w:r>
                <w:rPr>
                  <w:color w:val="1e198e"/>
                  <w:b w:val="1"/>
                  <w:bCs w:val="1"/>
                  <w:u w:val="single"/>
                </w:rPr>
                <w:t xml:space="preserve">La fondation ex nihilo d'Augusta Emerita : la création d'une caput provinciae en devenir</w:t>
              </w:r>
            </w:hyperlink>
          </w:p>
          <w:p>
            <w:pPr/>
            <w:hyperlink r:id="rId13" w:history="1">
              <w:r>
                <w:rPr>
                  <w:color w:val="#410a8c"/>
                  <w:u w:val="single"/>
                </w:rPr>
                <w:t xml:space="preserve">Susana Marcos</w:t>
              </w:r>
            </w:hyperlink>
          </w:p>
          <w:p>
            <w:pPr/>
            <w:r>
              <w:rPr/>
              <w:t xml:space="preserve">Arianna Esposito; Airton Pollini. </w:t>
            </w:r>
            <w:r>
              <w:rPr>
                <w:i w:val="1"/>
                <w:iCs w:val="1"/>
              </w:rPr>
              <w:t xml:space="preserve">Cités nouvelles, Villes des marges. Fondations, formes urbaines, espaces ruraux et frontières de l'archaïsme à l'Empire</w:t>
            </w:r>
            <w:r>
              <w:rPr/>
              <w:t xml:space="preserve">, </w:t>
            </w:r>
            <w:hyperlink r:id="rId31" w:history="1">
              <w:r>
                <w:rPr>
                  <w:color w:val="#410a8c"/>
                  <w:u w:val="single"/>
                </w:rPr>
                <w:t xml:space="preserve">Edizioni ETS, Collection Diabaseis (10)</w:t>
              </w:r>
            </w:hyperlink>
            <w:r>
              <w:rPr/>
              <w:t xml:space="preserve">, pp.235-264, 2023, 9788846767905</w:t>
            </w:r>
          </w:p>
          <w:p>
            <w:pPr/>
            <w:r>
              <w:rPr/>
              <w:t xml:space="preserve">Chapitre d'ouvrage</w:t>
            </w:r>
          </w:p>
          <w:p>
            <w:pPr/>
            <w:hyperlink r:id="rId30" w:history="1">
              <w:r>
                <w:rPr>
                  <w:color w:val="#410a8c"/>
                  <w:u w:val="single"/>
                </w:rPr>
                <w:t xml:space="preserve">hal-04612149v1</w:t>
              </w:r>
            </w:hyperlink>
          </w:p>
        </w:tc>
      </w:tr>
      <w:tr>
        <w:trPr/>
        <w:tc>
          <w:tcPr>
            <w:noWrap/>
          </w:tcPr>
          <w:p>
            <w:pPr>
              <w:spacing w:after="200"/>
            </w:pPr>
            <w:hyperlink r:id="rId32" w:history="1">
              <w:r>
                <w:rPr>
                  <w:color w:val="1e198e"/>
                  <w:b w:val="1"/>
                  <w:bCs w:val="1"/>
                  <w:u w:val="single"/>
                </w:rPr>
                <w:t xml:space="preserve">El Estrecho del este hacia el oeste : ¿ un espacio bisagra entre las provincias hispánicas ?</w:t>
              </w:r>
            </w:hyperlink>
          </w:p>
          <w:p>
            <w:pPr/>
            <w:hyperlink r:id="rId13" w:history="1">
              <w:r>
                <w:rPr>
                  <w:color w:val="#410a8c"/>
                  <w:u w:val="single"/>
                </w:rPr>
                <w:t xml:space="preserve">Susana Marcos</w:t>
              </w:r>
            </w:hyperlink>
          </w:p>
          <w:p>
            <w:pPr/>
            <w:r>
              <w:rPr/>
              <w:t xml:space="preserve">in ÁLVAREZ-MELERO A. et al. (eds.). </w:t>
            </w:r>
            <w:r>
              <w:rPr>
                <w:i w:val="1"/>
                <w:iCs w:val="1"/>
              </w:rPr>
              <w:t xml:space="preserve">Fretum Hispanicum. Nuevas perspectivas sobre el Estrecho de Gibraltar durante la Antigüedad</w:t>
            </w:r>
            <w:r>
              <w:rPr/>
              <w:t xml:space="preserve">, , pp.163-184, 2019</w:t>
            </w:r>
          </w:p>
          <w:p>
            <w:pPr/>
            <w:r>
              <w:rPr/>
              <w:t xml:space="preserve">Chapitre d'ouvrage</w:t>
            </w:r>
          </w:p>
          <w:p>
            <w:pPr/>
            <w:hyperlink r:id="rId32" w:history="1">
              <w:r>
                <w:rPr>
                  <w:color w:val="#410a8c"/>
                  <w:u w:val="single"/>
                </w:rPr>
                <w:t xml:space="preserve">hal-03970535v1</w:t>
              </w:r>
            </w:hyperlink>
          </w:p>
        </w:tc>
      </w:tr>
      <w:tr>
        <w:trPr/>
        <w:tc>
          <w:tcPr>
            <w:noWrap/>
          </w:tcPr>
          <w:p>
            <w:pPr>
              <w:spacing w:after="200"/>
            </w:pPr>
            <w:hyperlink r:id="rId33" w:history="1">
              <w:r>
                <w:rPr>
                  <w:color w:val="1e198e"/>
                  <w:b w:val="1"/>
                  <w:bCs w:val="1"/>
                  <w:u w:val="single"/>
                </w:rPr>
                <w:t xml:space="preserve">Flux, pôles, réseaux et aires d’influence. L’exemple de la civitas Igaeditanorum</w:t>
              </w:r>
            </w:hyperlink>
          </w:p>
          <w:p>
            <w:pPr/>
            <w:hyperlink r:id="rId13" w:history="1">
              <w:r>
                <w:rPr>
                  <w:color w:val="#410a8c"/>
                  <w:u w:val="single"/>
                </w:rPr>
                <w:t xml:space="preserve">Susana Marcos</w:t>
              </w:r>
            </w:hyperlink>
          </w:p>
          <w:p>
            <w:pPr/>
            <w:r>
              <w:rPr/>
              <w:t xml:space="preserve">in C. SOARES, J. L. BRANDÃO et P. CARVALHO (éd.). </w:t>
            </w:r>
            <w:r>
              <w:rPr>
                <w:i w:val="1"/>
                <w:iCs w:val="1"/>
              </w:rPr>
              <w:t xml:space="preserve">História Antigua: Relações Interdisciplinares. Paisagens Urbanas, Rurais &amp; Sociais</w:t>
            </w:r>
            <w:r>
              <w:rPr/>
              <w:t xml:space="preserve">, vol. 1, , pp.259-278, 2018, </w:t>
            </w:r>
            <w:hyperlink r:id="rId34" w:history="1">
              <w:r>
                <w:rPr>
                  <w:color w:val="#410a8c"/>
                  <w:u w:val="single"/>
                </w:rPr>
                <w:t xml:space="preserve">⟨10.14195/978-989-26-1566-0_16⟩</w:t>
              </w:r>
            </w:hyperlink>
          </w:p>
          <w:p>
            <w:pPr/>
            <w:r>
              <w:rPr/>
              <w:t xml:space="preserve">Chapitre d'ouvrage</w:t>
            </w:r>
          </w:p>
          <w:p>
            <w:pPr/>
            <w:hyperlink r:id="rId33" w:history="1">
              <w:r>
                <w:rPr>
                  <w:color w:val="#410a8c"/>
                  <w:u w:val="single"/>
                </w:rPr>
                <w:t xml:space="preserve">hal-03970605v1</w:t>
              </w:r>
            </w:hyperlink>
          </w:p>
        </w:tc>
      </w:tr>
      <w:tr>
        <w:trPr/>
        <w:tc>
          <w:tcPr>
            <w:noWrap/>
          </w:tcPr>
          <w:p>
            <w:pPr>
              <w:spacing w:after="200"/>
            </w:pPr>
            <w:hyperlink r:id="rId35" w:history="1">
              <w:r>
                <w:rPr>
                  <w:color w:val="1e198e"/>
                  <w:b w:val="1"/>
                  <w:bCs w:val="1"/>
                  <w:u w:val="single"/>
                </w:rPr>
                <w:t xml:space="preserve">Los edificios de espectáculos, indicadores sintomáticos de las relaciones urbanas</w:t>
              </w:r>
            </w:hyperlink>
          </w:p>
          <w:p>
            <w:pPr/>
            <w:hyperlink r:id="rId13" w:history="1">
              <w:r>
                <w:rPr>
                  <w:color w:val="#410a8c"/>
                  <w:u w:val="single"/>
                </w:rPr>
                <w:t xml:space="preserve">Susana Marcos</w:t>
              </w:r>
            </w:hyperlink>
          </w:p>
          <w:p>
            <w:pPr/>
            <w:r>
              <w:rPr>
                <w:i w:val="1"/>
                <w:iCs w:val="1"/>
              </w:rPr>
              <w:t xml:space="preserve">in S. PANZRAM (ed.), Oppidum – civitas – urbs. Städteforschung auf der Iberischen Halbinsel zwischen Rom und al-Andalus, Münster et al. (= Geschichte und Kultur der Iberischen Welt)</w:t>
            </w:r>
            <w:r>
              <w:rPr/>
              <w:t xml:space="preserve">, , pp.107-130, 2017</w:t>
            </w:r>
          </w:p>
          <w:p>
            <w:pPr/>
            <w:r>
              <w:rPr/>
              <w:t xml:space="preserve">Chapitre d'ouvrage</w:t>
            </w:r>
          </w:p>
          <w:p>
            <w:pPr/>
            <w:hyperlink r:id="rId35" w:history="1">
              <w:r>
                <w:rPr>
                  <w:color w:val="#410a8c"/>
                  <w:u w:val="single"/>
                </w:rPr>
                <w:t xml:space="preserve">hal-03970708v1</w:t>
              </w:r>
            </w:hyperlink>
          </w:p>
        </w:tc>
      </w:tr>
      <w:tr>
        <w:trPr/>
        <w:tc>
          <w:tcPr>
            <w:noWrap/>
          </w:tcPr>
          <w:p>
            <w:pPr>
              <w:spacing w:after="200"/>
            </w:pPr>
            <w:hyperlink r:id="rId36" w:history="1">
              <w:r>
                <w:rPr>
                  <w:color w:val="1e198e"/>
                  <w:b w:val="1"/>
                  <w:bCs w:val="1"/>
                  <w:u w:val="single"/>
                </w:rPr>
                <w:t xml:space="preserve">Las estelas funerarias, reflejo de las relaciones entre las ciudades de Lusitania. Algunas notas</w:t>
              </w:r>
            </w:hyperlink>
          </w:p>
          <w:p>
            <w:pPr/>
            <w:hyperlink r:id="rId13" w:history="1">
              <w:r>
                <w:rPr>
                  <w:color w:val="#410a8c"/>
                  <w:u w:val="single"/>
                </w:rPr>
                <w:t xml:space="preserve">Susana Marcos</w:t>
              </w:r>
            </w:hyperlink>
          </w:p>
          <w:p>
            <w:pPr/>
            <w:r>
              <w:rPr>
                <w:i w:val="1"/>
                <w:iCs w:val="1"/>
              </w:rPr>
              <w:t xml:space="preserve">A. BAR-MAGEN NUMHAUSER et al. (eds.), Actas de las V Jornadas de investigación del departamiento de prehistoria y arqueología de la Universidad Autónoma de Madrid (6-8 de abril 2011), Colección Actas CD 10, UAM Ediciones</w:t>
            </w:r>
            <w:r>
              <w:rPr/>
              <w:t xml:space="preserve">, pp.191-207, 2016</w:t>
            </w:r>
          </w:p>
          <w:p>
            <w:pPr/>
            <w:r>
              <w:rPr/>
              <w:t xml:space="preserve">Chapitre d'ouvrage</w:t>
            </w:r>
          </w:p>
          <w:p>
            <w:pPr/>
            <w:hyperlink r:id="rId36" w:history="1">
              <w:r>
                <w:rPr>
                  <w:color w:val="#410a8c"/>
                  <w:u w:val="single"/>
                </w:rPr>
                <w:t xml:space="preserve">hal-05533406v1</w:t>
              </w:r>
            </w:hyperlink>
          </w:p>
        </w:tc>
      </w:tr>
      <w:tr>
        <w:trPr/>
        <w:tc>
          <w:tcPr>
            <w:noWrap/>
          </w:tcPr>
          <w:p>
            <w:pPr>
              <w:spacing w:after="200"/>
            </w:pPr>
            <w:hyperlink r:id="rId37" w:history="1">
              <w:r>
                <w:rPr>
                  <w:color w:val="1e198e"/>
                  <w:b w:val="1"/>
                  <w:bCs w:val="1"/>
                  <w:u w:val="single"/>
                </w:rPr>
                <w:t xml:space="preserve">Las estelas funerarias, reflejo de las relaciones entre las ciudades de Lusitania. Algunas notas</w:t>
              </w:r>
            </w:hyperlink>
          </w:p>
          <w:p>
            <w:pPr/>
            <w:hyperlink r:id="rId13" w:history="1">
              <w:r>
                <w:rPr>
                  <w:color w:val="#410a8c"/>
                  <w:u w:val="single"/>
                </w:rPr>
                <w:t xml:space="preserve">Susana Marcos</w:t>
              </w:r>
            </w:hyperlink>
          </w:p>
          <w:p>
            <w:pPr/>
            <w:r>
              <w:rPr/>
              <w:t xml:space="preserve">A. Bar-Magen Numhauser; M. Crespo Fernandez; A. Daza Perea; M. Lanz Dominguez. </w:t>
            </w:r>
            <w:r>
              <w:rPr>
                <w:i w:val="1"/>
                <w:iCs w:val="1"/>
              </w:rPr>
              <w:t xml:space="preserve">Actas de las V Jornadas de investigación del departamiento de prehistoria y arqueología de la Universidad Autónoma de Madrid (6-8 de abril 2011)</w:t>
            </w:r>
            <w:r>
              <w:rPr/>
              <w:t xml:space="preserve">, UAM Ediciones, pp.191-207, 2016, Colección Actas CD 10</w:t>
            </w:r>
          </w:p>
          <w:p>
            <w:pPr/>
            <w:r>
              <w:rPr/>
              <w:t xml:space="preserve">Chapitre d'ouvrage</w:t>
            </w:r>
          </w:p>
          <w:p>
            <w:pPr/>
            <w:hyperlink r:id="rId37" w:history="1">
              <w:r>
                <w:rPr>
                  <w:color w:val="#410a8c"/>
                  <w:u w:val="single"/>
                </w:rPr>
                <w:t xml:space="preserve">hal-02453937v1</w:t>
              </w:r>
            </w:hyperlink>
          </w:p>
        </w:tc>
      </w:tr>
      <w:tr>
        <w:trPr/>
        <w:tc>
          <w:tcPr>
            <w:noWrap/>
          </w:tcPr>
          <w:p>
            <w:pPr>
              <w:spacing w:after="200"/>
            </w:pPr>
            <w:hyperlink r:id="rId38" w:history="1">
              <w:r>
                <w:rPr>
                  <w:color w:val="1e198e"/>
                  <w:b w:val="1"/>
                  <w:bCs w:val="1"/>
                  <w:u w:val="single"/>
                </w:rPr>
                <w:t xml:space="preserve">Relations personnelles et réseaux en Lusitanie. Le lien par le groupe</w:t>
              </w:r>
            </w:hyperlink>
          </w:p>
          <w:p>
            <w:pPr/>
            <w:hyperlink r:id="rId13" w:history="1">
              <w:r>
                <w:rPr>
                  <w:color w:val="#410a8c"/>
                  <w:u w:val="single"/>
                </w:rPr>
                <w:t xml:space="preserve">Susana Marcos</w:t>
              </w:r>
            </w:hyperlink>
          </w:p>
          <w:p>
            <w:pPr/>
            <w:r>
              <w:rPr/>
              <w:t xml:space="preserve">in A. CABALLOS RUFINO et E. MELCHOR GIL (eds.). </w:t>
            </w:r>
            <w:r>
              <w:rPr>
                <w:i w:val="1"/>
                <w:iCs w:val="1"/>
              </w:rPr>
              <w:t xml:space="preserve">De Roma a las provincias. Las élites como instrumento de proyección provincial de Roma</w:t>
            </w:r>
            <w:r>
              <w:rPr/>
              <w:t xml:space="preserve">, pp.591-615, 2015</w:t>
            </w:r>
          </w:p>
          <w:p>
            <w:pPr/>
            <w:r>
              <w:rPr/>
              <w:t xml:space="preserve">Chapitre d'ouvrage</w:t>
            </w:r>
          </w:p>
          <w:p>
            <w:pPr/>
            <w:hyperlink r:id="rId38" w:history="1">
              <w:r>
                <w:rPr>
                  <w:color w:val="#410a8c"/>
                  <w:u w:val="single"/>
                </w:rPr>
                <w:t xml:space="preserve">hal-03970781v1</w:t>
              </w:r>
            </w:hyperlink>
          </w:p>
        </w:tc>
      </w:tr>
      <w:tr>
        <w:trPr/>
        <w:tc>
          <w:tcPr>
            <w:noWrap/>
          </w:tcPr>
          <w:p>
            <w:pPr>
              <w:spacing w:after="200"/>
            </w:pPr>
            <w:hyperlink r:id="rId39" w:history="1">
              <w:r>
                <w:rPr>
                  <w:color w:val="1e198e"/>
                  <w:b w:val="1"/>
                  <w:bCs w:val="1"/>
                  <w:u w:val="single"/>
                </w:rPr>
                <w:t xml:space="preserve">Espace géographique, espace politique : la frontière provinciale, une limite déterminante ?</w:t>
              </w:r>
            </w:hyperlink>
          </w:p>
          <w:p>
            <w:pPr/>
            <w:hyperlink r:id="rId13" w:history="1">
              <w:r>
                <w:rPr>
                  <w:color w:val="#410a8c"/>
                  <w:u w:val="single"/>
                </w:rPr>
                <w:t xml:space="preserve">Susana Marcos</w:t>
              </w:r>
            </w:hyperlink>
          </w:p>
          <w:p>
            <w:pPr/>
            <w:r>
              <w:rPr/>
              <w:t xml:space="preserve">in A. CABALLOS RUFINO y S. LEFEBVRE (eds.). </w:t>
            </w:r>
            <w:r>
              <w:rPr>
                <w:i w:val="1"/>
                <w:iCs w:val="1"/>
              </w:rPr>
              <w:t xml:space="preserve">Roma generadora de identidades. La experiencia hispana</w:t>
            </w:r>
            <w:r>
              <w:rPr/>
              <w:t xml:space="preserve">, pp.171-184, 2011, Collection de la Casa de Velázquez (123)</w:t>
            </w:r>
          </w:p>
          <w:p>
            <w:pPr/>
            <w:r>
              <w:rPr/>
              <w:t xml:space="preserve">Chapitre d'ouvrage</w:t>
            </w:r>
          </w:p>
          <w:p>
            <w:pPr/>
            <w:hyperlink r:id="rId39" w:history="1">
              <w:r>
                <w:rPr>
                  <w:color w:val="#410a8c"/>
                  <w:u w:val="single"/>
                </w:rPr>
                <w:t xml:space="preserve">hal-03970790v1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PONS PUJOL L., « Le “Cercle du Détroit” au Haut-Empire : réalité géopolitique ou invention historiographique ? », in Coltelloni-Trannoy M., Bridoux V. et Brouquier-Reddé V. (eds.), Le Cercle du Détroit dans l’Antiquité : l’héritage de Miguel Taradell, Karthago, XXIX, pp. 91-104</w:t>
              </w:r>
            </w:hyperlink>
          </w:p>
          <w:p>
            <w:pPr/>
            <w:hyperlink r:id="rId13" w:history="1">
              <w:r>
                <w:rPr>
                  <w:color w:val="#410a8c"/>
                  <w:u w:val="single"/>
                </w:rPr>
                <w:t xml:space="preserve">Susana Marcos</w:t>
              </w:r>
            </w:hyperlink>
          </w:p>
          <w:p>
            <w:pPr/>
            <w:r>
              <w:rPr/>
              <w:t xml:space="preserve">2014</w:t>
            </w:r>
          </w:p>
          <w:p>
            <w:pPr/>
            <w:r>
              <w:rPr/>
              <w:t xml:space="preserve">Traduction</w:t>
            </w:r>
          </w:p>
          <w:p>
            <w:pPr/>
            <w:hyperlink r:id="rId40" w:history="1">
              <w:r>
                <w:rPr>
                  <w:color w:val="#410a8c"/>
                  <w:u w:val="single"/>
                </w:rPr>
                <w:t xml:space="preserve">hal-03970696v1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342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5F7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usana-marcos" TargetMode="External"/><Relationship Id="rId9" Type="http://schemas.openxmlformats.org/officeDocument/2006/relationships/hyperlink" Target="https://orcid.org/0000-0002-7995-5146" TargetMode="External"/><Relationship Id="rId10" Type="http://schemas.openxmlformats.org/officeDocument/2006/relationships/hyperlink" Target="https://www.idref.fr/23046310X" TargetMode="External"/><Relationship Id="rId11" Type="http://schemas.openxmlformats.org/officeDocument/2006/relationships/hyperlink" Target="https://viaf.org/viaf/104153953204905561320" TargetMode="External"/><Relationship Id="rId12" Type="http://schemas.openxmlformats.org/officeDocument/2006/relationships/hyperlink" Target="https://hal.science/hal-05533356v1" TargetMode="External"/><Relationship Id="rId13" Type="http://schemas.openxmlformats.org/officeDocument/2006/relationships/hyperlink" Target="https://hal.science/search/index/?q=*&amp;authFullName_s=Susana Marcos" TargetMode="External"/><Relationship Id="rId14" Type="http://schemas.openxmlformats.org/officeDocument/2006/relationships/hyperlink" Target="https://dx.doi.org/10.1387/veleia.26252" TargetMode="External"/><Relationship Id="rId15" Type="http://schemas.openxmlformats.org/officeDocument/2006/relationships/hyperlink" Target="https://hal.science/hal-03970675v1" TargetMode="External"/><Relationship Id="rId16" Type="http://schemas.openxmlformats.org/officeDocument/2006/relationships/hyperlink" Target="https://hal.science/hal-03970644v1" TargetMode="External"/><Relationship Id="rId17" Type="http://schemas.openxmlformats.org/officeDocument/2006/relationships/hyperlink" Target="https://hal.science/hal-03970465v1" TargetMode="External"/><Relationship Id="rId18" Type="http://schemas.openxmlformats.org/officeDocument/2006/relationships/hyperlink" Target="https://dx.doi.org/10.4000/gaia.1441" TargetMode="External"/><Relationship Id="rId19" Type="http://schemas.openxmlformats.org/officeDocument/2006/relationships/hyperlink" Target="https://hal.science/hal-03970332v1" TargetMode="External"/><Relationship Id="rId20" Type="http://schemas.openxmlformats.org/officeDocument/2006/relationships/hyperlink" Target="https://dx.doi.org/10.4000/mcv.6826" TargetMode="External"/><Relationship Id="rId21" Type="http://schemas.openxmlformats.org/officeDocument/2006/relationships/hyperlink" Target="https://hal.science/hal-03970359v1" TargetMode="External"/><Relationship Id="rId22" Type="http://schemas.openxmlformats.org/officeDocument/2006/relationships/hyperlink" Target="https://hal.science/hal-03970784v1" TargetMode="External"/><Relationship Id="rId23" Type="http://schemas.openxmlformats.org/officeDocument/2006/relationships/hyperlink" Target="https://dx.doi.org/10.58335/shc.377" TargetMode="External"/><Relationship Id="rId24" Type="http://schemas.openxmlformats.org/officeDocument/2006/relationships/hyperlink" Target="https://hal.science/hal-03970788v1" TargetMode="External"/><Relationship Id="rId25" Type="http://schemas.openxmlformats.org/officeDocument/2006/relationships/hyperlink" Target="https://dx.doi.org/10.4000/mondesanciens.568" TargetMode="External"/><Relationship Id="rId26" Type="http://schemas.openxmlformats.org/officeDocument/2006/relationships/hyperlink" Target="https://hal.science/hal-03970443v1" TargetMode="External"/><Relationship Id="rId27" Type="http://schemas.openxmlformats.org/officeDocument/2006/relationships/hyperlink" Target="https://dx.doi.org/10.4000/books.pupvd.38257" TargetMode="External"/><Relationship Id="rId28" Type="http://schemas.openxmlformats.org/officeDocument/2006/relationships/hyperlink" Target="https://hal.science/hal-05533240v1" TargetMode="External"/><Relationship Id="rId29" Type="http://schemas.openxmlformats.org/officeDocument/2006/relationships/hyperlink" Target="https://hal.science/hal-05532777v1" TargetMode="External"/><Relationship Id="rId30" Type="http://schemas.openxmlformats.org/officeDocument/2006/relationships/hyperlink" Target="https://hal.science/hal-04612149v1" TargetMode="External"/><Relationship Id="rId31" Type="http://schemas.openxmlformats.org/officeDocument/2006/relationships/hyperlink" Target="https://www.edizioniets.com/scheda.asp?n=9788846767905" TargetMode="External"/><Relationship Id="rId32" Type="http://schemas.openxmlformats.org/officeDocument/2006/relationships/hyperlink" Target="https://hal.science/hal-03970535v1" TargetMode="External"/><Relationship Id="rId33" Type="http://schemas.openxmlformats.org/officeDocument/2006/relationships/hyperlink" Target="https://hal.science/hal-03970605v1" TargetMode="External"/><Relationship Id="rId34" Type="http://schemas.openxmlformats.org/officeDocument/2006/relationships/hyperlink" Target="https://dx.doi.org/10.14195/978-989-26-1566-0_16" TargetMode="External"/><Relationship Id="rId35" Type="http://schemas.openxmlformats.org/officeDocument/2006/relationships/hyperlink" Target="https://hal.science/hal-03970708v1" TargetMode="External"/><Relationship Id="rId36" Type="http://schemas.openxmlformats.org/officeDocument/2006/relationships/hyperlink" Target="https://hal.science/hal-05533406v1" TargetMode="External"/><Relationship Id="rId37" Type="http://schemas.openxmlformats.org/officeDocument/2006/relationships/hyperlink" Target="https://univ-perp.hal.science/hal-02453937v1" TargetMode="External"/><Relationship Id="rId38" Type="http://schemas.openxmlformats.org/officeDocument/2006/relationships/hyperlink" Target="https://hal.science/hal-03970781v1" TargetMode="External"/><Relationship Id="rId39" Type="http://schemas.openxmlformats.org/officeDocument/2006/relationships/hyperlink" Target="https://hal.science/hal-03970790v1" TargetMode="External"/><Relationship Id="rId40" Type="http://schemas.openxmlformats.org/officeDocument/2006/relationships/hyperlink" Target="https://hal.science/hal-03970696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Susana Marcos</dc:title>
  <dc:description>CV</dc:description>
  <dc:subject/>
  <cp:keywords/>
  <cp:category/>
  <cp:lastModifiedBy/>
  <dcterms:created xsi:type="dcterms:W3CDTF">2026-05-25T18:04:51+02:00</dcterms:created>
  <dcterms:modified xsi:type="dcterms:W3CDTF">2026-05-25T18:04:51+02:00</dcterms:modified>
</cp:coreProperties>
</file>

<file path=docProps/custom.xml><?xml version="1.0" encoding="utf-8"?>
<Properties xmlns="http://schemas.openxmlformats.org/officeDocument/2006/custom-properties" xmlns:vt="http://schemas.openxmlformats.org/officeDocument/2006/docPropsVTypes"/>
</file>