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3.820224719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Sylvain CHATRY </w:t>
      </w:r>
      <w:r>
        <w:rPr>
          <w:color w:val="641e6e"/>
        </w:rPr>
        <w:t xml:space="preserve">Sylvain Chatry - maître de conférences HDR en droit privé et sciences criminelles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sylvain-chatry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160481635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concours de droits de propriété intellectuelle - Essai d'une théorie générale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Chatry</w:t>
              </w:r>
            </w:hyperlink>
          </w:p>
          <w:p>
            <w:pPr/>
            <w:r>
              <w:rPr/>
              <w:t xml:space="preserve">Droit. Université de Nantes, 2011. Français.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tel-03201688v1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la propriété intellectuelle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Agnès Robin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Chatry</w:t>
              </w:r>
            </w:hyperlink>
          </w:p>
          <w:p>
            <w:pPr/>
            <w:r>
              <w:rPr/>
              <w:t xml:space="preserve">Bruylant, 4e édition (2023), 2022, Paradigme – Manuels, 9782390133629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hal-04001629v1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la propriété intellectuelle. Unité et diversité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Agnès Robin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Chatry</w:t>
              </w:r>
            </w:hyperlink>
          </w:p>
          <w:p>
            <w:pPr/>
            <w:r>
              <w:rPr/>
              <w:t xml:space="preserve">Larcier, A paraître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hal-03414707v1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de synthèse : CRFPA et ENM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Chatry</w:t>
              </w:r>
            </w:hyperlink>
          </w:p>
          <w:p>
            <w:pPr/>
            <w:r>
              <w:rPr/>
              <w:t xml:space="preserve">2020, 979-8638871765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hal-05536642v1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la propriété intellectuelle. Unité et diversité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Chatry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Agnès Robin</w:t>
              </w:r>
            </w:hyperlink>
          </w:p>
          <w:p>
            <w:pPr/>
            <w:r>
              <w:rPr/>
              <w:t xml:space="preserve">Bruylant, 2019, 9782802764199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hal-02295298v1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L'entreprise face aux défis du numérique - aspects juridiques : actes de colloque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Chatry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Jean-Marc Moulin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Alexandre Riera</w:t>
              </w:r>
            </w:hyperlink>
          </w:p>
          <w:p>
            <w:pPr/>
            <w:r>
              <w:rPr/>
              <w:t xml:space="preserve">Mare &amp; Martin, 2019, 978-2-84934-391-3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hal-03204487v1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du droit d'auteur / Sous la direction duPr. A. Lucas, par E. Bouchet-LeMappian, S.Chatry et S. Le Cam ; 4e éd. mise àjour par S. Le Cam et S. Chatry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André Lucas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Emilie Bouchet-Le Mappian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Chatry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Stéphanie Le Cam</w:t>
              </w:r>
            </w:hyperlink>
          </w:p>
          <w:p>
            <w:pPr/>
            <w:r>
              <w:rPr/>
              <w:t xml:space="preserve">, pp.85,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hal-02873331v1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 la propriété intellectuelle / Sylvain Chatry et Stéphanie Le Cam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Chatry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Stéphanie Le Cam</w:t>
              </w:r>
            </w:hyperlink>
          </w:p>
          <w:p>
            <w:pPr/>
            <w:r>
              <w:rPr/>
              <w:t xml:space="preserve">Studyrama, pp.240, 2018, 978-2-7590-3830-5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hal-02873305v1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Numérique, nouveaux droits, nouveaux usages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Chatry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Thierry Gobert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Mare &amp; Martin </w:t>
              </w:r>
            </w:hyperlink>
            <w:r>
              <w:rPr/>
              <w:t xml:space="preserve">, 2017, 978-2-84934-315-9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hal-01656035v1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Deuxième partie - Droit de la propriété intellectuelle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Chatry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S. S. Le Cam</w:t>
              </w:r>
            </w:hyperlink>
          </w:p>
          <w:p>
            <w:pPr/>
            <w:r>
              <w:rPr/>
              <w:t xml:space="preserve">Studyrama, 100 p., 2016, Coll. Panorama du droit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hal-04514363v1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régulation d'Internet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Chatry</w:t>
              </w:r>
            </w:hyperlink>
          </w:p>
          <w:p>
            <w:pPr/>
            <w:r>
              <w:rPr/>
              <w:t xml:space="preserve">Mare et Martin, 2015, 978-2-84934-211-4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hal-01344341v1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concours de droits de propriété intellectuelle. Essai d’une théorie générale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Chatry</w:t>
              </w:r>
            </w:hyperlink>
          </w:p>
          <w:p>
            <w:pPr/>
            <w:r>
              <w:rPr/>
              <w:t xml:space="preserve">LGDJ, tome 69, 361 p., 2012, Collection des thèses de la Fondation Varenne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hal-04514354v1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Decompilation, Droit d’auteur et Overlaps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Chatry</w:t>
              </w:r>
            </w:hyperlink>
          </w:p>
          <w:p>
            <w:pPr/>
            <w:r>
              <w:rPr/>
              <w:t xml:space="preserve">P. Torremans. </w:t>
            </w:r>
            <w:r>
              <w:rPr>
                <w:i w:val="1"/>
                <w:iCs w:val="1"/>
              </w:rPr>
              <w:t xml:space="preserve">Elgar Encyclopedia of Intellectual Property Law</w:t>
            </w:r>
            <w:r>
              <w:rPr/>
              <w:t xml:space="preserve">, p. 10,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hal-04514440v1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Vertus et dangers de la transversalité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Chatry</w:t>
              </w:r>
            </w:hyperlink>
          </w:p>
          <w:p>
            <w:pPr/>
            <w:r>
              <w:rPr/>
              <w:t xml:space="preserve">Y. Basire; C. Le Goffic; Les Juspi et Univ. Lille. </w:t>
            </w:r>
            <w:r>
              <w:rPr>
                <w:i w:val="1"/>
                <w:iCs w:val="1"/>
              </w:rPr>
              <w:t xml:space="preserve">L’enseignant-chercheur en propriété intellectuelle</w:t>
            </w:r>
            <w:r>
              <w:rPr/>
              <w:t xml:space="preserve">, LexisNexis, p. 65, A paraître, Coll. CEIPI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hal-04514784v1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conditions de forme et de procédure devant les offices, les difficultés pratiques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Chatry</w:t>
              </w:r>
            </w:hyperlink>
          </w:p>
          <w:p>
            <w:pPr/>
            <w:r>
              <w:rPr/>
              <w:t xml:space="preserve">A. E. Kahn; M. Mouncif-Mougache. </w:t>
            </w:r>
            <w:r>
              <w:rPr>
                <w:i w:val="1"/>
                <w:iCs w:val="1"/>
              </w:rPr>
              <w:t xml:space="preserve">Les 20 ans du règlement n° 6/2002, du 12 décembre 2001 sur les dessins et modèles communautaires : bilan et perspectives, 2 décembre 2021</w:t>
            </w:r>
            <w:r>
              <w:rPr/>
              <w:t xml:space="preserve">, Bruylant, p. 67,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hal-04514582v1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d’auteur dans le secteur viticole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Chatry</w:t>
              </w:r>
            </w:hyperlink>
          </w:p>
          <w:p>
            <w:pPr/>
            <w:r>
              <w:rPr/>
              <w:t xml:space="preserve">R. Bouniol. </w:t>
            </w:r>
            <w:r>
              <w:rPr>
                <w:i w:val="1"/>
                <w:iCs w:val="1"/>
              </w:rPr>
              <w:t xml:space="preserve">La protection du vin</w:t>
            </w:r>
            <w:r>
              <w:rPr/>
              <w:t xml:space="preserve">, Mare &amp; Martin,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hal-04514776v1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du contenant du vin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Chatry</w:t>
              </w:r>
            </w:hyperlink>
          </w:p>
          <w:p>
            <w:pPr/>
            <w:r>
              <w:rPr/>
              <w:t xml:space="preserve">R. Bouniol. </w:t>
            </w:r>
            <w:r>
              <w:rPr>
                <w:i w:val="1"/>
                <w:iCs w:val="1"/>
              </w:rPr>
              <w:t xml:space="preserve">La protection du vin</w:t>
            </w:r>
            <w:r>
              <w:rPr/>
              <w:t xml:space="preserve">, Mare &amp; Martin,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hal-04514770v1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d’auteur et ressources numériques : conseils pédagogiques et organisationnels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Chatry</w:t>
              </w:r>
            </w:hyperlink>
          </w:p>
          <w:p>
            <w:pPr/>
            <w:r>
              <w:rPr/>
              <w:t xml:space="preserve">F. Chevalier; C. Fournier. </w:t>
            </w:r>
            <w:r>
              <w:rPr>
                <w:i w:val="1"/>
                <w:iCs w:val="1"/>
              </w:rPr>
              <w:t xml:space="preserve">Innovations pédagogiques quels outils et dispositifs pour quels résultats ?</w:t>
            </w:r>
            <w:r>
              <w:rPr/>
              <w:t xml:space="preserve">, Editions EMS, A paraître, Collection Nouvelles pédagogies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hal-04514434v1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Concours et cumul de protection, La convergence de l'utile et du beau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Chatry</w:t>
              </w:r>
            </w:hyperlink>
          </w:p>
          <w:p>
            <w:pPr/>
            <w:r>
              <w:rPr/>
              <w:t xml:space="preserve">E. Blary-Clément; Univ. Lille. </w:t>
            </w:r>
            <w:r>
              <w:rPr>
                <w:i w:val="1"/>
                <w:iCs w:val="1"/>
              </w:rPr>
              <w:t xml:space="preserve">le Design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hal-04514787v1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 l’immobilier et numérique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Chatry</w:t>
              </w:r>
            </w:hyperlink>
          </w:p>
          <w:p>
            <w:pPr/>
            <w:r>
              <w:rPr/>
              <w:t xml:space="preserve">F. Rasolofo-Distler; S. Chatry. </w:t>
            </w:r>
            <w:r>
              <w:rPr>
                <w:i w:val="1"/>
                <w:iCs w:val="1"/>
              </w:rPr>
              <w:t xml:space="preserve">L’immobilier face aux défis du numérique : aspects juridiques et managériaux</w:t>
            </w:r>
            <w:r>
              <w:rPr/>
              <w:t xml:space="preserve">, Mare &amp; Martin, pp.P. 15,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hal-04514567v1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préjudice de la contrefaçon et de la concurrence déloyale : articulation et inspiration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Chatry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en l’honneur du Pr. Y. PICOD</w:t>
            </w:r>
            <w:r>
              <w:rPr/>
              <w:t xml:space="preserve">, Dalloz, p. 317,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hal-04514448v1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Panorama annuel de droit des marques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Chatry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Alexandra Mendoza-Caminade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J. Douillard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Dalloz,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hal-04514486v1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données de la copropriété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Chatry</w:t>
              </w:r>
            </w:hyperlink>
          </w:p>
          <w:p>
            <w:pPr/>
            <w:r>
              <w:rPr/>
              <w:t xml:space="preserve">V. Zalewski-Sicard. </w:t>
            </w:r>
            <w:r>
              <w:rPr>
                <w:i w:val="1"/>
                <w:iCs w:val="1"/>
              </w:rPr>
              <w:t xml:space="preserve">La sécurité de la copropriété</w:t>
            </w:r>
            <w:r>
              <w:rPr/>
              <w:t xml:space="preserve">, N° 4, p. 40, 2022, Actes pratiques et ingénierie immobilière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hal-04514367v1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de la forme de la bouteille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Chatry</w:t>
              </w:r>
            </w:hyperlink>
          </w:p>
          <w:p>
            <w:pPr/>
            <w:r>
              <w:rPr/>
              <w:t xml:space="preserve">G. Theodopoulos. </w:t>
            </w:r>
            <w:r>
              <w:rPr>
                <w:i w:val="1"/>
                <w:iCs w:val="1"/>
              </w:rPr>
              <w:t xml:space="preserve">Les grands arrêts du droit vitivinicole</w:t>
            </w:r>
            <w:r>
              <w:rPr/>
              <w:t xml:space="preserve">, Mare &amp; Martin, p. 425,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hal-04514457v1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 article transversal sur l’appréciation de la contrefaçon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Chatry</w:t>
              </w:r>
            </w:hyperlink>
          </w:p>
          <w:p>
            <w:pPr/>
            <w:r>
              <w:rPr/>
              <w:t xml:space="preserve">A. Favreau. </w:t>
            </w:r>
            <w:r>
              <w:rPr>
                <w:i w:val="1"/>
                <w:iCs w:val="1"/>
              </w:rPr>
              <w:t xml:space="preserve">Le code de la propriété intellectuelle en 10 articles</w:t>
            </w:r>
            <w:r>
              <w:rPr/>
              <w:t xml:space="preserve">, Dalloz, p. 191, 2021, Coll. Thèmes &amp; commentaires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hal-04514804v1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Flux et reflux des marques géographiques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Chatry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en l’honneur de R. Tinlot</w:t>
            </w:r>
            <w:r>
              <w:rPr/>
              <w:t xml:space="preserve">, Mare &amp; Martin,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hal-04514460v1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Articles 8 à 12 : Oeuvres et autres objets protégés indisponibles dans le commerce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Nicolas Binctin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Chatry</w:t>
              </w:r>
            </w:hyperlink>
          </w:p>
          <w:p>
            <w:pPr/>
            <w:r>
              <w:rPr/>
              <w:t xml:space="preserve">Nicolas Binctin; Xavier Près. </w:t>
            </w:r>
            <w:r>
              <w:rPr>
                <w:i w:val="1"/>
                <w:iCs w:val="1"/>
              </w:rPr>
              <w:t xml:space="preserve">Directives 2019/790 et 2019/789 sur le droit d'auteur dans le marché unique numérique - Commentaire article par article</w:t>
            </w:r>
            <w:r>
              <w:rPr/>
              <w:t xml:space="preserve">, </w:t>
            </w:r>
            <w:hyperlink r:id="rId51" w:history="1">
              <w:r>
                <w:rPr>
                  <w:color w:val="#410a8c"/>
                  <w:u w:val="single"/>
                </w:rPr>
                <w:t xml:space="preserve">Bruylant</w:t>
              </w:r>
            </w:hyperlink>
            <w:r>
              <w:rPr/>
              <w:t xml:space="preserve">, pp. 61-115, 2021, 9782802765677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hal-03204540v1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données collectées par l’entreprise : documenter sa conformité au RGPD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Chatry</w:t>
              </w:r>
            </w:hyperlink>
          </w:p>
          <w:p>
            <w:pPr/>
            <w:r>
              <w:rPr/>
              <w:t xml:space="preserve">A. Riéra; S. Chatry; J.-M. Moulin. </w:t>
            </w:r>
            <w:r>
              <w:rPr>
                <w:i w:val="1"/>
                <w:iCs w:val="1"/>
              </w:rPr>
              <w:t xml:space="preserve">L’entreprise face aux défis du numérique – aspects juridiques</w:t>
            </w:r>
            <w:r>
              <w:rPr/>
              <w:t xml:space="preserve">, Mare et Martin, 12 p.,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hal-04514825v1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harmonisation de la titularité du droit d’auteur et du brevet sur un logiciel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Chatry</w:t>
              </w:r>
            </w:hyperlink>
          </w:p>
          <w:p>
            <w:pPr/>
            <w:r>
              <w:rPr/>
              <w:t xml:space="preserve">Matthieu Dhenne; Christophe Geiger. </w:t>
            </w:r>
            <w:r>
              <w:rPr>
                <w:i w:val="1"/>
                <w:iCs w:val="1"/>
              </w:rPr>
              <w:t xml:space="preserve">Les inventions mises en œuvre par ordinateur : enjeux, pratiques et perspectives</w:t>
            </w:r>
            <w:r>
              <w:rPr/>
              <w:t xml:space="preserve">, 67, LexisNexis, pp. 209-221, 2019, CEIPI, 978-2-7110-2986-0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hal-03204639v1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relativité de la condition de caractère individuel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Chatry</w:t>
              </w:r>
            </w:hyperlink>
          </w:p>
          <w:p>
            <w:pPr/>
            <w:r>
              <w:rPr/>
              <w:t xml:space="preserve">A. Favreau. </w:t>
            </w:r>
            <w:r>
              <w:rPr>
                <w:i w:val="1"/>
                <w:iCs w:val="1"/>
              </w:rPr>
              <w:t xml:space="preserve">La propriété industrielle au-delà des frontières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hal-04514494v1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co-création de la norme et la loi pour une République numérique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Chatry</w:t>
              </w:r>
            </w:hyperlink>
          </w:p>
          <w:p>
            <w:pPr/>
            <w:r>
              <w:rPr/>
              <w:t xml:space="preserve">T. Gobert; S. Chatry. </w:t>
            </w:r>
            <w:r>
              <w:rPr>
                <w:i w:val="1"/>
                <w:iCs w:val="1"/>
              </w:rPr>
              <w:t xml:space="preserve">Numérique : nouveaux droits, nouveaux usages</w:t>
            </w:r>
            <w:r>
              <w:rPr/>
              <w:t xml:space="preserve">, Mare et Martin, p. 17,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hal-04514834v1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L’intérêt des dessins et modèles communautaires non enregistrés en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Chatry</w:t>
              </w:r>
            </w:hyperlink>
          </w:p>
          <w:p>
            <w:pPr/>
            <w:r>
              <w:rPr/>
              <w:t xml:space="preserve">A. Favreau. </w:t>
            </w:r>
            <w:r>
              <w:rPr>
                <w:i w:val="1"/>
                <w:iCs w:val="1"/>
              </w:rPr>
              <w:t xml:space="preserve">La propriété industrielle au-delà des frontières</w:t>
            </w:r>
            <w:r>
              <w:rPr/>
              <w:t xml:space="preserve">, Etude 24,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hal-04514499v1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perspective d’une régulation participative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Chatry</w:t>
              </w:r>
            </w:hyperlink>
          </w:p>
          <w:p>
            <w:pPr/>
            <w:r>
              <w:rPr/>
              <w:t xml:space="preserve">M.-A. Frison-Roche. </w:t>
            </w:r>
            <w:r>
              <w:rPr>
                <w:i w:val="1"/>
                <w:iCs w:val="1"/>
              </w:rPr>
              <w:t xml:space="preserve">Internet : un espace d’interrégulation</w:t>
            </w:r>
            <w:r>
              <w:rPr/>
              <w:t xml:space="preserve">, Dalloz, p. 157, 2016, Coll. Régulations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hal-04514839v1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L’échange illicite d’œuvres en ligne – aspects de propriété intellectuelle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Chatry</w:t>
              </w:r>
            </w:hyperlink>
          </w:p>
          <w:p>
            <w:pPr/>
            <w:r>
              <w:rPr/>
              <w:t xml:space="preserve">S. Chatry. </w:t>
            </w:r>
            <w:r>
              <w:rPr>
                <w:i w:val="1"/>
                <w:iCs w:val="1"/>
              </w:rPr>
              <w:t xml:space="preserve">La régulation d’Internet : regards croisés de droit de la concurrence et de droit de la propriété intellectuelle</w:t>
            </w:r>
            <w:r>
              <w:rPr/>
              <w:t xml:space="preserve">, Mare et Martin, p. 95,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hal-04514846v1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droits-modèles de la propriété intellectuelle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Chatry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en l'honneur du professeur André Lucas</w:t>
            </w:r>
            <w:r>
              <w:rPr/>
              <w:t xml:space="preserve">, </w:t>
            </w:r>
            <w:hyperlink r:id="rId60" w:history="1">
              <w:r>
                <w:rPr>
                  <w:color w:val="#410a8c"/>
                  <w:u w:val="single"/>
                </w:rPr>
                <w:t xml:space="preserve">LexisNexis</w:t>
              </w:r>
            </w:hyperlink>
            <w:r>
              <w:rPr/>
              <w:t xml:space="preserve">, pp. 139-149, 2014, 978-2-7110-1858-1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hal-03204554v1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L'avoué chez Balzac, le Maître de la procédure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Chatry</w:t>
              </w:r>
            </w:hyperlink>
          </w:p>
          <w:p>
            <w:pPr/>
            <w:r>
              <w:rPr/>
              <w:t xml:space="preserve">Nicolas Dissaux. </w:t>
            </w:r>
            <w:r>
              <w:rPr>
                <w:i w:val="1"/>
                <w:iCs w:val="1"/>
              </w:rPr>
              <w:t xml:space="preserve">Balzac, romancier du Droit</w:t>
            </w:r>
            <w:r>
              <w:rPr/>
              <w:t xml:space="preserve">, LexisNexis, pp. 103-115,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hal-03204558v1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L’avoué chez Balzac : le Maître de la procédure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Chatry</w:t>
              </w:r>
            </w:hyperlink>
          </w:p>
          <w:p>
            <w:pPr/>
            <w:r>
              <w:rPr/>
              <w:t xml:space="preserve">N. Dissaux. </w:t>
            </w:r>
            <w:r>
              <w:rPr>
                <w:i w:val="1"/>
                <w:iCs w:val="1"/>
              </w:rPr>
              <w:t xml:space="preserve">Balzac, romancier du Droit</w:t>
            </w:r>
            <w:r>
              <w:rPr/>
              <w:t xml:space="preserve">, Lexisnexis, p. 10,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hal-04514420v1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validité de la coexistence des AOP « Corse » et des IGP « île de Beauté » pour des charcuteries différentes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Chatry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IP/IT : droit de la propriété intellectuelle et du numérique</w:t>
            </w:r>
            <w:r>
              <w:rPr/>
              <w:t xml:space="preserve">, 2026, 02, pp.102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halshs-05518791v1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L'articulation des IG IA de l'UE avec les signes distinctifs antérieurs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Chatry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IP/IT : droit de la propriété intellectuelle et du numérique</w:t>
            </w:r>
            <w:r>
              <w:rPr/>
              <w:t xml:space="preserve">, 2025, 01, pp.25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halshs-04906132v1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Grains de sable entre les indications géographiques viticoles de Camargue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Chatry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IP/IT : droit de la propriété intellectuelle et du numérique</w:t>
            </w:r>
            <w:r>
              <w:rPr/>
              <w:t xml:space="preserve">, 2025, 12, pp.621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halshs-05451519v1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Faut pas prendre les autorités françaises et le consommateur pour des jambons !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Chatry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IP/IT : droit de la propriété intellectuelle et du numérique</w:t>
            </w:r>
            <w:r>
              <w:rPr/>
              <w:t xml:space="preserve">, 2025, 10, pp.494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halshs-05331269v1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Laguiole : une indication géographique à couteaux tirés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Chatry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IP/IT : droit de la propriété intellectuelle et du numérique</w:t>
            </w:r>
            <w:r>
              <w:rPr/>
              <w:t xml:space="preserve">, 2024, 12, pp.658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halshs-04836192v1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à titre de marque dans le secteur vitivinicole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Chatry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IP/IT : droit de la propriété intellectuelle et du numérique</w:t>
            </w:r>
            <w:r>
              <w:rPr/>
              <w:t xml:space="preserve">, 2024, 10, pp.533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halshs-04771345v1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des marques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Chatry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Julien Douillard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Alexandra Mendoza-Caminade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2024, 10, pp.515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halshs-04497154v1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Preuve de l'épuisement du droit de marque et distribution sélective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Chatry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IP/IT : droit de la propriété intellectuelle et du numérique</w:t>
            </w:r>
            <w:r>
              <w:rPr/>
              <w:t xml:space="preserve">, 2024, 7, pp.417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halshs-04646502v1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Contrefaçon et concurrence déloyale : de la confusion créée par le voisinage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Chatry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IP/IT : droit de la propriété intellectuelle et du numérique</w:t>
            </w:r>
            <w:r>
              <w:rPr/>
              <w:t xml:space="preserve">, 2023, 12, pp.650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halshs-04333220v1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L'effet de la connaissance d'une marque sur l'étendue de la protection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Chatry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IP/IT : droit de la propriété intellectuelle et du numérique</w:t>
            </w:r>
            <w:r>
              <w:rPr/>
              <w:t xml:space="preserve">, 2023, 01, pp.46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halshs-03948461v1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des marques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Chatry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Julien Douillard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Alexandra Mendoza-Caminade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2023, 09, pp.474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halshs-04014604v1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offices de brevet toujours à l’ère papier…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Chatry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IP/IT : droit de la propriété intellectuelle et du numérique</w:t>
            </w:r>
            <w:r>
              <w:rPr/>
              <w:t xml:space="preserve">, 2023, p. 303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hal-04514710v1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offices de brevets toujours à l'ère papier…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Chatry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IP/IT : droit de la propriété intellectuelle et du numérique</w:t>
            </w:r>
            <w:r>
              <w:rPr/>
              <w:t xml:space="preserve">, 2023, 05, pp.303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halshs-04096832v1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Arrêt Messi : notoriété et faits notoires pour l'appréciation du risque de confusion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Chatry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IP/IT : droit de la propriété intellectuelle et du numérique</w:t>
            </w:r>
            <w:r>
              <w:rPr/>
              <w:t xml:space="preserve">, 2021, 01, pp.37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halshs-03122100v1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de cumul de protections d’un bien intellectuel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Chatry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Propriétés intellectuelles</w:t>
            </w:r>
            <w:r>
              <w:rPr/>
              <w:t xml:space="preserve">, 2021, n° 78, p. 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hal-04514371v1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Arrêt « MESSI » : notoriété et faits notoires dans l’appréciation du risque de confusion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Chatry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Répertoire IP/IT et Communication [Encyclopédie juridique Dalloz]</w:t>
            </w:r>
            <w:r>
              <w:rPr/>
              <w:t xml:space="preserve">, 2021, p. 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hal-04514725v1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de cumul de protection d'un bien intellectuel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Chatry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Propriétés intellectuelles</w:t>
            </w:r>
            <w:r>
              <w:rPr/>
              <w:t xml:space="preserve">, 2021, 78, pp. 9-22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hal-03204670v1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Arrêt « Fack Ju Göhte » : l’appréciation concrète de la contrariété aux bonnes mœurs obs. sous CJUE, 27 avril 2020, C-240/18P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Chatry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Répertoire IP/IT et Communication [Encyclopédie juridique Dalloz]</w:t>
            </w:r>
            <w:r>
              <w:rPr/>
              <w:t xml:space="preserve">, 2020, p. 504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hal-04514741v1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des œuvres publicitaires (CPI, art. L 112-1)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Chatry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Jurisclasseur Propriété littéraire et artistique [Encyclopédie juridique Juris-classeur]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hal-04514474v1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Arrêt Fack Ju Göhte : l'appréciation concrète de la contrariété aux bonnes murs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Chatry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IP/IT : droit de la propriété intellectuelle et du numérique</w:t>
            </w:r>
            <w:r>
              <w:rPr/>
              <w:t xml:space="preserve">, 2020, 09, pp.504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halshs-02941932v1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légitimité de la propriété intellectuelle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Chatry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Stéphanie Le Cam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Légipresse : l'actualité du droit des médias, de la communication et des réseaux sociaux</w:t>
            </w:r>
            <w:r>
              <w:rPr/>
              <w:t xml:space="preserve">, 2019, HS62, pp.9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halshs-02487496v1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légitimité du droit du producteur de bases de données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Chatry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Légipresse</w:t>
            </w:r>
            <w:r>
              <w:rPr/>
              <w:t xml:space="preserve">, 2019, p. 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hal-04514820v1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légitimité du droit sui generis du producteur de bases de données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Chatry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Légipresse : l'actualité du droit des médias, de la communication et des réseaux sociaux</w:t>
            </w:r>
            <w:r>
              <w:rPr/>
              <w:t xml:space="preserve">, 2019, HS62, pp.115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halshs-02487503v1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Victoire de la marque « MESSI » grâce à la notoriété du joueur de football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Chatry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IP/IT : droit de la propriété intellectuelle et du numérique</w:t>
            </w:r>
            <w:r>
              <w:rPr/>
              <w:t xml:space="preserve">, 2018, 10, pp.557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halshs-02227485v1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L'option dans la défense judiciaire des droits de propriété intellectuelle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Chatry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Propriétés intellectuelles</w:t>
            </w:r>
            <w:r>
              <w:rPr/>
              <w:t xml:space="preserve">, 2018, 66, pp. 17-22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hal-03204622v1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ensure the legitimacy of intellectual property rights : some solutions to regulate overlaps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Chatry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Working papers - Centre de recherches en économie et droit</w:t>
            </w:r>
            <w:r>
              <w:rPr/>
              <w:t xml:space="preserve">, 2018, p. 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hal-04514379v1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Victoire de la marque MESSI grâce à la notoriété du joueur de football, obs. sous TUE, 26 avr. 2018, aff. 554/14, Lionel Andrés Messi Cuccittini c/ EUIPO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Chatry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Répertoire IP/IT et Communication [Encyclopédie juridique Dalloz]</w:t>
            </w:r>
            <w:r>
              <w:rPr/>
              <w:t xml:space="preserve">, 2018, p. 557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hal-04514745v1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L’option dans la défense judiciaire des droits de propriété intellectuelle7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Chatry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Propriétés intellectuelles</w:t>
            </w:r>
            <w:r>
              <w:rPr/>
              <w:t xml:space="preserve">, 2018, p. 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hal-04514382v1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Photojournalisme et exceptions au droit d’auteur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Chatry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A. E. Kahn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Légipresse : l'actualité du droit des médias, de la communication et des réseaux sociaux</w:t>
            </w:r>
            <w:r>
              <w:rPr/>
              <w:t xml:space="preserve">, 2018, n° 366, p. 627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hal-04514375v1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Droits des producteurs de bases de données (CPI, art. L. 112-3 et L. 341-1 À L. 343-7)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Chatry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Jurisclasseur Propriété littéraire et artistique [Encyclopédie juridique Juris-classeur]</w:t>
            </w:r>
            <w:r>
              <w:rPr/>
              <w:t xml:space="preserve">, 2018, fasc. 1650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hal-04514478v1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Photojournalisme et exceptions au droit d'auteur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Anne-Emmanuelle Kahn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Chatry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Légipresse : l'actualité du droit des médias, de la communication et des réseaux sociaux</w:t>
            </w:r>
            <w:r>
              <w:rPr/>
              <w:t xml:space="preserve">, 2018, 366, pp.627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halshs-02449240v1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Rubik’s cube, an intellectual property allegory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Chatry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Intellectual Property Law and Practice</w:t>
            </w:r>
            <w:r>
              <w:rPr/>
              <w:t xml:space="preserve">, 2017, 12 (9), pp.768-774.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⟨10.1093/jiplp/jpx083⟩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hal-03204612v1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libre circulation des contenus et des services numériques dans le marché unique numérique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Chatry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Derecho y economia de la integracion</w:t>
            </w:r>
            <w:r>
              <w:rPr/>
              <w:t xml:space="preserve">, 2017, n° 1, p. 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hal-04514394v1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évolutions en matière de droit d'auteur prévues par la loi LCAP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Chatry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 art etc. : le mensuel du droit et de la gestion des professionnels des arts et de la culture</w:t>
            </w:r>
            <w:r>
              <w:rPr/>
              <w:t xml:space="preserve">, 2017, 43, pp.31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halshs-02201178v1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libre circulation des contenus et des services dans le marché unique numérique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Chatry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Derecho y economia de la integracion</w:t>
            </w:r>
            <w:r>
              <w:rPr/>
              <w:t xml:space="preserve">, 2017, 1, pp.77-97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hal-03204594v1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propriété intellectuelle et ses aspects contractuels dans la filière équine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Chatry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Contrats d'affaires : concurrence, distribution</w:t>
            </w:r>
            <w:r>
              <w:rPr/>
              <w:t xml:space="preserve">, 2017, 07, pp.315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halshs-02216837v1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longévité et le succès d'un produit sont insuffisants à caractériser une valeur économique protégeable contre le parasitisme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Chatry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Contrats d'affaires : concurrence, distribution</w:t>
            </w:r>
            <w:r>
              <w:rPr/>
              <w:t xml:space="preserve">, 2016, 08 et 09, pp.399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halshs-02217039v1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longévité et le succès d’un produit sont insuffisants à caractériser une valeur économique protégeable contre le parasitisme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Chatry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Contrats d'affaires : concurrence, distribution</w:t>
            </w:r>
            <w:r>
              <w:rPr/>
              <w:t xml:space="preserve">, 2016, p. 399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hal-04514752v1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cession de contrat portant sur un droit de propriété intellectuelle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Chatry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Contrats d'affaires : concurrence, distribution</w:t>
            </w:r>
            <w:r>
              <w:rPr/>
              <w:t xml:space="preserve">, 2015, p. 313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hal-04514403v1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réforme en pratique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Chatry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Contrats d'affaires : concurrence, distribution</w:t>
            </w:r>
            <w:r>
              <w:rPr/>
              <w:t xml:space="preserve">, 2015, 07, pp.313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halshs-02216749v1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responsabilité contrastée des acteurs du référencement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Chatry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2015, 18, pp.1079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halshs-02214731v1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non-respect d'un accord de coexistence de marques peut être sanctionné par la contrefaçon et par la concurrence déloyale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Chatry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Contrats d'affaires : concurrence, distribution</w:t>
            </w:r>
            <w:r>
              <w:rPr/>
              <w:t xml:space="preserve">, 2015, 04, pp.184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halshs-02216978v1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des photographies par le droit d’auteur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Chatry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Jurisclasseur Propriété littéraire et artistique [Encyclopédie juridique Juris-classeur]</w:t>
            </w:r>
            <w:r>
              <w:rPr/>
              <w:t xml:space="preserve">, 2014, fasc. 1150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hal-04514483v1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Arrêt OSA : entre droit d’auteur et droit de la concurrence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Chatry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de l'immatériel</w:t>
            </w:r>
            <w:r>
              <w:rPr/>
              <w:t xml:space="preserve">, 2014, p. 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hal-04514762v1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neutralisation des droits de propriété intellectuelle : l’exemple du médicament, un exemple à suivre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Chatry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Propriété industrielle</w:t>
            </w:r>
            <w:r>
              <w:rPr/>
              <w:t xml:space="preserve">, 2013, pp.Etude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hal-04514410v1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recevabilité de l'action en contrefaçon et de l'action en concurrence déloyale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Chatry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2013, 20, pp.1392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halshs-02213588v1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neutralisation des droits de propriété intellectuelle : l'exemple des médicaments, un exemple à suivre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Chatry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Propriété industrielle</w:t>
            </w:r>
            <w:r>
              <w:rPr/>
              <w:t xml:space="preserve">, 2013, 3, pp. 7-11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hal-03204578v1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Prétentions nouvelles en cause d'appel et propriété intellectuelle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Chatry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2012, 43, pp.2935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halshs-02213283v1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des oeuvres publicitaires par le droit d'auteur en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Chatry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hal-01301179v1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Libre prestation de service et accès à l'expertise judiciaire en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Chatry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hal-00732588v1</w:t>
              </w:r>
            </w:hyperlink>
          </w:p>
        </w:tc>
      </w:tr>
    </w:tbl>
    <w:sectPr>
      <w:footerReference w:type="default" r:id="rId1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DE594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ylvain-chatry" TargetMode="External"/><Relationship Id="rId9" Type="http://schemas.openxmlformats.org/officeDocument/2006/relationships/hyperlink" Target="https://www.idref.fr/160481635" TargetMode="External"/><Relationship Id="rId10" Type="http://schemas.openxmlformats.org/officeDocument/2006/relationships/hyperlink" Target="https://hal.science/tel-03201688v1" TargetMode="External"/><Relationship Id="rId11" Type="http://schemas.openxmlformats.org/officeDocument/2006/relationships/hyperlink" Target="https://hal.science/search/index/?q=*&amp;authFullName_s=Sylvain Chatry" TargetMode="External"/><Relationship Id="rId12" Type="http://schemas.openxmlformats.org/officeDocument/2006/relationships/hyperlink" Target="https://www.theses.fr/" TargetMode="External"/><Relationship Id="rId13" Type="http://schemas.openxmlformats.org/officeDocument/2006/relationships/hyperlink" Target="https://hal.umontpellier.fr/hal-04001629v1" TargetMode="External"/><Relationship Id="rId14" Type="http://schemas.openxmlformats.org/officeDocument/2006/relationships/hyperlink" Target="https://hal.science/search/index/?q=*&amp;authFullName_s=Agn&#232;s Robin" TargetMode="External"/><Relationship Id="rId15" Type="http://schemas.openxmlformats.org/officeDocument/2006/relationships/hyperlink" Target="https://hal.umontpellier.fr/hal-03414707v1" TargetMode="External"/><Relationship Id="rId16" Type="http://schemas.openxmlformats.org/officeDocument/2006/relationships/hyperlink" Target="https://hal.science/hal-05536642v1" TargetMode="External"/><Relationship Id="rId17" Type="http://schemas.openxmlformats.org/officeDocument/2006/relationships/hyperlink" Target="https://hal.umontpellier.fr/hal-02295298v1" TargetMode="External"/><Relationship Id="rId18" Type="http://schemas.openxmlformats.org/officeDocument/2006/relationships/hyperlink" Target="https://hal.science/hal-03204487v1" TargetMode="External"/><Relationship Id="rId19" Type="http://schemas.openxmlformats.org/officeDocument/2006/relationships/hyperlink" Target="https://hal.science/search/index/?q=*&amp;authFullName_s=Jean-Marc Moulin" TargetMode="External"/><Relationship Id="rId20" Type="http://schemas.openxmlformats.org/officeDocument/2006/relationships/hyperlink" Target="https://hal.science/search/index/?q=*&amp;authFullName_s=Alexandre Riera" TargetMode="External"/><Relationship Id="rId21" Type="http://schemas.openxmlformats.org/officeDocument/2006/relationships/hyperlink" Target="https://univ-rennes2.hal.science/hal-02873331v1" TargetMode="External"/><Relationship Id="rId22" Type="http://schemas.openxmlformats.org/officeDocument/2006/relationships/hyperlink" Target="https://hal.science/search/index/?q=*&amp;authFullName_s=Andr&#233; Lucas" TargetMode="External"/><Relationship Id="rId23" Type="http://schemas.openxmlformats.org/officeDocument/2006/relationships/hyperlink" Target="https://hal.science/search/index/?q=*&amp;authFullName_s=Emilie Bouchet-Le Mappian" TargetMode="External"/><Relationship Id="rId24" Type="http://schemas.openxmlformats.org/officeDocument/2006/relationships/hyperlink" Target="https://hal.science/search/index/?q=*&amp;authFullName_s=St&#233;phanie Le Cam" TargetMode="External"/><Relationship Id="rId25" Type="http://schemas.openxmlformats.org/officeDocument/2006/relationships/hyperlink" Target="https://univ-rennes2.hal.science/hal-02873305v1" TargetMode="External"/><Relationship Id="rId26" Type="http://schemas.openxmlformats.org/officeDocument/2006/relationships/hyperlink" Target="https://univ-perp.hal.science/hal-01656035v1" TargetMode="External"/><Relationship Id="rId27" Type="http://schemas.openxmlformats.org/officeDocument/2006/relationships/hyperlink" Target="https://hal.science/search/index/?q=*&amp;authFullName_s=Thierry Gobert" TargetMode="External"/><Relationship Id="rId28" Type="http://schemas.openxmlformats.org/officeDocument/2006/relationships/hyperlink" Target="https://www.mareetmartin.com/livre/numerique" TargetMode="External"/><Relationship Id="rId29" Type="http://schemas.openxmlformats.org/officeDocument/2006/relationships/hyperlink" Target="https://hal.science/hal-04514363v1" TargetMode="External"/><Relationship Id="rId30" Type="http://schemas.openxmlformats.org/officeDocument/2006/relationships/hyperlink" Target="https://hal.science/search/index/?q=*&amp;authFullName_s=S. S. Le Cam" TargetMode="External"/><Relationship Id="rId31" Type="http://schemas.openxmlformats.org/officeDocument/2006/relationships/hyperlink" Target="https://univ-perp.hal.science/hal-01344341v1" TargetMode="External"/><Relationship Id="rId32" Type="http://schemas.openxmlformats.org/officeDocument/2006/relationships/hyperlink" Target="https://hal.science/hal-04514354v1" TargetMode="External"/><Relationship Id="rId33" Type="http://schemas.openxmlformats.org/officeDocument/2006/relationships/hyperlink" Target="https://hal.science/hal-04514440v1" TargetMode="External"/><Relationship Id="rId34" Type="http://schemas.openxmlformats.org/officeDocument/2006/relationships/hyperlink" Target="https://hal.science/hal-04514784v1" TargetMode="External"/><Relationship Id="rId35" Type="http://schemas.openxmlformats.org/officeDocument/2006/relationships/hyperlink" Target="https://hal.science/hal-04514582v1" TargetMode="External"/><Relationship Id="rId36" Type="http://schemas.openxmlformats.org/officeDocument/2006/relationships/hyperlink" Target="https://hal.science/hal-04514776v1" TargetMode="External"/><Relationship Id="rId37" Type="http://schemas.openxmlformats.org/officeDocument/2006/relationships/hyperlink" Target="https://hal.science/hal-04514770v1" TargetMode="External"/><Relationship Id="rId38" Type="http://schemas.openxmlformats.org/officeDocument/2006/relationships/hyperlink" Target="https://hal.science/hal-04514434v1" TargetMode="External"/><Relationship Id="rId39" Type="http://schemas.openxmlformats.org/officeDocument/2006/relationships/hyperlink" Target="https://hal.science/hal-04514787v1" TargetMode="External"/><Relationship Id="rId40" Type="http://schemas.openxmlformats.org/officeDocument/2006/relationships/hyperlink" Target="https://hal.science/hal-04514567v1" TargetMode="External"/><Relationship Id="rId41" Type="http://schemas.openxmlformats.org/officeDocument/2006/relationships/hyperlink" Target="https://hal.science/hal-04514448v1" TargetMode="External"/><Relationship Id="rId42" Type="http://schemas.openxmlformats.org/officeDocument/2006/relationships/hyperlink" Target="https://hal.science/hal-04514486v1" TargetMode="External"/><Relationship Id="rId43" Type="http://schemas.openxmlformats.org/officeDocument/2006/relationships/hyperlink" Target="https://hal.science/search/index/?q=*&amp;authFullName_s=Alexandra Mendoza-Caminade" TargetMode="External"/><Relationship Id="rId44" Type="http://schemas.openxmlformats.org/officeDocument/2006/relationships/hyperlink" Target="https://hal.science/search/index/?q=*&amp;authFullName_s=J. Douillard" TargetMode="External"/><Relationship Id="rId45" Type="http://schemas.openxmlformats.org/officeDocument/2006/relationships/hyperlink" Target="https://hal.science/hal-04514367v1" TargetMode="External"/><Relationship Id="rId46" Type="http://schemas.openxmlformats.org/officeDocument/2006/relationships/hyperlink" Target="https://hal.science/hal-04514457v1" TargetMode="External"/><Relationship Id="rId47" Type="http://schemas.openxmlformats.org/officeDocument/2006/relationships/hyperlink" Target="https://hal.science/hal-04514804v1" TargetMode="External"/><Relationship Id="rId48" Type="http://schemas.openxmlformats.org/officeDocument/2006/relationships/hyperlink" Target="https://hal.science/hal-04514460v1" TargetMode="External"/><Relationship Id="rId49" Type="http://schemas.openxmlformats.org/officeDocument/2006/relationships/hyperlink" Target="https://hal.science/hal-03204540v1" TargetMode="External"/><Relationship Id="rId50" Type="http://schemas.openxmlformats.org/officeDocument/2006/relationships/hyperlink" Target="https://hal.science/search/index/?q=*&amp;authFullName_s=Nicolas Binctin" TargetMode="External"/><Relationship Id="rId51" Type="http://schemas.openxmlformats.org/officeDocument/2006/relationships/hyperlink" Target="https://www.larcier.com/fr/directives-2019-790-et-2019-789-sur-le-droit-d-auteur-dans-le-marche-unique-numerique-2021-9782802765677.html" TargetMode="External"/><Relationship Id="rId52" Type="http://schemas.openxmlformats.org/officeDocument/2006/relationships/hyperlink" Target="https://hal.science/hal-04514825v1" TargetMode="External"/><Relationship Id="rId53" Type="http://schemas.openxmlformats.org/officeDocument/2006/relationships/hyperlink" Target="https://hal.science/hal-03204639v1" TargetMode="External"/><Relationship Id="rId54" Type="http://schemas.openxmlformats.org/officeDocument/2006/relationships/hyperlink" Target="https://hal.science/hal-04514494v1" TargetMode="External"/><Relationship Id="rId55" Type="http://schemas.openxmlformats.org/officeDocument/2006/relationships/hyperlink" Target="https://hal.science/hal-04514834v1" TargetMode="External"/><Relationship Id="rId56" Type="http://schemas.openxmlformats.org/officeDocument/2006/relationships/hyperlink" Target="https://hal.science/hal-04514499v1" TargetMode="External"/><Relationship Id="rId57" Type="http://schemas.openxmlformats.org/officeDocument/2006/relationships/hyperlink" Target="https://hal.science/hal-04514839v1" TargetMode="External"/><Relationship Id="rId58" Type="http://schemas.openxmlformats.org/officeDocument/2006/relationships/hyperlink" Target="https://hal.science/hal-04514846v1" TargetMode="External"/><Relationship Id="rId59" Type="http://schemas.openxmlformats.org/officeDocument/2006/relationships/hyperlink" Target="https://hal.science/hal-03204554v1" TargetMode="External"/><Relationship Id="rId60" Type="http://schemas.openxmlformats.org/officeDocument/2006/relationships/hyperlink" Target="https://www.lgdj.fr/melanges-en-l-honneur-du-professeur-andre-lucas-9782711018581.html" TargetMode="External"/><Relationship Id="rId61" Type="http://schemas.openxmlformats.org/officeDocument/2006/relationships/hyperlink" Target="https://hal.science/hal-03204558v1" TargetMode="External"/><Relationship Id="rId62" Type="http://schemas.openxmlformats.org/officeDocument/2006/relationships/hyperlink" Target="https://hal.science/hal-04514420v1" TargetMode="External"/><Relationship Id="rId63" Type="http://schemas.openxmlformats.org/officeDocument/2006/relationships/hyperlink" Target="https://shs.hal.science/halshs-05518791v1" TargetMode="External"/><Relationship Id="rId64" Type="http://schemas.openxmlformats.org/officeDocument/2006/relationships/hyperlink" Target="https://shs.hal.science/halshs-04906132v1" TargetMode="External"/><Relationship Id="rId65" Type="http://schemas.openxmlformats.org/officeDocument/2006/relationships/hyperlink" Target="https://shs.hal.science/halshs-05451519v1" TargetMode="External"/><Relationship Id="rId66" Type="http://schemas.openxmlformats.org/officeDocument/2006/relationships/hyperlink" Target="https://shs.hal.science/halshs-05331269v1" TargetMode="External"/><Relationship Id="rId67" Type="http://schemas.openxmlformats.org/officeDocument/2006/relationships/hyperlink" Target="https://shs.hal.science/halshs-04836192v1" TargetMode="External"/><Relationship Id="rId68" Type="http://schemas.openxmlformats.org/officeDocument/2006/relationships/hyperlink" Target="https://shs.hal.science/halshs-04771345v1" TargetMode="External"/><Relationship Id="rId69" Type="http://schemas.openxmlformats.org/officeDocument/2006/relationships/hyperlink" Target="https://shs.hal.science/halshs-04497154v1" TargetMode="External"/><Relationship Id="rId70" Type="http://schemas.openxmlformats.org/officeDocument/2006/relationships/hyperlink" Target="https://hal.science/search/index/?q=*&amp;authFullName_s=Julien Douillard" TargetMode="External"/><Relationship Id="rId71" Type="http://schemas.openxmlformats.org/officeDocument/2006/relationships/hyperlink" Target="https://shs.hal.science/halshs-04646502v1" TargetMode="External"/><Relationship Id="rId72" Type="http://schemas.openxmlformats.org/officeDocument/2006/relationships/hyperlink" Target="https://shs.hal.science/halshs-04333220v1" TargetMode="External"/><Relationship Id="rId73" Type="http://schemas.openxmlformats.org/officeDocument/2006/relationships/hyperlink" Target="https://shs.hal.science/halshs-03948461v1" TargetMode="External"/><Relationship Id="rId74" Type="http://schemas.openxmlformats.org/officeDocument/2006/relationships/hyperlink" Target="https://shs.hal.science/halshs-04014604v1" TargetMode="External"/><Relationship Id="rId75" Type="http://schemas.openxmlformats.org/officeDocument/2006/relationships/hyperlink" Target="https://hal.science/hal-04514710v1" TargetMode="External"/><Relationship Id="rId76" Type="http://schemas.openxmlformats.org/officeDocument/2006/relationships/hyperlink" Target="https://shs.hal.science/halshs-04096832v1" TargetMode="External"/><Relationship Id="rId77" Type="http://schemas.openxmlformats.org/officeDocument/2006/relationships/hyperlink" Target="https://shs.hal.science/halshs-03122100v1" TargetMode="External"/><Relationship Id="rId78" Type="http://schemas.openxmlformats.org/officeDocument/2006/relationships/hyperlink" Target="https://hal.science/hal-04514371v1" TargetMode="External"/><Relationship Id="rId79" Type="http://schemas.openxmlformats.org/officeDocument/2006/relationships/hyperlink" Target="https://hal.science/hal-04514725v1" TargetMode="External"/><Relationship Id="rId80" Type="http://schemas.openxmlformats.org/officeDocument/2006/relationships/hyperlink" Target="https://hal.science/hal-03204670v1" TargetMode="External"/><Relationship Id="rId81" Type="http://schemas.openxmlformats.org/officeDocument/2006/relationships/hyperlink" Target="https://hal.science/hal-04514741v1" TargetMode="External"/><Relationship Id="rId82" Type="http://schemas.openxmlformats.org/officeDocument/2006/relationships/hyperlink" Target="https://hal.science/hal-04514474v1" TargetMode="External"/><Relationship Id="rId83" Type="http://schemas.openxmlformats.org/officeDocument/2006/relationships/hyperlink" Target="https://shs.hal.science/halshs-02941932v1" TargetMode="External"/><Relationship Id="rId84" Type="http://schemas.openxmlformats.org/officeDocument/2006/relationships/hyperlink" Target="https://shs.hal.science/halshs-02487496v1" TargetMode="External"/><Relationship Id="rId85" Type="http://schemas.openxmlformats.org/officeDocument/2006/relationships/hyperlink" Target="https://hal.science/hal-04514820v1" TargetMode="External"/><Relationship Id="rId86" Type="http://schemas.openxmlformats.org/officeDocument/2006/relationships/hyperlink" Target="https://shs.hal.science/halshs-02487503v1" TargetMode="External"/><Relationship Id="rId87" Type="http://schemas.openxmlformats.org/officeDocument/2006/relationships/hyperlink" Target="https://shs.hal.science/halshs-02227485v1" TargetMode="External"/><Relationship Id="rId88" Type="http://schemas.openxmlformats.org/officeDocument/2006/relationships/hyperlink" Target="https://hal.science/hal-03204622v1" TargetMode="External"/><Relationship Id="rId89" Type="http://schemas.openxmlformats.org/officeDocument/2006/relationships/hyperlink" Target="https://hal.science/hal-04514379v1" TargetMode="External"/><Relationship Id="rId90" Type="http://schemas.openxmlformats.org/officeDocument/2006/relationships/hyperlink" Target="https://hal.science/hal-04514745v1" TargetMode="External"/><Relationship Id="rId91" Type="http://schemas.openxmlformats.org/officeDocument/2006/relationships/hyperlink" Target="https://hal.science/hal-04514382v1" TargetMode="External"/><Relationship Id="rId92" Type="http://schemas.openxmlformats.org/officeDocument/2006/relationships/hyperlink" Target="https://hal.science/hal-04514375v1" TargetMode="External"/><Relationship Id="rId93" Type="http://schemas.openxmlformats.org/officeDocument/2006/relationships/hyperlink" Target="https://hal.science/search/index/?q=*&amp;authFullName_s=A. E. Kahn" TargetMode="External"/><Relationship Id="rId94" Type="http://schemas.openxmlformats.org/officeDocument/2006/relationships/hyperlink" Target="https://hal.science/hal-04514478v1" TargetMode="External"/><Relationship Id="rId95" Type="http://schemas.openxmlformats.org/officeDocument/2006/relationships/hyperlink" Target="https://shs.hal.science/halshs-02449240v1" TargetMode="External"/><Relationship Id="rId96" Type="http://schemas.openxmlformats.org/officeDocument/2006/relationships/hyperlink" Target="https://hal.science/search/index/?q=*&amp;authFullName_s=Anne-Emmanuelle Kahn" TargetMode="External"/><Relationship Id="rId97" Type="http://schemas.openxmlformats.org/officeDocument/2006/relationships/hyperlink" Target="https://hal.science/hal-03204612v1" TargetMode="External"/><Relationship Id="rId98" Type="http://schemas.openxmlformats.org/officeDocument/2006/relationships/hyperlink" Target="https://dx.doi.org/10.1093/jiplp/jpx083" TargetMode="External"/><Relationship Id="rId99" Type="http://schemas.openxmlformats.org/officeDocument/2006/relationships/hyperlink" Target="https://hal.science/hal-04514394v1" TargetMode="External"/><Relationship Id="rId100" Type="http://schemas.openxmlformats.org/officeDocument/2006/relationships/hyperlink" Target="https://shs.hal.science/halshs-02201178v1" TargetMode="External"/><Relationship Id="rId101" Type="http://schemas.openxmlformats.org/officeDocument/2006/relationships/hyperlink" Target="https://hal.science/hal-03204594v1" TargetMode="External"/><Relationship Id="rId102" Type="http://schemas.openxmlformats.org/officeDocument/2006/relationships/hyperlink" Target="https://shs.hal.science/halshs-02216837v1" TargetMode="External"/><Relationship Id="rId103" Type="http://schemas.openxmlformats.org/officeDocument/2006/relationships/hyperlink" Target="https://shs.hal.science/halshs-02217039v1" TargetMode="External"/><Relationship Id="rId104" Type="http://schemas.openxmlformats.org/officeDocument/2006/relationships/hyperlink" Target="https://hal.science/hal-04514752v1" TargetMode="External"/><Relationship Id="rId105" Type="http://schemas.openxmlformats.org/officeDocument/2006/relationships/hyperlink" Target="https://hal.science/hal-04514403v1" TargetMode="External"/><Relationship Id="rId106" Type="http://schemas.openxmlformats.org/officeDocument/2006/relationships/hyperlink" Target="https://shs.hal.science/halshs-02216749v1" TargetMode="External"/><Relationship Id="rId107" Type="http://schemas.openxmlformats.org/officeDocument/2006/relationships/hyperlink" Target="https://shs.hal.science/halshs-02214731v1" TargetMode="External"/><Relationship Id="rId108" Type="http://schemas.openxmlformats.org/officeDocument/2006/relationships/hyperlink" Target="https://shs.hal.science/halshs-02216978v1" TargetMode="External"/><Relationship Id="rId109" Type="http://schemas.openxmlformats.org/officeDocument/2006/relationships/hyperlink" Target="https://hal.science/hal-04514483v1" TargetMode="External"/><Relationship Id="rId110" Type="http://schemas.openxmlformats.org/officeDocument/2006/relationships/hyperlink" Target="https://hal.science/hal-04514762v1" TargetMode="External"/><Relationship Id="rId111" Type="http://schemas.openxmlformats.org/officeDocument/2006/relationships/hyperlink" Target="https://hal.science/hal-04514410v1" TargetMode="External"/><Relationship Id="rId112" Type="http://schemas.openxmlformats.org/officeDocument/2006/relationships/hyperlink" Target="https://shs.hal.science/halshs-02213588v1" TargetMode="External"/><Relationship Id="rId113" Type="http://schemas.openxmlformats.org/officeDocument/2006/relationships/hyperlink" Target="https://hal.science/hal-03204578v1" TargetMode="External"/><Relationship Id="rId114" Type="http://schemas.openxmlformats.org/officeDocument/2006/relationships/hyperlink" Target="https://shs.hal.science/halshs-02213283v1" TargetMode="External"/><Relationship Id="rId115" Type="http://schemas.openxmlformats.org/officeDocument/2006/relationships/hyperlink" Target="https://hal.science/hal-01301179v1" TargetMode="External"/><Relationship Id="rId116" Type="http://schemas.openxmlformats.org/officeDocument/2006/relationships/hyperlink" Target="https://hal.science/hal-00732588v1" TargetMode="External"/><Relationship Id="rId1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Sylvain CHATRY</dc:title>
  <dc:description>CV</dc:description>
  <dc:subject/>
  <cp:keywords/>
  <cp:category/>
  <cp:lastModifiedBy/>
  <dcterms:created xsi:type="dcterms:W3CDTF">2026-03-17T10:14:10+01:00</dcterms:created>
  <dcterms:modified xsi:type="dcterms:W3CDTF">2026-03-17T10:14:10+01:00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