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tana bao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</w:t>
      </w:r>
    </w:p>
    <w:p>
      <w:pPr/>
      <w:r>
        <w:rPr/>
        <w:t xml:space="preserve">**2021-2022****Post-doc** à l'Université de Paris Diderot, URMIS, UMF 7032**Paris, France**  **2015-2020****Doctorat** à l’Université de Strasbourg en démographie sur le sujet « Conditions de réussite et d’adaptation des étudiants chinois en France » (Bourse du Concil of Scholarship Chine)**Strasbourg, France**  **2012-2014****Master** en démographie à l’université de Strasbourg (mention bien), mémoire : L’évolution des inégalités sociales de santé en France 1990-2010 » (17/20)**Strasbourg, France**  **2011-2012****Diplôme** en langue française à l’Université Lyon 2 (Diplôme DELF B2)**Lyon, France**  **2007-2011****Licence** en Travail Social (Equivalent : Sociologie) Université des Nationalités du Sud-Ouest (bourse nationale de la Chine)**Chengdu, Chine**  **2009-2010****Certificat de guide· accompagnatrice** pour les agences de voyages, expression en public**Chengdu, Chine**  **Compétences****Traitements statistiques**Analyse spatiale / CartographieProjection démographiqueAnalyse quantitativeTableaux de bord  **Outils informatiques et statistiques**SAS, ACCESS, SPAD, Philcarto, Map info, R, XLSTATBureautique (Word, excel, Power-point)    **Langue** Chinois : courant Français : courant Anglais : avancé Mongol : parlé  **Qualités**RigoureuseSens des relationsEsprit d’ouverture    **Activités académique**2017 Septembre-nowVacataire à l’Université de Strasbourg pour donner les **cours en Statistiques et en Démographie** en première année de Licence en Siences Sociales    2019 Mai-JuilletSélectionnée pour participer au « **Summer workshop in fomal demography** » et réalisation d’études sur le terrain à l’Université de Berkeley, financé par l’Université de Berkeley, USA    2015 Janvier-JuilletStage au sein de **l’Observatoire régional de la santé d’Alsace**, exploiter des bases de données et rédaction d’un mémoire sur les inégalités de santé    2014 Mai-JuilletStage à **l’Insee** d’Alsace, traitement et analyse des données du recensement sur SAS, réalisation de cartes sur Map Info Professional et rédaction du rapport d’études    2010 - 2011Stage dans le bureau administratif de communauté “Ximianqiao”, préparation et réalisation d'une **enquête sociale** (400 personnes interrogées)    **Activités de recherche / publications**</w:t>
      </w:r>
    </w:p>
    <w:p>
      <w:pPr/>
      <w:r>
        <w:rPr>
          <w:b w:val="1"/>
          <w:bCs w:val="1"/>
          <w:i w:val="1"/>
          <w:iCs w:val="1"/>
        </w:rPr>
        <w:t xml:space="preserve">Colloque / séminaires internationaux</w:t>
      </w:r>
    </w:p>
    <w:p>
      <w:pPr/>
      <w:r>
        <w:rPr/>
        <w:t xml:space="preserve">Tana BAO, 2019, « Summer workshop in fomal demography », University of California, Berkeley, États-Unis, 3- 7 juin 2019.</w:t>
      </w:r>
    </w:p>
    <w:p>
      <w:pPr/>
      <w:r>
        <w:rPr/>
        <w:t xml:space="preserve">Tana Bao, Cordazzo Ph. et Attané I., 2016, « Famille à distance : le cas des étudiants chinois en France », XIXe Colloque international de l’Aidelf, Configurations et dynamiques familiales, Université de Strasbourg, 21-24, Juin, 2016</w:t>
      </w:r>
    </w:p>
    <w:p>
      <w:pPr/>
      <w:r>
        <w:rPr>
          <w:b w:val="1"/>
          <w:bCs w:val="1"/>
          <w:i w:val="1"/>
          <w:iCs w:val="1"/>
        </w:rPr>
        <w:t xml:space="preserve">Publications, actes de colloques</w:t>
      </w:r>
    </w:p>
    <w:p>
      <w:pPr/>
      <w:r>
        <w:rPr/>
        <w:t xml:space="preserve">(Article en cours de publication) Tana Bao,2021, « Le rôle de la mobilité internationale dans les parcours académiques et professionnels des étudiants chinois en France », Revue du Journal de mobilité internationale, n°8.</w:t>
      </w:r>
    </w:p>
    <w:p>
      <w:pPr/>
      <w:r>
        <w:rPr/>
        <w:t xml:space="preserve">Tana Bao,2019, « Entre le mariage et le diplôme, le choix des Chinoises », XVIIIe colloque national de démographie &amp;quot;Unions, désunions, non-unions&amp;quot;, 21-24 mai, Dijon.</w:t>
      </w:r>
    </w:p>
    <w:p>
      <w:pPr/>
      <w:r>
        <w:rPr/>
        <w:t xml:space="preserve">Tana Bao., Cordazzo Ph. et Attané I., 2016, « Effets différenciés du sexe sur les parcours de formation : La mobilité des étudiants chinois venus étudier à Strasbourg », XVIIe Colloque national de démographie organisé par la Cudep, Mobilités spatiales et populations - Lille, 17-20 mai 2016</w:t>
      </w:r>
    </w:p>
    <w:p>
      <w:pPr/>
      <w:r>
        <w:rPr>
          <w:b w:val="1"/>
          <w:bCs w:val="1"/>
          <w:i w:val="1"/>
          <w:iCs w:val="1"/>
        </w:rPr>
        <w:t xml:space="preserve">Communications séminaires nationaux</w:t>
      </w:r>
    </w:p>
    <w:p>
      <w:pPr/>
      <w:r>
        <w:rPr/>
        <w:t xml:space="preserve">Tana Bao, 2017, « Venir étudier en France, le cas des étudiants chinois », Journée d’études, démographie et études supérieures, 4 octobre 2017, Strasbourg.</w:t>
      </w:r>
    </w:p>
    <w:p>
      <w:pPr/>
      <w:r>
        <w:rPr/>
        <w:t xml:space="preserve">Tana Bao, 2016, « Les inégalités du genre pour les étudiants chinois en France », in La démographie en tout genre, journée d’étude internationale du Cridup, 11 octobre 2016.</w:t>
      </w:r>
    </w:p>
    <w:p>
      <w:pPr/>
      <w:r>
        <w:rPr>
          <w:b w:val="1"/>
          <w:bCs w:val="1"/>
          <w:i w:val="1"/>
          <w:iCs w:val="1"/>
        </w:rPr>
        <w:t xml:space="preserve">Activités de recherche</w:t>
      </w:r>
    </w:p>
    <w:p>
      <w:pPr/>
      <w:r>
        <w:rPr/>
        <w:t xml:space="preserve">Tana Bao, 2016, membre de comité d’organisation XIXe Colloque international de l’Aidelf, Configurations et dynamiques familiales, Université de Strasbourg, 21-24, Juin, 2016</w:t>
      </w:r>
    </w:p>
    <w:p>
      <w:pPr/>
      <w:r>
        <w:rPr/>
        <w:t xml:space="preserve">Tana BAO, 2014, contribution d’article, « Trente ans de croissance démographique en Alsace », Chiffres pour Alsace, N°46, Janvier 2014.</w:t>
      </w:r>
    </w:p>
    <w:p>
      <w:pPr/>
      <w:r>
        <w:rPr>
          <w:b w:val="1"/>
          <w:bCs w:val="1"/>
          <w:i w:val="1"/>
          <w:iCs w:val="1"/>
        </w:rPr>
        <w:t xml:space="preserve">Enseignements</w:t>
      </w:r>
    </w:p>
    <w:p>
      <w:pPr/>
      <w:r>
        <w:rPr/>
        <w:t xml:space="preserve">TD Analyse démographique, L1 sciences sociales, 2019, 2020 (2 groupes de 12h) et 2016,2020 (3 groupes 18 h)</w:t>
      </w:r>
    </w:p>
    <w:p>
      <w:pPr/>
      <w:r>
        <w:rPr/>
        <w:t xml:space="preserve">TD Statistiques, L1 sciences sociales, 2019, (1 groupe 12h)</w:t>
      </w:r>
    </w:p>
    <w:p>
      <w:pPr/>
      <w:r>
        <w:rPr/>
        <w:t xml:space="preserve">Cours statistiques et probabilités, L1 science sociales, 2019, (2 groupes 18h)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vécues par les étudiant·e·s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Où va l'enseignement supérieur ? Enjeux, continuité, ruptures, 2 (202), https://publications-prairial.fr/diversite/index.php?id=4031.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⟨10.35562/diversite.4031⟩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discriminations dans l’enseignement supérieur en France : quels enjeux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la population estudiantine (genre, race, classe). Exploitation d’une enquête dans deux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dans la vie étudiante. Résultats de l’enquête ACADISCRI à l’Université d’Angers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L’équipe Acadiscri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réussite et d’adaptation des étudiants chinois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/>
              <w:t xml:space="preserve">Sociologie. Université de Strasbourg, 2020.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2020STRAG018⟩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tel-03182569v1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633v1" TargetMode="External"/><Relationship Id="rId8" Type="http://schemas.openxmlformats.org/officeDocument/2006/relationships/hyperlink" Target="https://hal.science/search/index/?q=*&amp;authFullName_s=Pierre-Olivier Weiss" TargetMode="External"/><Relationship Id="rId9" Type="http://schemas.openxmlformats.org/officeDocument/2006/relationships/hyperlink" Target="https://hal.science/search/index/?q=*&amp;authFullName_s=G&#233;raldine Bozec" TargetMode="External"/><Relationship Id="rId10" Type="http://schemas.openxmlformats.org/officeDocument/2006/relationships/hyperlink" Target="https://hal.science/search/index/?q=*&amp;authFullName_s=Christelle Hamel" TargetMode="External"/><Relationship Id="rId11" Type="http://schemas.openxmlformats.org/officeDocument/2006/relationships/hyperlink" Target="https://hal.science/search/index/?q=*&amp;authFullName_s=Tana Bao" TargetMode="External"/><Relationship Id="rId12" Type="http://schemas.openxmlformats.org/officeDocument/2006/relationships/hyperlink" Target="https://dx.doi.org/10.35562/diversite.4031" TargetMode="External"/><Relationship Id="rId13" Type="http://schemas.openxmlformats.org/officeDocument/2006/relationships/hyperlink" Target="https://hal.science/hal-03820185v1" TargetMode="External"/><Relationship Id="rId14" Type="http://schemas.openxmlformats.org/officeDocument/2006/relationships/hyperlink" Target="https://hal.science/search/index/?q=*&amp;authFullName_s=Marguerite Cognet" TargetMode="External"/><Relationship Id="rId15" Type="http://schemas.openxmlformats.org/officeDocument/2006/relationships/hyperlink" Target="https://hal.science/search/index/?q=*&amp;authFullName_s=Abdellali Hajjat" TargetMode="External"/><Relationship Id="rId16" Type="http://schemas.openxmlformats.org/officeDocument/2006/relationships/hyperlink" Target="https://hal.science/search/index/?q=*&amp;authFullName_s=Fabrice Dhume" TargetMode="External"/><Relationship Id="rId17" Type="http://schemas.openxmlformats.org/officeDocument/2006/relationships/hyperlink" Target="https://hal.science/hal-03670673v1" TargetMode="External"/><Relationship Id="rId18" Type="http://schemas.openxmlformats.org/officeDocument/2006/relationships/hyperlink" Target="https://hal.science/search/index/?q=*&amp;authFullName_s=Romane Blassel" TargetMode="External"/><Relationship Id="rId19" Type="http://schemas.openxmlformats.org/officeDocument/2006/relationships/hyperlink" Target="https://hal.science/search/index/?q=*&amp;authFullName_s=Camille Gillet" TargetMode="External"/><Relationship Id="rId20" Type="http://schemas.openxmlformats.org/officeDocument/2006/relationships/hyperlink" Target="https://hal.science/search/index/?q=*&amp;authFullName_s=Pierre Olivier Weiss" TargetMode="External"/><Relationship Id="rId21" Type="http://schemas.openxmlformats.org/officeDocument/2006/relationships/hyperlink" Target="https://hal.science/hal-03880192v1" TargetMode="External"/><Relationship Id="rId22" Type="http://schemas.openxmlformats.org/officeDocument/2006/relationships/hyperlink" Target="https://hal.science/hal-04209853v1" TargetMode="External"/><Relationship Id="rId23" Type="http://schemas.openxmlformats.org/officeDocument/2006/relationships/hyperlink" Target="https://hal.science/search/index/?q=*&amp;authFullName_s=C&#233;cile Rodrigues" TargetMode="External"/><Relationship Id="rId24" Type="http://schemas.openxmlformats.org/officeDocument/2006/relationships/hyperlink" Target="https://hal.science/search/index/?q=*&amp;authFullName_s=L&#8217;&#233;quipe Acadiscri" TargetMode="External"/><Relationship Id="rId25" Type="http://schemas.openxmlformats.org/officeDocument/2006/relationships/hyperlink" Target="https://hal.science/hal-03731238v1" TargetMode="External"/><Relationship Id="rId26" Type="http://schemas.openxmlformats.org/officeDocument/2006/relationships/hyperlink" Target="https://theses.hal.science/tel-03182569v1" TargetMode="External"/><Relationship Id="rId27" Type="http://schemas.openxmlformats.org/officeDocument/2006/relationships/hyperlink" Target="https://www.theses.fr/2020STRAG01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tana bao</dc:title>
  <dc:description>CV</dc:description>
  <dc:subject/>
  <cp:keywords/>
  <cp:category/>
  <cp:lastModifiedBy/>
  <dcterms:created xsi:type="dcterms:W3CDTF">2026-03-15T12:00:29+01:00</dcterms:created>
  <dcterms:modified xsi:type="dcterms:W3CDTF">2026-03-15T12:00:29+01:00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