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Tanguy MORO </w:t></w:r><w:r><w:rPr><w:color w:val="641e6e"/></w:rPr><w:t xml:space="preserve">Modelling & Simulation Senior Expert</w:t></w:r></w:p><w:p><w:pPr><w:spacing w:before="600"/></w:pPr></w:p><w:p><w:pPr><w:spacing w:before="600"/></w:pPr></w:p><w:p><w:pPr><w:pStyle w:val="Heading2"/></w:pPr><w:r><w:rPr><w:color w:val="1e198e"/><w:b w:val="1"/><w:bCs w:val="1"/></w:rPr><w:t xml:space="preserve">Présentation</w:t></w:r></w:p><w:p><w:pPr><w:spacing w:after="100"/></w:pPr></w:p><w:p><w:pPr/><w:r><w:rPr/><w:t xml:space="preserve">Vingt-six ans d’expériences professionnelles en Ingénierie R&D des systèmes industriels complexes m’ont permis de réaliser et piloter des projets couvrant l’ensemble des branches de ce métier : conception et exigences fonctionnelles, ingénierie système, maîtrise des risques, validation par la simulation numérique, innovation et expertise R&D. Au cours de ces missions en tant que Responsable et Expert R&D, j’ai ainsi été amené à déployer différentes méthodologies de conception et de validation normatives ou à développer des approches innovantes pour répondre aux nouveaux challenges, tels que la prise en compte des températures cryogéniques pour les futurs réservoirs embarqués à hydrogène liquide ou le développement de jumeaux numériques produit/process pour la conception et la validation virtuelle de composants aéronautiques. Mes différents postes m’ont permis de travailler pour les secteurs industriels de l’automobile, de l’aéronautique, du ferroviaire, du nucléaire, des énergies renouvelables et de la défense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Bayesian calibration of a non linear damage model of steel structures with random material property: sensitivity analysis and reliability assessment</w:t></w:r></w:hyperlink></w:p><w:p><w:pPr/><w:hyperlink r:id="rId8" w:history="1"><w:r><w:rPr><w:color w:val="#410a8c"/><w:u w:val="single"/></w:rPr><w:t xml:space="preserve">Clément Freyssinet</w:t></w:r></w:hyperlink><w:r><w:rPr/><w:t xml:space="preserve">,</w:t></w:r><w:hyperlink r:id="rId9" w:history="1"><w:r><w:rPr><w:color w:val="#410a8c"/><w:u w:val="single"/></w:rPr><w:t xml:space="preserve">Valentine Rey</w:t></w:r></w:hyperlink><w:r><w:rPr/><w:t xml:space="preserve">,</w:t></w:r><w:hyperlink r:id="rId10" w:history="1"><w:r><w:rPr><w:color w:val="#410a8c"/><w:u w:val="single"/></w:rPr><w:t xml:space="preserve">Franck Schoefs</w:t></w:r></w:hyperlink><w:r><w:rPr/><w:t xml:space="preserve">,</w:t></w:r><w:hyperlink r:id="rId11" w:history="1"><w:r><w:rPr><w:color w:val="#410a8c"/><w:u w:val="single"/></w:rPr><w:t xml:space="preserve">Tanguy Moro</w:t></w:r></w:hyperlink></w:p><w:p><w:pPr/><w:r><w:rPr><w:i w:val="1"/><w:iCs w:val="1"/></w:rPr><w:t xml:space="preserve">Engineering Structures</w:t></w:r><w:r><w:rPr/><w:t xml:space="preserve">, 2023, 295, </w:t></w:r><w:hyperlink r:id="rId12" w:history="1"><w:r><w:rPr><w:color w:val="#410a8c"/><w:u w:val="single"/></w:rPr><w:t xml:space="preserve">⟨10.1016/j.engstruct.2023.116853⟩</w:t></w:r></w:hyperlink></w:p><w:p><w:pPr/><w:r><w:rPr/><w:t xml:space="preserve">Article dans une revue</w:t></w:r></w:p><w:p><w:pPr/><w:hyperlink r:id="rId7" w:history="1"><w:r><w:rPr><w:color w:val="#410a8c"/><w:u w:val="single"/></w:rPr><w:t xml:space="preserve">hal-04210114v1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Prise en compte de l'historique de chargement pour l'estimation du dommage au sein d'une structure en acier sollicitée en fatigue</w:t></w:r></w:hyperlink></w:p><w:p><w:pPr/><w:hyperlink r:id="rId8" w:history="1"><w:r><w:rPr><w:color w:val="#410a8c"/><w:u w:val="single"/></w:rPr><w:t xml:space="preserve">Clément Freyssinet</w:t></w:r></w:hyperlink><w:r><w:rPr/><w:t xml:space="preserve">,</w:t></w:r><w:hyperlink r:id="rId9" w:history="1"><w:r><w:rPr><w:color w:val="#410a8c"/><w:u w:val="single"/></w:rPr><w:t xml:space="preserve">Valentine Rey</w:t></w:r></w:hyperlink><w:r><w:rPr/><w:t xml:space="preserve">,</w:t></w:r><w:hyperlink r:id="rId10" w:history="1"><w:r><w:rPr><w:color w:val="#410a8c"/><w:u w:val="single"/></w:rPr><w:t xml:space="preserve">Franck Schoefs</w:t></w:r></w:hyperlink><w:r><w:rPr/><w:t xml:space="preserve">,</w:t></w:r><w:hyperlink r:id="rId11" w:history="1"><w:r><w:rPr><w:color w:val="#410a8c"/><w:u w:val="single"/></w:rPr><w:t xml:space="preserve">Tanguy Moro</w:t></w:r></w:hyperlink></w:p><w:p><w:pPr/><w:r><w:rPr><w:i w:val="1"/><w:iCs w:val="1"/></w:rPr><w:t xml:space="preserve">25e Congrès Français de Mécanique, Nantes, 29 août-2 septembre 2022</w:t></w:r><w:r><w:rPr/><w:t xml:space="preserve">, Association française de mécanique, Aug 2022, Nantes, France</w:t></w:r></w:p><w:p><w:pPr/><w:r><w:rPr/><w:t xml:space="preserve">Communication dans un congrès</w:t></w:r></w:p><w:p><w:pPr/><w:hyperlink r:id="rId13" w:history="1"><w:r><w:rPr><w:color w:val="#410a8c"/><w:u w:val="single"/></w:rPr><w:t xml:space="preserve">hal-04280127v1</w:t></w:r></w:hyperlink></w:p></w:tc></w:tr><w:tr><w:trPr/><w:tc><w:tcPr><w:noWrap/></w:tcPr><w:p><w:pPr><w:spacing w:after="200"/></w:pPr><w:hyperlink r:id="rId14" w:history="1"><w:r><w:rPr><w:color w:val="1e198e"/><w:b w:val="1"/><w:bCs w:val="1"/><w:u w:val="single"/></w:rPr><w:t xml:space="preserve">Hot forming of Composite prepreg: Numerical analyses</w:t></w:r></w:hyperlink></w:p><w:p><w:pPr/><w:hyperlink r:id="rId15" w:history="1"><w:r><w:rPr><w:color w:val="#410a8c"/><w:u w:val="single"/></w:rPr><w:t xml:space="preserve">Eduardo Guzman-Maldonado</w:t></w:r></w:hyperlink><w:r><w:rPr/><w:t xml:space="preserve">,</w:t></w:r><w:hyperlink r:id="rId16" w:history="1"><w:r><w:rPr><w:color w:val="#410a8c"/><w:u w:val="single"/></w:rPr><w:t xml:space="preserve">Nahiene Hamila</w:t></w:r></w:hyperlink><w:r><w:rPr/><w:t xml:space="preserve">,</w:t></w:r><w:hyperlink r:id="rId17" w:history="1"><w:r><w:rPr><w:color w:val="#410a8c"/><w:u w:val="single"/></w:rPr><w:t xml:space="preserve">Philippe Boisse</w:t></w:r></w:hyperlink><w:r><w:rPr/><w:t xml:space="preserve">,</w:t></w:r><w:hyperlink r:id="rId18" w:history="1"><w:r><w:rPr><w:color w:val="#410a8c"/><w:u w:val="single"/></w:rPr><w:t xml:space="preserve">Khalid El Azzouzi</w:t></w:r></w:hyperlink><w:r><w:rPr/><w:t xml:space="preserve">,</w:t></w:r><w:hyperlink r:id="rId19" w:history="1"><w:r><w:rPr><w:color w:val="#410a8c"/><w:u w:val="single"/></w:rPr><w:t xml:space="preserve">Xavier Tardif</w:t></w:r></w:hyperlink><w:r><w:rPr/><w:t xml:space="preserve">et al.</w:t></w:r></w:p><w:p><w:pPr/><w:r><w:rPr><w:i w:val="1"/><w:iCs w:val="1"/></w:rPr><w:t xml:space="preserve">20th International Esaform Conference on Material Forming (ESAFORM 2017)</w:t></w:r><w:r><w:rPr/><w:t xml:space="preserve">, Apr 2017, Dublin, Ireland. </w:t></w:r><w:hyperlink r:id="rId20" w:history="1"><w:r><w:rPr><w:color w:val="#410a8c"/><w:u w:val="single"/></w:rPr><w:t xml:space="preserve">⟨10.1063/1.5008018⟩</w:t></w:r></w:hyperlink></w:p><w:p><w:pPr/><w:r><w:rPr/><w:t xml:space="preserve">Communication dans un congrès</w:t></w:r></w:p><w:p><w:pPr/><w:hyperlink r:id="rId14" w:history="1"><w:r><w:rPr><w:color w:val="#410a8c"/><w:u w:val="single"/></w:rPr><w:t xml:space="preserve">hal-04670987v1</w:t></w:r></w:hyperlink></w:p></w:tc></w:tr><w:tr><w:trPr/><w:tc><w:tcPr><w:noWrap/></w:tcPr><w:p><w:pPr><w:spacing w:after="200"/></w:pPr><w:hyperlink r:id="rId21" w:history="1"><w:r><w:rPr><w:color w:val="1e198e"/><w:b w:val="1"/><w:bCs w:val="1"/><w:u w:val="single"/></w:rPr><w:t xml:space="preserve">Essais accélérés de fatigue pour la validation des objectifs de fiabilité d'un ressort de bouton-poussoir d'ouverture de portes de métro</w:t></w:r></w:hyperlink></w:p><w:p><w:pPr/><w:hyperlink r:id="rId22" w:history="1"><w:r><w:rPr><w:color w:val="#410a8c"/><w:u w:val="single"/></w:rPr><w:t xml:space="preserve">Nicolas Richeux</w:t></w:r></w:hyperlink><w:r><w:rPr/><w:t xml:space="preserve">,</w:t></w:r><w:hyperlink r:id="rId11" w:history="1"><w:r><w:rPr><w:color w:val="#410a8c"/><w:u w:val="single"/></w:rPr><w:t xml:space="preserve">Tanguy Moro</w:t></w:r></w:hyperlink></w:p><w:p><w:pPr/><w:r><w:rPr><w:i w:val="1"/><w:iCs w:val="1"/></w:rPr><w:t xml:space="preserve">QUALITA2013</w:t></w:r><w:r><w:rPr/><w:t xml:space="preserve">, Mar 2013, Compiègne, France</w:t></w:r></w:p><w:p><w:pPr/><w:r><w:rPr/><w:t xml:space="preserve">Communication dans un congrès</w:t></w:r></w:p><w:p><w:pPr/><w:hyperlink r:id="rId21" w:history="1"><w:r><w:rPr><w:color w:val="#410a8c"/><w:u w:val="single"/></w:rPr><w:t xml:space="preserve">hal-00823153v1</w:t></w:r></w:hyperlink></w:p></w:tc></w:tr></w:tbl><w:sectPr><w:footerReference w:type="default" r:id="rId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10114v1" TargetMode="External"/><Relationship Id="rId8" Type="http://schemas.openxmlformats.org/officeDocument/2006/relationships/hyperlink" Target="https://hal.science/search/index/?q=*&amp;authFullName_s=Cl&#233;ment Freyssinet" TargetMode="External"/><Relationship Id="rId9" Type="http://schemas.openxmlformats.org/officeDocument/2006/relationships/hyperlink" Target="https://hal.science/search/index/?q=*&amp;authFullName_s=Valentine Rey" TargetMode="External"/><Relationship Id="rId10" Type="http://schemas.openxmlformats.org/officeDocument/2006/relationships/hyperlink" Target="https://hal.science/search/index/?q=*&amp;authFullName_s=Franck Schoefs" TargetMode="External"/><Relationship Id="rId11" Type="http://schemas.openxmlformats.org/officeDocument/2006/relationships/hyperlink" Target="https://hal.science/search/index/?q=*&amp;authFullName_s=Tanguy Moro" TargetMode="External"/><Relationship Id="rId12" Type="http://schemas.openxmlformats.org/officeDocument/2006/relationships/hyperlink" Target="https://dx.doi.org/10.1016/j.engstruct.2023.116853" TargetMode="External"/><Relationship Id="rId13" Type="http://schemas.openxmlformats.org/officeDocument/2006/relationships/hyperlink" Target="https://hal.science/hal-04280127v1" TargetMode="External"/><Relationship Id="rId14" Type="http://schemas.openxmlformats.org/officeDocument/2006/relationships/hyperlink" Target="https://hal.science/hal-04670987v1" TargetMode="External"/><Relationship Id="rId15" Type="http://schemas.openxmlformats.org/officeDocument/2006/relationships/hyperlink" Target="https://hal.science/search/index/?q=*&amp;authFullName_s=Eduardo Guzman-Maldonado" TargetMode="External"/><Relationship Id="rId16" Type="http://schemas.openxmlformats.org/officeDocument/2006/relationships/hyperlink" Target="https://hal.science/search/index/?q=*&amp;authFullName_s=Nahiene Hamila" TargetMode="External"/><Relationship Id="rId17" Type="http://schemas.openxmlformats.org/officeDocument/2006/relationships/hyperlink" Target="https://hal.science/search/index/?q=*&amp;authFullName_s=Philippe Boisse" TargetMode="External"/><Relationship Id="rId18" Type="http://schemas.openxmlformats.org/officeDocument/2006/relationships/hyperlink" Target="https://hal.science/search/index/?q=*&amp;authFullName_s=Khalid El Azzouzi" TargetMode="External"/><Relationship Id="rId19" Type="http://schemas.openxmlformats.org/officeDocument/2006/relationships/hyperlink" Target="https://hal.science/search/index/?q=*&amp;authFullName_s=Xavier Tardif" TargetMode="External"/><Relationship Id="rId20" Type="http://schemas.openxmlformats.org/officeDocument/2006/relationships/hyperlink" Target="https://dx.doi.org/10.1063/1.5008018" TargetMode="External"/><Relationship Id="rId21" Type="http://schemas.openxmlformats.org/officeDocument/2006/relationships/hyperlink" Target="https://hal.science/hal-00823153v1" TargetMode="External"/><Relationship Id="rId22" Type="http://schemas.openxmlformats.org/officeDocument/2006/relationships/hyperlink" Target="https://hal.science/search/index/?q=*&amp;authFullName_s=Nicolas Richeux"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Tanguy MORO</dc:title>
  <dc:description>CV</dc:description>
  <dc:subject/>
  <cp:keywords/>
  <cp:category/>
  <cp:lastModifiedBy/>
  <dcterms:created xsi:type="dcterms:W3CDTF">2026-05-17T21:05:01+02:00</dcterms:created>
  <dcterms:modified xsi:type="dcterms:W3CDTF">2026-05-17T21:05:01+02:00</dcterms:modified>
</cp:coreProperties>
</file>

<file path=docProps/custom.xml><?xml version="1.0" encoding="utf-8"?>
<Properties xmlns="http://schemas.openxmlformats.org/officeDocument/2006/custom-properties" xmlns:vt="http://schemas.openxmlformats.org/officeDocument/2006/docPropsVTypes"/>
</file>