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taoufiq dkaki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taoufiq-dkaki</w:t>
        </w:r>
      </w:hyperlink>
    </w:p>
    <w:p>
      <w:pPr>
        <w:numPr>
          <w:ilvl w:val="0"/>
          <w:numId w:val="1"/>
        </w:numPr>
      </w:pPr>
      <w:r>
        <w:rPr/>
        <w:t xml:space="preserve"> ORCID : </w:t>
      </w:r>
      <w:hyperlink r:id="rId9" w:history="1">
        <w:r>
          <w:rPr>
            <w:color w:val="#410a8c"/>
            <w:u w:val="single"/>
          </w:rPr>
          <w:t xml:space="preserve">0000-0003-3962-7663</w:t>
        </w:r>
      </w:hyperlink>
    </w:p>
    <w:p>
      <w:pPr>
        <w:numPr>
          <w:ilvl w:val="0"/>
          <w:numId w:val="1"/>
        </w:numPr>
      </w:pPr>
      <w:r>
        <w:rPr/>
        <w:t xml:space="preserve"> IdRef : </w:t>
      </w:r>
      <w:hyperlink r:id="rId10" w:history="1">
        <w:r>
          <w:rPr>
            <w:color w:val="#410a8c"/>
            <w:u w:val="single"/>
          </w:rPr>
          <w:t xml:space="preserve">193739321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Model-Driven Approach to align Heterogeneous Models of a Complex System</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4" w:history="1">
              <w:r>
                <w:rPr>
                  <w:color w:val="#410a8c"/>
                  <w:u w:val="single"/>
                </w:rPr>
                <w:t xml:space="preserve">Saloua Bennani</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et al.</w:t>
            </w:r>
          </w:p>
          <w:p>
            <w:pPr/>
            <w:r>
              <w:rPr>
                <w:i w:val="1"/>
                <w:iCs w:val="1"/>
              </w:rPr>
              <w:t xml:space="preserve">The Journal of Object Technology</w:t>
            </w:r>
            <w:r>
              <w:rPr/>
              <w:t xml:space="preserve">, 2021, 20 (2), pp.2:1--2:24. </w:t>
            </w:r>
            <w:hyperlink r:id="rId17" w:history="1">
              <w:r>
                <w:rPr>
                  <w:color w:val="#410a8c"/>
                  <w:u w:val="single"/>
                </w:rPr>
                <w:t xml:space="preserve">⟨10.5381/JOT.2021.20.2.A2⟩</w:t>
              </w:r>
            </w:hyperlink>
          </w:p>
          <w:p>
            <w:pPr/>
            <w:r>
              <w:rPr/>
              <w:t xml:space="preserve">Article dans une revue</w:t>
            </w:r>
          </w:p>
          <w:p>
            <w:pPr/>
            <w:hyperlink r:id="rId11" w:history="1">
              <w:r>
                <w:rPr>
                  <w:color w:val="#410a8c"/>
                  <w:u w:val="single"/>
                </w:rPr>
                <w:t xml:space="preserve">hal-04278227v1</w:t>
              </w:r>
            </w:hyperlink>
          </w:p>
        </w:tc>
      </w:tr>
      <w:tr>
        <w:trPr/>
        <w:tc>
          <w:tcPr>
            <w:noWrap/>
          </w:tcPr>
          <w:p>
            <w:pPr>
              <w:spacing w:after="200"/>
            </w:pPr>
            <w:hyperlink r:id="rId18" w:history="1">
              <w:r>
                <w:rPr>
                  <w:color w:val="1e198e"/>
                  <w:b w:val="1"/>
                  <w:bCs w:val="1"/>
                  <w:u w:val="single"/>
                </w:rPr>
                <w:t xml:space="preserve">A Model-Driven Approach to align Heterogeneous Models of a Complex System.</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4" w:history="1">
              <w:r>
                <w:rPr>
                  <w:color w:val="#410a8c"/>
                  <w:u w:val="single"/>
                </w:rPr>
                <w:t xml:space="preserve">Saloua Bennani</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et al.</w:t>
            </w:r>
          </w:p>
          <w:p>
            <w:pPr/>
            <w:r>
              <w:rPr>
                <w:i w:val="1"/>
                <w:iCs w:val="1"/>
              </w:rPr>
              <w:t xml:space="preserve">The Journal of Object Technology</w:t>
            </w:r>
            <w:r>
              <w:rPr/>
              <w:t xml:space="preserve">, 2021, 20 (2), pp.1-24. </w:t>
            </w:r>
            <w:hyperlink r:id="rId19" w:history="1">
              <w:r>
                <w:rPr>
                  <w:color w:val="#410a8c"/>
                  <w:u w:val="single"/>
                </w:rPr>
                <w:t xml:space="preserve">⟨10.5381/jot.2021.20.2.a2⟩</w:t>
              </w:r>
            </w:hyperlink>
          </w:p>
          <w:p>
            <w:pPr/>
            <w:r>
              <w:rPr/>
              <w:t xml:space="preserve">Article dans une revue</w:t>
            </w:r>
          </w:p>
          <w:p>
            <w:pPr/>
            <w:hyperlink r:id="rId18" w:history="1">
              <w:r>
                <w:rPr>
                  <w:color w:val="#410a8c"/>
                  <w:u w:val="single"/>
                </w:rPr>
                <w:t xml:space="preserve">hal-03781930v1</w:t>
              </w:r>
            </w:hyperlink>
          </w:p>
        </w:tc>
      </w:tr>
      <w:tr>
        <w:trPr/>
        <w:tc>
          <w:tcPr>
            <w:noWrap/>
          </w:tcPr>
          <w:p>
            <w:pPr>
              <w:spacing w:after="200"/>
            </w:pPr>
            <w:hyperlink r:id="rId20" w:history="1">
              <w:r>
                <w:rPr>
                  <w:color w:val="1e198e"/>
                  <w:b w:val="1"/>
                  <w:bCs w:val="1"/>
                  <w:u w:val="single"/>
                </w:rPr>
                <w:t xml:space="preserve">MidSemI: A Middleware for Semantic Integration of Business Data with Large-scale Social and Linked Data</w:t>
              </w:r>
            </w:hyperlink>
          </w:p>
          <w:p>
            <w:pPr/>
            <w:hyperlink r:id="rId21" w:history="1">
              <w:r>
                <w:rPr>
                  <w:color w:val="#410a8c"/>
                  <w:u w:val="single"/>
                </w:rPr>
                <w:t xml:space="preserve">Samir Sellami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International Journal of Information System Modeling and Design</w:t>
            </w:r>
            <w:r>
              <w:rPr/>
              <w:t xml:space="preserve">, 2019, 10 (2), pp.1--25. </w:t>
            </w:r>
            <w:hyperlink r:id="rId24" w:history="1">
              <w:r>
                <w:rPr>
                  <w:color w:val="#410a8c"/>
                  <w:u w:val="single"/>
                </w:rPr>
                <w:t xml:space="preserve">⟨10.4018/IJISMD.2019040101⟩</w:t>
              </w:r>
            </w:hyperlink>
          </w:p>
          <w:p>
            <w:pPr/>
            <w:r>
              <w:rPr/>
              <w:t xml:space="preserve">Article dans une revue</w:t>
            </w:r>
          </w:p>
          <w:p>
            <w:pPr/>
            <w:hyperlink r:id="rId20" w:history="1">
              <w:r>
                <w:rPr>
                  <w:color w:val="#410a8c"/>
                  <w:u w:val="single"/>
                </w:rPr>
                <w:t xml:space="preserve">hal-02976632v1</w:t>
              </w:r>
            </w:hyperlink>
          </w:p>
        </w:tc>
      </w:tr>
      <w:tr>
        <w:trPr/>
        <w:tc>
          <w:tcPr>
            <w:noWrap/>
          </w:tcPr>
          <w:p>
            <w:pPr>
              <w:spacing w:after="200"/>
            </w:pPr>
            <w:hyperlink r:id="rId25" w:history="1">
              <w:r>
                <w:rPr>
                  <w:color w:val="1e198e"/>
                  <w:b w:val="1"/>
                  <w:bCs w:val="1"/>
                  <w:u w:val="single"/>
                </w:rPr>
                <w:t xml:space="preserve">Recherche et représentation de communautés dans un grand graphe. Une approche combinée</w:t>
              </w:r>
            </w:hyperlink>
          </w:p>
          <w:p>
            <w:pPr/>
            <w:hyperlink r:id="rId26" w:history="1">
              <w:r>
                <w:rPr>
                  <w:color w:val="#410a8c"/>
                  <w:u w:val="single"/>
                </w:rPr>
                <w:t xml:space="preserve">Nathalie Villa-Vialaneix</w:t>
              </w:r>
            </w:hyperlink>
            <w:r>
              <w:rPr/>
              <w:t xml:space="preserve">,</w:t>
            </w:r>
            <w:hyperlink r:id="rId16" w:history="1">
              <w:r>
                <w:rPr>
                  <w:color w:val="#410a8c"/>
                  <w:u w:val="single"/>
                </w:rPr>
                <w:t xml:space="preserve">Taoufiq Dkaki</w:t>
              </w:r>
            </w:hyperlink>
            <w:r>
              <w:rPr/>
              <w:t xml:space="preserve">,</w:t>
            </w:r>
            <w:hyperlink r:id="rId27" w:history="1">
              <w:r>
                <w:rPr>
                  <w:color w:val="#410a8c"/>
                  <w:u w:val="single"/>
                </w:rPr>
                <w:t xml:space="preserve">Sébastien Gadat</w:t>
              </w:r>
            </w:hyperlink>
            <w:r>
              <w:rPr/>
              <w:t xml:space="preserve">,</w:t>
            </w:r>
            <w:hyperlink r:id="rId28" w:history="1">
              <w:r>
                <w:rPr>
                  <w:color w:val="#410a8c"/>
                  <w:u w:val="single"/>
                </w:rPr>
                <w:t xml:space="preserve">Jean-Michel Inglebert</w:t>
              </w:r>
            </w:hyperlink>
            <w:r>
              <w:rPr/>
              <w:t xml:space="preserve">,</w:t>
            </w:r>
            <w:hyperlink r:id="rId29" w:history="1">
              <w:r>
                <w:rPr>
                  <w:color w:val="#410a8c"/>
                  <w:u w:val="single"/>
                </w:rPr>
                <w:t xml:space="preserve">Quoc-Dinh Truong</w:t>
              </w:r>
            </w:hyperlink>
          </w:p>
          <w:p>
            <w:pPr/>
            <w:r>
              <w:rPr>
                <w:i w:val="1"/>
                <w:iCs w:val="1"/>
              </w:rPr>
              <w:t xml:space="preserve">Document numérique - Revue des sciences et technologies de l'information. Série Document numérique</w:t>
            </w:r>
            <w:r>
              <w:rPr/>
              <w:t xml:space="preserve">, 2011, 14 (1), pp.59-80. </w:t>
            </w:r>
            <w:hyperlink r:id="rId30" w:history="1">
              <w:r>
                <w:rPr>
                  <w:color w:val="#410a8c"/>
                  <w:u w:val="single"/>
                </w:rPr>
                <w:t xml:space="preserve">⟨10.3166/dn.14.1.59-80⟩</w:t>
              </w:r>
            </w:hyperlink>
          </w:p>
          <w:p>
            <w:pPr/>
            <w:r>
              <w:rPr/>
              <w:t xml:space="preserve">Article dans une revue</w:t>
            </w:r>
          </w:p>
          <w:p>
            <w:pPr/>
            <w:hyperlink r:id="rId25" w:history="1">
              <w:r>
                <w:rPr>
                  <w:color w:val="#410a8c"/>
                  <w:u w:val="single"/>
                </w:rPr>
                <w:t xml:space="preserve">hal-00590612v1</w:t>
              </w:r>
            </w:hyperlink>
          </w:p>
        </w:tc>
      </w:tr>
      <w:tr>
        <w:trPr/>
        <w:tc>
          <w:tcPr>
            <w:noWrap/>
          </w:tcPr>
          <w:p>
            <w:pPr>
              <w:spacing w:after="200"/>
            </w:pPr>
            <w:hyperlink r:id="rId31" w:history="1">
              <w:r>
                <w:rPr>
                  <w:color w:val="1e198e"/>
                  <w:b w:val="1"/>
                  <w:bCs w:val="1"/>
                  <w:u w:val="single"/>
                </w:rPr>
                <w:t xml:space="preserve">Recherche d'information : analyse de différents systèmes réalisant la même tâche</w:t>
              </w:r>
            </w:hyperlink>
          </w:p>
          <w:p>
            <w:pPr/>
            <w:hyperlink r:id="rId32" w:history="1">
              <w:r>
                <w:rPr>
                  <w:color w:val="#410a8c"/>
                  <w:u w:val="single"/>
                </w:rPr>
                <w:t xml:space="preserve">Claude Chrisment</w:t>
              </w:r>
            </w:hyperlink>
            <w:r>
              <w:rPr/>
              <w:t xml:space="preserve">,</w:t>
            </w: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r>
              <w:rPr/>
              <w:t xml:space="preserve">,</w:t>
            </w:r>
            <w:hyperlink r:id="rId34" w:history="1">
              <w:r>
                <w:rPr>
                  <w:color w:val="#410a8c"/>
                  <w:u w:val="single"/>
                </w:rPr>
                <w:t xml:space="preserve">Sandra Poulain</w:t>
              </w:r>
            </w:hyperlink>
            <w:r>
              <w:rPr/>
              <w:t xml:space="preserve">,</w:t>
            </w:r>
            <w:hyperlink r:id="rId35"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31" w:history="1">
              <w:r>
                <w:rPr>
                  <w:color w:val="#410a8c"/>
                  <w:u w:val="single"/>
                </w:rPr>
                <w:t xml:space="preserve">halshs-00287752v1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37" w:history="1">
              <w:r>
                <w:rPr>
                  <w:color w:val="#410a8c"/>
                  <w:u w:val="single"/>
                </w:rPr>
                <w:t xml:space="preserve">Eya Hammami</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36" w:history="1">
              <w:r>
                <w:rPr>
                  <w:color w:val="#410a8c"/>
                  <w:u w:val="single"/>
                </w:rPr>
                <w:t xml:space="preserve">hal-05330652v1</w:t>
              </w:r>
            </w:hyperlink>
          </w:p>
        </w:tc>
      </w:tr>
      <w:tr>
        <w:trPr/>
        <w:tc>
          <w:tcPr>
            <w:noWrap/>
          </w:tcPr>
          <w:p>
            <w:pPr>
              <w:spacing w:after="200"/>
            </w:pPr>
            <w:hyperlink r:id="rId39" w:history="1">
              <w:r>
                <w:rPr>
                  <w:color w:val="1e198e"/>
                  <w:b w:val="1"/>
                  <w:bCs w:val="1"/>
                  <w:u w:val="single"/>
                </w:rPr>
                <w:t xml:space="preserve">Token Pruning by Dimensionality Reduction Methods on TCT-ColBERT for Reranking</w:t>
              </w:r>
            </w:hyperlink>
          </w:p>
          <w:p>
            <w:pPr/>
            <w:hyperlink r:id="rId40" w:history="1">
              <w:r>
                <w:rPr>
                  <w:color w:val="#410a8c"/>
                  <w:u w:val="single"/>
                </w:rPr>
                <w:t xml:space="preserve">Nazish Hina</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Foundations of Intelligent Systems</w:t>
            </w:r>
            <w:r>
              <w:rPr/>
              <w:t xml:space="preserve">, Jun 2024, Poitier, France. pp.65-74, </w:t>
            </w:r>
            <w:hyperlink r:id="rId41" w:history="1">
              <w:r>
                <w:rPr>
                  <w:color w:val="#410a8c"/>
                  <w:u w:val="single"/>
                </w:rPr>
                <w:t xml:space="preserve">⟨10.1007/978-3-031-62700-2_7⟩</w:t>
              </w:r>
            </w:hyperlink>
          </w:p>
          <w:p>
            <w:pPr/>
            <w:r>
              <w:rPr/>
              <w:t xml:space="preserve">Communication dans un congrès</w:t>
            </w:r>
          </w:p>
          <w:p>
            <w:pPr/>
            <w:hyperlink r:id="rId39" w:history="1">
              <w:r>
                <w:rPr>
                  <w:color w:val="#410a8c"/>
                  <w:u w:val="single"/>
                </w:rPr>
                <w:t xml:space="preserve">hal-04727953v1</w:t>
              </w:r>
            </w:hyperlink>
          </w:p>
        </w:tc>
      </w:tr>
      <w:tr>
        <w:trPr/>
        <w:tc>
          <w:tcPr>
            <w:noWrap/>
          </w:tcPr>
          <w:p>
            <w:pPr>
              <w:spacing w:after="200"/>
            </w:pPr>
            <w:hyperlink r:id="rId42" w:history="1">
              <w:r>
                <w:rPr>
                  <w:color w:val="1e198e"/>
                  <w:b w:val="1"/>
                  <w:bCs w:val="1"/>
                  <w:u w:val="single"/>
                </w:rPr>
                <w:t xml:space="preserve">Explanation Extraction from Hierarchical Classification Frameworks for Long Legal Documents</w:t>
              </w:r>
            </w:hyperlink>
          </w:p>
          <w:p>
            <w:pPr/>
            <w:hyperlink r:id="rId43" w:history="1">
              <w:r>
                <w:rPr>
                  <w:color w:val="#410a8c"/>
                  <w:u w:val="single"/>
                </w:rPr>
                <w:t xml:space="preserve">Nishchal Prasad</w:t>
              </w:r>
            </w:hyperlink>
            <w:r>
              <w:rPr/>
              <w:t xml:space="preserve">,</w:t>
            </w:r>
            <w:hyperlink r:id="rId16" w:history="1">
              <w:r>
                <w:rPr>
                  <w:color w:val="#410a8c"/>
                  <w:u w:val="single"/>
                </w:rPr>
                <w:t xml:space="preserve">Taoufiq Dkaki</w:t>
              </w:r>
            </w:hyperlink>
            <w:r>
              <w:rPr/>
              <w:t xml:space="preserve">,</w:t>
            </w:r>
            <w:hyperlink r:id="rId38" w:history="1">
              <w:r>
                <w:rPr>
                  <w:color w:val="#410a8c"/>
                  <w:u w:val="single"/>
                </w:rPr>
                <w:t xml:space="preserve">Mohand Boughanem</w:t>
              </w:r>
            </w:hyperlink>
          </w:p>
          <w:p>
            <w:pPr/>
            <w:r>
              <w:rPr>
                <w:i w:val="1"/>
                <w:iCs w:val="1"/>
              </w:rPr>
              <w:t xml:space="preserve">Findings of the Association for Computational Linguistics: NAACL 2024</w:t>
            </w:r>
            <w:r>
              <w:rPr/>
              <w:t xml:space="preserve">, Association of Computational Linguistics, Jun 2024, Mexico City, Mexico. pp.1192-1201, </w:t>
            </w:r>
            <w:hyperlink r:id="rId44" w:history="1">
              <w:r>
                <w:rPr>
                  <w:color w:val="#410a8c"/>
                  <w:u w:val="single"/>
                </w:rPr>
                <w:t xml:space="preserve">⟨10.18653/v1/2024.findings-naacl.76⟩</w:t>
              </w:r>
            </w:hyperlink>
          </w:p>
          <w:p>
            <w:pPr/>
            <w:r>
              <w:rPr/>
              <w:t xml:space="preserve">Communication dans un congrès</w:t>
            </w:r>
          </w:p>
          <w:p>
            <w:pPr/>
            <w:hyperlink r:id="rId42" w:history="1">
              <w:r>
                <w:rPr>
                  <w:color w:val="#410a8c"/>
                  <w:u w:val="single"/>
                </w:rPr>
                <w:t xml:space="preserve">hal-04729019v1</w:t>
              </w:r>
            </w:hyperlink>
          </w:p>
        </w:tc>
      </w:tr>
      <w:tr>
        <w:trPr/>
        <w:tc>
          <w:tcPr>
            <w:noWrap/>
          </w:tcPr>
          <w:p>
            <w:pPr>
              <w:spacing w:after="200"/>
            </w:pPr>
            <w:hyperlink r:id="rId45" w:history="1">
              <w:r>
                <w:rPr>
                  <w:color w:val="1e198e"/>
                  <w:b w:val="1"/>
                  <w:bCs w:val="1"/>
                  <w:u w:val="single"/>
                </w:rPr>
                <w:t xml:space="preserve">Evaluating Recent Legal Rhetorical Role Labeling Approaches Supported by Transformer Encoders</w:t>
              </w:r>
            </w:hyperlink>
          </w:p>
          <w:p>
            <w:pPr/>
            <w:hyperlink r:id="rId46" w:history="1">
              <w:r>
                <w:rPr>
                  <w:color w:val="#410a8c"/>
                  <w:u w:val="single"/>
                </w:rPr>
                <w:t xml:space="preserve">De Alexandre Gomes</w:t>
              </w:r>
            </w:hyperlink>
            <w:r>
              <w:rPr/>
              <w:t xml:space="preserve">,</w:t>
            </w:r>
            <w:hyperlink r:id="rId47" w:history="1">
              <w:r>
                <w:rPr>
                  <w:color w:val="#410a8c"/>
                  <w:u w:val="single"/>
                </w:rPr>
                <w:t xml:space="preserve">G. José</w:t>
              </w:r>
            </w:hyperlink>
            <w:r>
              <w:rPr/>
              <w:t xml:space="preserve">,</w:t>
            </w:r>
            <w:hyperlink r:id="rId16" w:history="1">
              <w:r>
                <w:rPr>
                  <w:color w:val="#410a8c"/>
                  <w:u w:val="single"/>
                </w:rPr>
                <w:t xml:space="preserve">Taoufiq Dkaki</w:t>
              </w:r>
            </w:hyperlink>
            <w:r>
              <w:rPr/>
              <w:t xml:space="preserve">,</w:t>
            </w:r>
            <w:hyperlink r:id="rId48" w:history="1">
              <w:r>
                <w:rPr>
                  <w:color w:val="#410a8c"/>
                  <w:u w:val="single"/>
                </w:rPr>
                <w:t xml:space="preserve">S. Eduardo Henrique Da</w:t>
              </w:r>
            </w:hyperlink>
            <w:r>
              <w:rPr/>
              <w:t xml:space="preserve">,</w:t>
            </w:r>
            <w:hyperlink r:id="rId38" w:history="1">
              <w:r>
                <w:rPr>
                  <w:color w:val="#410a8c"/>
                  <w:u w:val="single"/>
                </w:rPr>
                <w:t xml:space="preserve">Mohand Boughanem</w:t>
              </w:r>
            </w:hyperlink>
          </w:p>
          <w:p>
            <w:pPr/>
            <w:r>
              <w:rPr>
                <w:i w:val="1"/>
                <w:iCs w:val="1"/>
              </w:rPr>
              <w:t xml:space="preserve">BRAZILIAN CONFERENCE ON INTELLIGENT SYSTEMS (BRACIS)</w:t>
            </w:r>
            <w:r>
              <w:rPr/>
              <w:t xml:space="preserve">, Dec 2024, Belo Horizonte, Brazil. pp.18-32</w:t>
            </w:r>
          </w:p>
          <w:p>
            <w:pPr/>
            <w:r>
              <w:rPr/>
              <w:t xml:space="preserve">Communication dans un congrès</w:t>
            </w:r>
          </w:p>
          <w:p>
            <w:pPr/>
            <w:hyperlink r:id="rId45" w:history="1">
              <w:r>
                <w:rPr>
                  <w:color w:val="#410a8c"/>
                  <w:u w:val="single"/>
                </w:rPr>
                <w:t xml:space="preserve">hal-04838620v1</w:t>
              </w:r>
            </w:hyperlink>
          </w:p>
        </w:tc>
      </w:tr>
      <w:tr>
        <w:trPr/>
        <w:tc>
          <w:tcPr>
            <w:noWrap/>
          </w:tcPr>
          <w:p>
            <w:pPr>
              <w:spacing w:after="200"/>
            </w:pPr>
            <w:hyperlink r:id="rId49" w:history="1">
              <w:r>
                <w:rPr>
                  <w:color w:val="1e198e"/>
                  <w:b w:val="1"/>
                  <w:bCs w:val="1"/>
                  <w:u w:val="single"/>
                </w:rPr>
                <w:t xml:space="preserve">Exploring Large Language Models and Hierarchical Frameworks for Classification of Large Unstructured Legal Documents</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50" w:history="1">
              <w:r>
                <w:rPr>
                  <w:color w:val="#410a8c"/>
                  <w:u w:val="single"/>
                </w:rPr>
                <w:t xml:space="preserve">⟨10.1007/978-3-031-56060-6_15⟩</w:t>
              </w:r>
            </w:hyperlink>
          </w:p>
          <w:p>
            <w:pPr/>
            <w:r>
              <w:rPr/>
              <w:t xml:space="preserve">Communication dans un congrès</w:t>
            </w:r>
          </w:p>
          <w:p>
            <w:pPr/>
            <w:hyperlink r:id="rId49" w:history="1">
              <w:r>
                <w:rPr>
                  <w:color w:val="#410a8c"/>
                  <w:u w:val="single"/>
                </w:rPr>
                <w:t xml:space="preserve">hal-04729002v1</w:t>
              </w:r>
            </w:hyperlink>
          </w:p>
        </w:tc>
      </w:tr>
      <w:tr>
        <w:trPr/>
        <w:tc>
          <w:tcPr>
            <w:noWrap/>
          </w:tcPr>
          <w:p>
            <w:pPr>
              <w:spacing w:after="200"/>
            </w:pPr>
            <w:hyperlink r:id="rId51" w:history="1">
              <w:r>
                <w:rPr>
                  <w:color w:val="1e198e"/>
                  <w:b w:val="1"/>
                  <w:bCs w:val="1"/>
                  <w:u w:val="single"/>
                </w:rPr>
                <w:t xml:space="preserve">IRIT_IRIS_C at SemEval-2023 Task 6: A Multi-level Encoder-based Architecture for Judgement Prediction of Legal Cases and their Explanation</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52" w:history="1">
              <w:r>
                <w:rPr>
                  <w:color w:val="#410a8c"/>
                  <w:u w:val="single"/>
                </w:rPr>
                <w:t xml:space="preserve">⟨10.18653/v1/2023.semeval-1.94⟩</w:t>
              </w:r>
            </w:hyperlink>
          </w:p>
          <w:p>
            <w:pPr/>
            <w:r>
              <w:rPr/>
              <w:t xml:space="preserve">Communication dans un congrès</w:t>
            </w:r>
          </w:p>
          <w:p>
            <w:pPr/>
            <w:hyperlink r:id="rId51" w:history="1">
              <w:r>
                <w:rPr>
                  <w:color w:val="#410a8c"/>
                  <w:u w:val="single"/>
                </w:rPr>
                <w:t xml:space="preserve">hal-04729016v1</w:t>
              </w:r>
            </w:hyperlink>
          </w:p>
        </w:tc>
      </w:tr>
      <w:tr>
        <w:trPr/>
        <w:tc>
          <w:tcPr>
            <w:noWrap/>
          </w:tcPr>
          <w:p>
            <w:pPr>
              <w:spacing w:after="200"/>
            </w:pPr>
            <w:hyperlink r:id="rId53" w:history="1">
              <w:r>
                <w:rPr>
                  <w:color w:val="1e198e"/>
                  <w:b w:val="1"/>
                  <w:bCs w:val="1"/>
                  <w:u w:val="single"/>
                </w:rPr>
                <w:t xml:space="preserve">Effect of Hierarchical Domain-specific Language Models and Attention in the Classification of Decisions for Legal Cases</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53" w:history="1">
              <w:r>
                <w:rPr>
                  <w:color w:val="#410a8c"/>
                  <w:u w:val="single"/>
                </w:rPr>
                <w:t xml:space="preserve">hal-04728988v2</w:t>
              </w:r>
            </w:hyperlink>
          </w:p>
        </w:tc>
      </w:tr>
      <w:tr>
        <w:trPr/>
        <w:tc>
          <w:tcPr>
            <w:noWrap/>
          </w:tcPr>
          <w:p>
            <w:pPr>
              <w:spacing w:after="200"/>
            </w:pPr>
            <w:hyperlink r:id="rId54" w:history="1">
              <w:r>
                <w:rPr>
                  <w:color w:val="1e198e"/>
                  <w:b w:val="1"/>
                  <w:bCs w:val="1"/>
                  <w:u w:val="single"/>
                </w:rPr>
                <w:t xml:space="preserve">Exploring SBERT and Mixup Data Augmentation in Rhetorical Role Labeling of Indian Legal Sentences</w:t>
              </w:r>
            </w:hyperlink>
          </w:p>
          <w:p>
            <w:pPr/>
            <w:hyperlink r:id="rId55" w:history="1">
              <w:r>
                <w:rPr>
                  <w:color w:val="#410a8c"/>
                  <w:u w:val="single"/>
                </w:rPr>
                <w:t xml:space="preserve">Alexandre G. De Lima</w:t>
              </w:r>
            </w:hyperlink>
            <w:r>
              <w:rPr/>
              <w:t xml:space="preserve">,</w:t>
            </w:r>
            <w:hyperlink r:id="rId38" w:history="1">
              <w:r>
                <w:rPr>
                  <w:color w:val="#410a8c"/>
                  <w:u w:val="single"/>
                </w:rPr>
                <w:t xml:space="preserve">Mohand Boughanem</w:t>
              </w:r>
            </w:hyperlink>
            <w:r>
              <w:rPr/>
              <w:t xml:space="preserve">,</w:t>
            </w:r>
            <w:hyperlink r:id="rId56" w:history="1">
              <w:r>
                <w:rPr>
                  <w:color w:val="#410a8c"/>
                  <w:u w:val="single"/>
                </w:rPr>
                <w:t xml:space="preserve">Eduardo Henrique da S. Aranha</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54" w:history="1">
              <w:r>
                <w:rPr>
                  <w:color w:val="#410a8c"/>
                  <w:u w:val="single"/>
                </w:rPr>
                <w:t xml:space="preserve">hal-04838583v1</w:t>
              </w:r>
            </w:hyperlink>
          </w:p>
        </w:tc>
      </w:tr>
      <w:tr>
        <w:trPr/>
        <w:tc>
          <w:tcPr>
            <w:noWrap/>
          </w:tcPr>
          <w:p>
            <w:pPr>
              <w:spacing w:after="200"/>
            </w:pPr>
            <w:hyperlink r:id="rId58" w:history="1">
              <w:r>
                <w:rPr>
                  <w:color w:val="1e198e"/>
                  <w:b w:val="1"/>
                  <w:bCs w:val="1"/>
                  <w:u w:val="single"/>
                </w:rPr>
                <w:t xml:space="preserve">Architecture Asymétrique pour les Modèles Neuronaux d'Appariement de Textes</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58" w:history="1">
              <w:r>
                <w:rPr>
                  <w:color w:val="#410a8c"/>
                  <w:u w:val="single"/>
                </w:rPr>
                <w:t xml:space="preserve">hal-02435347v1</w:t>
              </w:r>
            </w:hyperlink>
          </w:p>
        </w:tc>
      </w:tr>
      <w:tr>
        <w:trPr/>
        <w:tc>
          <w:tcPr>
            <w:noWrap/>
          </w:tcPr>
          <w:p>
            <w:pPr>
              <w:spacing w:after="200"/>
            </w:pPr>
            <w:hyperlink r:id="rId60" w:history="1">
              <w:r>
                <w:rPr>
                  <w:color w:val="1e198e"/>
                  <w:b w:val="1"/>
                  <w:bCs w:val="1"/>
                  <w:u w:val="single"/>
                </w:rPr>
                <w:t xml:space="preserve">Asymmetry Sensitive Architecture for Neural Text Matching</w:t>
              </w:r>
            </w:hyperlink>
          </w:p>
          <w:p>
            <w:pPr/>
            <w:hyperlink r:id="rId59" w:history="1">
              <w:r>
                <w:rPr>
                  <w:color w:val="#410a8c"/>
                  <w:u w:val="single"/>
                </w:rPr>
                <w:t xml:space="preserve">Thiziri Belkacem</w:t>
              </w:r>
            </w:hyperlink>
            <w:r>
              <w:rPr/>
              <w:t xml:space="preserve">,</w:t>
            </w:r>
            <w:hyperlink r:id="rId57" w:history="1">
              <w:r>
                <w:rPr>
                  <w:color w:val="#410a8c"/>
                  <w:u w:val="single"/>
                </w:rPr>
                <w:t xml:space="preserve">Jose G. Moreno</w:t>
              </w:r>
            </w:hyperlink>
            <w:r>
              <w:rPr/>
              <w:t xml:space="preserve">,</w:t>
            </w:r>
            <w:hyperlink r:id="rId16" w:history="1">
              <w:r>
                <w:rPr>
                  <w:color w:val="#410a8c"/>
                  <w:u w:val="single"/>
                </w:rPr>
                <w:t xml:space="preserve">Taoufiq Dkaki</w:t>
              </w:r>
            </w:hyperlink>
            <w:r>
              <w:rPr/>
              <w:t xml:space="preserve">,</w:t>
            </w:r>
            <w:hyperlink r:id="rId38"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60" w:history="1">
              <w:r>
                <w:rPr>
                  <w:color w:val="#410a8c"/>
                  <w:u w:val="single"/>
                </w:rPr>
                <w:t xml:space="preserve">hal-02435348v1</w:t>
              </w:r>
            </w:hyperlink>
          </w:p>
        </w:tc>
      </w:tr>
      <w:tr>
        <w:trPr/>
        <w:tc>
          <w:tcPr>
            <w:noWrap/>
          </w:tcPr>
          <w:p>
            <w:pPr>
              <w:spacing w:after="200"/>
            </w:pPr>
            <w:hyperlink r:id="rId61" w:history="1">
              <w:r>
                <w:rPr>
                  <w:color w:val="1e198e"/>
                  <w:b w:val="1"/>
                  <w:bCs w:val="1"/>
                  <w:u w:val="single"/>
                </w:rPr>
                <w:t xml:space="preserve">aMV-LSTM: an attention-based model with multiple positional text matching</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61" w:history="1">
              <w:r>
                <w:rPr>
                  <w:color w:val="#410a8c"/>
                  <w:u w:val="single"/>
                </w:rPr>
                <w:t xml:space="preserve">hal-02441990v1</w:t>
              </w:r>
            </w:hyperlink>
          </w:p>
        </w:tc>
      </w:tr>
      <w:tr>
        <w:trPr/>
        <w:tc>
          <w:tcPr>
            <w:noWrap/>
          </w:tcPr>
          <w:p>
            <w:pPr>
              <w:spacing w:after="200"/>
            </w:pPr>
            <w:hyperlink r:id="rId62" w:history="1">
              <w:r>
                <w:rPr>
                  <w:color w:val="1e198e"/>
                  <w:b w:val="1"/>
                  <w:bCs w:val="1"/>
                  <w:u w:val="single"/>
                </w:rPr>
                <w:t xml:space="preserve">Translation of Heterogenous Requirements Meta-Models Through a Pivot Meta-Model</w:t>
              </w:r>
            </w:hyperlink>
          </w:p>
          <w:p>
            <w:pPr/>
            <w:hyperlink r:id="rId63" w:history="1">
              <w:r>
                <w:rPr>
                  <w:color w:val="#410a8c"/>
                  <w:u w:val="single"/>
                </w:rPr>
                <w:t xml:space="preserve">Imad Eddine Saidi</w:t>
              </w:r>
            </w:hyperlink>
            <w:r>
              <w:rPr/>
              <w:t xml:space="preserve">,</w:t>
            </w:r>
            <w:hyperlink r:id="rId12" w:history="1">
              <w:r>
                <w:rPr>
                  <w:color w:val="#410a8c"/>
                  <w:u w:val="single"/>
                </w:rPr>
                <w:t xml:space="preserve">Mahmoud El Hamlaoui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13th International Conference on Evaluation of Novel Approaches to Software Engineering (ENASE 2018)</w:t>
            </w:r>
            <w:r>
              <w:rPr/>
              <w:t xml:space="preserve">, Mar 2018, Madeira, Portugal. pp.376-382</w:t>
            </w:r>
          </w:p>
          <w:p>
            <w:pPr/>
            <w:r>
              <w:rPr/>
              <w:t xml:space="preserve">Communication dans un congrès</w:t>
            </w:r>
          </w:p>
          <w:p>
            <w:pPr/>
            <w:hyperlink r:id="rId62" w:history="1">
              <w:r>
                <w:rPr>
                  <w:color w:val="#410a8c"/>
                  <w:u w:val="single"/>
                </w:rPr>
                <w:t xml:space="preserve">hal-02348233v1</w:t>
              </w:r>
            </w:hyperlink>
          </w:p>
        </w:tc>
      </w:tr>
      <w:tr>
        <w:trPr/>
        <w:tc>
          <w:tcPr>
            <w:noWrap/>
          </w:tcPr>
          <w:p>
            <w:pPr>
              <w:spacing w:after="200"/>
            </w:pPr>
            <w:hyperlink r:id="rId64"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64" w:history="1">
              <w:r>
                <w:rPr>
                  <w:color w:val="#410a8c"/>
                  <w:u w:val="single"/>
                </w:rPr>
                <w:t xml:space="preserve">hal-02305347v1</w:t>
              </w:r>
            </w:hyperlink>
          </w:p>
        </w:tc>
      </w:tr>
      <w:tr>
        <w:trPr/>
        <w:tc>
          <w:tcPr>
            <w:noWrap/>
          </w:tcPr>
          <w:p>
            <w:pPr>
              <w:spacing w:after="200"/>
            </w:pPr>
            <w:hyperlink r:id="rId65" w:history="1">
              <w:r>
                <w:rPr>
                  <w:color w:val="1e198e"/>
                  <w:b w:val="1"/>
                  <w:bCs w:val="1"/>
                  <w:u w:val="single"/>
                </w:rPr>
                <w:t xml:space="preserve">Apprentissage de représentations de documents et leur exploitation en recherche d'information</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65" w:history="1">
              <w:r>
                <w:rPr>
                  <w:color w:val="#410a8c"/>
                  <w:u w:val="single"/>
                </w:rPr>
                <w:t xml:space="preserve">hal-02559775v1</w:t>
              </w:r>
            </w:hyperlink>
          </w:p>
        </w:tc>
      </w:tr>
      <w:tr>
        <w:trPr/>
        <w:tc>
          <w:tcPr>
            <w:noWrap/>
          </w:tcPr>
          <w:p>
            <w:pPr>
              <w:spacing w:after="200"/>
            </w:pPr>
            <w:hyperlink r:id="rId66" w:history="1">
              <w:r>
                <w:rPr>
                  <w:color w:val="1e198e"/>
                  <w:b w:val="1"/>
                  <w:bCs w:val="1"/>
                  <w:u w:val="single"/>
                </w:rPr>
                <w:t xml:space="preserve">Graph Methods for Social Network Analysis</w:t>
              </w:r>
            </w:hyperlink>
          </w:p>
          <w:p>
            <w:pPr/>
            <w:hyperlink r:id="rId67" w:history="1">
              <w:r>
                <w:rPr>
                  <w:color w:val="#410a8c"/>
                  <w:u w:val="single"/>
                </w:rPr>
                <w:t xml:space="preserve">Dinh Truong</w:t>
              </w:r>
            </w:hyperlink>
            <w:r>
              <w:rPr/>
              <w:t xml:space="preserve">,</w:t>
            </w:r>
            <w:hyperlink r:id="rId68" w:history="1">
              <w:r>
                <w:rPr>
                  <w:color w:val="#410a8c"/>
                  <w:u w:val="single"/>
                </w:rPr>
                <w:t xml:space="preserve">Quoc Bao Truong Truong</w:t>
              </w:r>
            </w:hyperlink>
            <w:r>
              <w:rPr/>
              <w:t xml:space="preserve">,</w:t>
            </w:r>
            <w:hyperlink r:id="rId16" w:history="1">
              <w:r>
                <w:rPr>
                  <w:color w:val="#410a8c"/>
                  <w:u w:val="single"/>
                </w:rPr>
                <w:t xml:space="preserve">Taoufiq Dkaki</w:t>
              </w:r>
            </w:hyperlink>
          </w:p>
          <w:p>
            <w:pPr/>
            <w:r>
              <w:rPr>
                <w:i w:val="1"/>
                <w:iCs w:val="1"/>
              </w:rPr>
              <w:t xml:space="preserve">2nd EAI International Conference on Nature of Computation and Communication (ICTCC 2016)</w:t>
            </w:r>
            <w:r>
              <w:rPr/>
              <w:t xml:space="preserve">, EAI: European Alliance for Innovation, Mar 2016, Rach Gia, Vietnam. pp.276--286, </w:t>
            </w:r>
            <w:hyperlink r:id="rId69" w:history="1">
              <w:r>
                <w:rPr>
                  <w:color w:val="#410a8c"/>
                  <w:u w:val="single"/>
                </w:rPr>
                <w:t xml:space="preserve">⟨10.1007/978-3-319-46909-6_25⟩</w:t>
              </w:r>
            </w:hyperlink>
          </w:p>
          <w:p>
            <w:pPr/>
            <w:r>
              <w:rPr/>
              <w:t xml:space="preserve">Communication dans un congrès</w:t>
            </w:r>
          </w:p>
          <w:p>
            <w:pPr/>
            <w:hyperlink r:id="rId66" w:history="1">
              <w:r>
                <w:rPr>
                  <w:color w:val="#410a8c"/>
                  <w:u w:val="single"/>
                </w:rPr>
                <w:t xml:space="preserve">hal-03165038v1</w:t>
              </w:r>
            </w:hyperlink>
          </w:p>
        </w:tc>
      </w:tr>
      <w:tr>
        <w:trPr/>
        <w:tc>
          <w:tcPr>
            <w:noWrap/>
          </w:tcPr>
          <w:p>
            <w:pPr>
              <w:spacing w:after="200"/>
            </w:pPr>
            <w:hyperlink r:id="rId70" w:history="1">
              <w:r>
                <w:rPr>
                  <w:color w:val="1e198e"/>
                  <w:b w:val="1"/>
                  <w:bCs w:val="1"/>
                  <w:u w:val="single"/>
                </w:rPr>
                <w:t xml:space="preserve">A proposition to solve heterogeneous model matching problems</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w:t>
            </w:r>
            <w:hyperlink r:id="rId71" w:history="1">
              <w:r>
                <w:rPr>
                  <w:color w:val="#410a8c"/>
                  <w:u w:val="single"/>
                </w:rPr>
                <w:t xml:space="preserve">Bernard Coulette</w:t>
              </w:r>
            </w:hyperlink>
            <w:r>
              <w:rPr/>
              <w:t xml:space="preserve">et al.</w:t>
            </w:r>
          </w:p>
          <w:p>
            <w:pPr/>
            <w:r>
              <w:rPr>
                <w:i w:val="1"/>
                <w:iCs w:val="1"/>
              </w:rPr>
              <w:t xml:space="preserve">Conférence en Ingénierie du Logiciel (CIEL 2015)</w:t>
            </w:r>
            <w:r>
              <w:rPr/>
              <w:t xml:space="preserve">, Laboratoire Bordelais de recherche en informatique (LaBRI), Sep 2015, Bordeaux, France. pp.(electronic medium)</w:t>
            </w:r>
          </w:p>
          <w:p>
            <w:pPr/>
            <w:r>
              <w:rPr/>
              <w:t xml:space="preserve">Communication dans un congrès</w:t>
            </w:r>
          </w:p>
          <w:p>
            <w:pPr/>
            <w:hyperlink r:id="rId70" w:history="1">
              <w:r>
                <w:rPr>
                  <w:color w:val="#410a8c"/>
                  <w:u w:val="single"/>
                </w:rPr>
                <w:t xml:space="preserve">hal-03213946v1</w:t>
              </w:r>
            </w:hyperlink>
          </w:p>
        </w:tc>
      </w:tr>
      <w:tr>
        <w:trPr/>
        <w:tc>
          <w:tcPr>
            <w:noWrap/>
          </w:tcPr>
          <w:p>
            <w:pPr>
              <w:spacing w:after="200"/>
            </w:pPr>
            <w:hyperlink r:id="rId72" w:history="1">
              <w:r>
                <w:rPr>
                  <w:color w:val="1e198e"/>
                  <w:b w:val="1"/>
                  <w:bCs w:val="1"/>
                  <w:u w:val="single"/>
                </w:rPr>
                <w:t xml:space="preserve">Translation of Requirements Engineering Models</w:t>
              </w:r>
            </w:hyperlink>
          </w:p>
          <w:p>
            <w:pPr/>
            <w:hyperlink r:id="rId63" w:history="1">
              <w:r>
                <w:rPr>
                  <w:color w:val="#410a8c"/>
                  <w:u w:val="single"/>
                </w:rPr>
                <w:t xml:space="preserve">Imad Eddine Saidi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16th International Conference on Informatics and Semiotics in Organisations (ICISO)</w:t>
            </w:r>
            <w:r>
              <w:rPr/>
              <w:t xml:space="preserve">, Mar 2015, Toulouse, France. pp.135-145, </w:t>
            </w:r>
            <w:hyperlink r:id="rId73" w:history="1">
              <w:r>
                <w:rPr>
                  <w:color w:val="#410a8c"/>
                  <w:u w:val="single"/>
                </w:rPr>
                <w:t xml:space="preserve">⟨10.1007/978-3-319-16274-4_14⟩</w:t>
              </w:r>
            </w:hyperlink>
          </w:p>
          <w:p>
            <w:pPr/>
            <w:r>
              <w:rPr/>
              <w:t xml:space="preserve">Communication dans un congrès</w:t>
            </w:r>
          </w:p>
          <w:p>
            <w:pPr/>
            <w:hyperlink r:id="rId72" w:history="1">
              <w:r>
                <w:rPr>
                  <w:color w:val="#410a8c"/>
                  <w:u w:val="single"/>
                </w:rPr>
                <w:t xml:space="preserve">hal-01324971v1</w:t>
              </w:r>
            </w:hyperlink>
          </w:p>
        </w:tc>
      </w:tr>
      <w:tr>
        <w:trPr/>
        <w:tc>
          <w:tcPr>
            <w:noWrap/>
          </w:tcPr>
          <w:p>
            <w:pPr>
              <w:spacing w:after="200"/>
            </w:pPr>
            <w:hyperlink r:id="rId74" w:history="1">
              <w:r>
                <w:rPr>
                  <w:color w:val="1e198e"/>
                  <w:b w:val="1"/>
                  <w:bCs w:val="1"/>
                  <w:u w:val="single"/>
                </w:rPr>
                <w:t xml:space="preserve">Energy model for clustered-graph visualization</w:t>
              </w:r>
            </w:hyperlink>
          </w:p>
          <w:p>
            <w:pPr/>
            <w:hyperlink r:id="rId67" w:history="1">
              <w:r>
                <w:rPr>
                  <w:color w:val="#410a8c"/>
                  <w:u w:val="single"/>
                </w:rPr>
                <w:t xml:space="preserve">Dinh Truong</w:t>
              </w:r>
            </w:hyperlink>
            <w:r>
              <w:rPr/>
              <w:t xml:space="preserve">,</w:t>
            </w:r>
            <w:hyperlink r:id="rId16" w:history="1">
              <w:r>
                <w:rPr>
                  <w:color w:val="#410a8c"/>
                  <w:u w:val="single"/>
                </w:rPr>
                <w:t xml:space="preserve">Taoufiq Dkaki</w:t>
              </w:r>
            </w:hyperlink>
          </w:p>
          <w:p>
            <w:pPr/>
            <w:r>
              <w:rPr>
                <w:i w:val="1"/>
                <w:iCs w:val="1"/>
              </w:rPr>
              <w:t xml:space="preserve">8th Vietnamese Conference FAIR - Fundamental and Applied IT Research (FAIR 2015)</w:t>
            </w:r>
            <w:r>
              <w:rPr/>
              <w:t xml:space="preserve">, Jul 2015, Hanoi, Vietnam. pp.349--358</w:t>
            </w:r>
          </w:p>
          <w:p>
            <w:pPr/>
            <w:r>
              <w:rPr/>
              <w:t xml:space="preserve">Communication dans un congrès</w:t>
            </w:r>
          </w:p>
          <w:p>
            <w:pPr/>
            <w:hyperlink r:id="rId74" w:history="1">
              <w:r>
                <w:rPr>
                  <w:color w:val="#410a8c"/>
                  <w:u w:val="single"/>
                </w:rPr>
                <w:t xml:space="preserve">hal-03213945v1</w:t>
              </w:r>
            </w:hyperlink>
          </w:p>
        </w:tc>
      </w:tr>
      <w:tr>
        <w:trPr/>
        <w:tc>
          <w:tcPr>
            <w:noWrap/>
          </w:tcPr>
          <w:p>
            <w:pPr>
              <w:spacing w:after="200"/>
            </w:pPr>
            <w:hyperlink r:id="rId75" w:history="1">
              <w:r>
                <w:rPr>
                  <w:color w:val="1e198e"/>
                  <w:b w:val="1"/>
                  <w:bCs w:val="1"/>
                  <w:u w:val="single"/>
                </w:rPr>
                <w:t xml:space="preserve">An energy-based model to optimize cluster visualization</w:t>
              </w:r>
            </w:hyperlink>
          </w:p>
          <w:p>
            <w:pP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p>
          <w:p>
            <w:pPr/>
            <w:r>
              <w:rPr>
                <w:i w:val="1"/>
                <w:iCs w:val="1"/>
              </w:rPr>
              <w:t xml:space="preserve">IEEE International Conference on Research Challenges in Information Science (IEEE RCIS)</w:t>
            </w:r>
            <w:r>
              <w:rPr/>
              <w:t xml:space="preserve">, May 2014, Marrakesh, Morocco</w:t>
            </w:r>
          </w:p>
          <w:p>
            <w:pPr/>
            <w:r>
              <w:rPr/>
              <w:t xml:space="preserve">Communication dans un congrès</w:t>
            </w:r>
          </w:p>
          <w:p>
            <w:pPr/>
            <w:hyperlink r:id="rId75" w:history="1">
              <w:r>
                <w:rPr>
                  <w:color w:val="#410a8c"/>
                  <w:u w:val="single"/>
                </w:rPr>
                <w:t xml:space="preserve">hal-01112157v1</w:t>
              </w:r>
            </w:hyperlink>
          </w:p>
        </w:tc>
      </w:tr>
      <w:tr>
        <w:trPr/>
        <w:tc>
          <w:tcPr>
            <w:noWrap/>
          </w:tcPr>
          <w:p>
            <w:pPr>
              <w:spacing w:after="200"/>
            </w:pPr>
            <w:hyperlink r:id="rId76" w:history="1">
              <w:r>
                <w:rPr>
                  <w:color w:val="1e198e"/>
                  <w:b w:val="1"/>
                  <w:bCs w:val="1"/>
                  <w:u w:val="single"/>
                </w:rPr>
                <w:t xml:space="preserve">Visualisation graphique basée sur un modèle d'énergie pour la représentation d'un graphe de citations</w:t>
              </w:r>
            </w:hyperlink>
          </w:p>
          <w:p>
            <w:pP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p>
          <w:p>
            <w:pPr/>
            <w:r>
              <w:rPr>
                <w:i w:val="1"/>
                <w:iCs w:val="1"/>
              </w:rPr>
              <w:t xml:space="preserve">11ème journée d'étude Réseaux Sociaux à Toulouse (ReSTo 2014)</w:t>
            </w:r>
            <w:r>
              <w:rPr/>
              <w:t xml:space="preserve">, F. Amblard (IRIT); J. Crespo (LEREPS); A. de Federico (LISST-Cers); F. Hautefeuille (TRACES); B. Jouve (FRAMESPA / IMT); R. Levy (LEREPS); M. Maisonobe (LISST-Cieu), May 2014, Toulouse, France</w:t>
            </w:r>
          </w:p>
          <w:p>
            <w:pPr/>
            <w:r>
              <w:rPr/>
              <w:t xml:space="preserve">Communication dans un congrès</w:t>
            </w:r>
          </w:p>
          <w:p>
            <w:pPr/>
            <w:hyperlink r:id="rId76" w:history="1">
              <w:r>
                <w:rPr>
                  <w:color w:val="#410a8c"/>
                  <w:u w:val="single"/>
                </w:rPr>
                <w:t xml:space="preserve">hal-03230720v1</w:t>
              </w:r>
            </w:hyperlink>
          </w:p>
        </w:tc>
      </w:tr>
      <w:tr>
        <w:trPr/>
        <w:tc>
          <w:tcPr>
            <w:noWrap/>
          </w:tcPr>
          <w:p>
            <w:pPr>
              <w:spacing w:after="200"/>
            </w:pPr>
            <w:hyperlink r:id="rId77" w:history="1">
              <w:r>
                <w:rPr>
                  <w:color w:val="1e198e"/>
                  <w:b w:val="1"/>
                  <w:bCs w:val="1"/>
                  <w:u w:val="single"/>
                </w:rPr>
                <w:t xml:space="preserve">Visualisation simultanée de deux graphes: Vers une exploration couplée</w:t>
              </w:r>
            </w:hyperlink>
          </w:p>
          <w:p>
            <w:pPr/>
            <w:hyperlink r:id="rId78" w:history="1">
              <w:r>
                <w:rPr>
                  <w:color w:val="#410a8c"/>
                  <w:u w:val="single"/>
                </w:rPr>
                <w:t xml:space="preserve">Z. Tadjine</w:t>
              </w:r>
            </w:hyperlink>
            <w:r>
              <w:rPr/>
              <w:t xml:space="preserve">,</w:t>
            </w:r>
            <w:hyperlink r:id="rId79" w:history="1">
              <w:r>
                <w:rPr>
                  <w:color w:val="#410a8c"/>
                  <w:u w:val="single"/>
                </w:rPr>
                <w:t xml:space="preserve">T. Dkaki</w:t>
              </w:r>
            </w:hyperlink>
            <w:r>
              <w:rPr/>
              <w:t xml:space="preserve">,</w:t>
            </w:r>
            <w:hyperlink r:id="rId80" w:history="1">
              <w:r>
                <w:rPr>
                  <w:color w:val="#410a8c"/>
                  <w:u w:val="single"/>
                </w:rPr>
                <w:t xml:space="preserve">Pj. Charrel</w:t>
              </w:r>
            </w:hyperlink>
          </w:p>
          <w:p>
            <w:pPr/>
            <w:r>
              <w:rPr>
                <w:i w:val="1"/>
                <w:iCs w:val="1"/>
              </w:rPr>
              <w:t xml:space="preserve">IWoRE 2013, IEEE International Workshop on Requirements Engineering</w:t>
            </w:r>
            <w:r>
              <w:rPr/>
              <w:t xml:space="preserve">, 2013, Constantine, Algeria. pp.5--9</w:t>
            </w:r>
          </w:p>
          <w:p>
            <w:pPr/>
            <w:r>
              <w:rPr/>
              <w:t xml:space="preserve">Communication dans un congrès</w:t>
            </w:r>
          </w:p>
          <w:p>
            <w:pPr/>
            <w:hyperlink r:id="rId77" w:history="1">
              <w:r>
                <w:rPr>
                  <w:color w:val="#410a8c"/>
                  <w:u w:val="single"/>
                </w:rPr>
                <w:t xml:space="preserve">hal-01433448v1</w:t>
              </w:r>
            </w:hyperlink>
          </w:p>
        </w:tc>
      </w:tr>
      <w:tr>
        <w:trPr/>
        <w:tc>
          <w:tcPr>
            <w:noWrap/>
          </w:tcPr>
          <w:p>
            <w:pPr>
              <w:spacing w:after="200"/>
            </w:pPr>
            <w:hyperlink r:id="rId81" w:history="1">
              <w:r>
                <w:rPr>
                  <w:color w:val="1e198e"/>
                  <w:b w:val="1"/>
                  <w:bCs w:val="1"/>
                  <w:u w:val="single"/>
                </w:rPr>
                <w:t xml:space="preserve">Recherche et représentation de communautés dans des grands graphes</w:t>
              </w:r>
            </w:hyperlink>
          </w:p>
          <w:p>
            <w:pPr/>
            <w:hyperlink r:id="rId82" w:history="1">
              <w:r>
                <w:rPr>
                  <w:color w:val="#410a8c"/>
                  <w:u w:val="single"/>
                </w:rPr>
                <w:t xml:space="preserve">Nathalie Villa</w:t>
              </w:r>
            </w:hyperlink>
            <w:r>
              <w:rPr/>
              <w:t xml:space="preserve">,</w:t>
            </w:r>
            <w:hyperlink r:id="rId16" w:history="1">
              <w:r>
                <w:rPr>
                  <w:color w:val="#410a8c"/>
                  <w:u w:val="single"/>
                </w:rPr>
                <w:t xml:space="preserve">Taoufiq Dkaki</w:t>
              </w:r>
            </w:hyperlink>
            <w:r>
              <w:rPr/>
              <w:t xml:space="preserve">,</w:t>
            </w:r>
            <w:hyperlink r:id="rId27" w:history="1">
              <w:r>
                <w:rPr>
                  <w:color w:val="#410a8c"/>
                  <w:u w:val="single"/>
                </w:rPr>
                <w:t xml:space="preserve">Sébastien Gadat</w:t>
              </w:r>
            </w:hyperlink>
            <w:r>
              <w:rPr/>
              <w:t xml:space="preserve">,</w:t>
            </w:r>
            <w:hyperlink r:id="rId28" w:history="1">
              <w:r>
                <w:rPr>
                  <w:color w:val="#410a8c"/>
                  <w:u w:val="single"/>
                </w:rPr>
                <w:t xml:space="preserve">Jean-Michel Inglebert</w:t>
              </w:r>
            </w:hyperlink>
            <w:r>
              <w:rPr/>
              <w:t xml:space="preserve">,</w:t>
            </w:r>
            <w:hyperlink r:id="rId29" w:history="1">
              <w:r>
                <w:rPr>
                  <w:color w:val="#410a8c"/>
                  <w:u w:val="single"/>
                </w:rPr>
                <w:t xml:space="preserve">Quoc-Dinh Truong</w:t>
              </w:r>
            </w:hyperlink>
          </w:p>
          <w:p>
            <w:pPr/>
            <w:r>
              <w:rPr>
                <w:i w:val="1"/>
                <w:iCs w:val="1"/>
              </w:rPr>
              <w:t xml:space="preserve">Veille Stratégique Scientifique &amp; Technologique</w:t>
            </w:r>
            <w:r>
              <w:rPr/>
              <w:t xml:space="preserve">, Mar 2009, Nancy, France. Recherche et représentation de communautés dans des grands graphes</w:t>
            </w:r>
          </w:p>
          <w:p>
            <w:pPr/>
            <w:r>
              <w:rPr/>
              <w:t xml:space="preserve">Communication dans un congrès</w:t>
            </w:r>
          </w:p>
          <w:p>
            <w:pPr/>
            <w:hyperlink r:id="rId81" w:history="1">
              <w:r>
                <w:rPr>
                  <w:color w:val="#410a8c"/>
                  <w:u w:val="single"/>
                </w:rPr>
                <w:t xml:space="preserve">hal-00371956v1</w:t>
              </w:r>
            </w:hyperlink>
          </w:p>
        </w:tc>
      </w:tr>
      <w:tr>
        <w:trPr/>
        <w:tc>
          <w:tcPr>
            <w:noWrap/>
          </w:tcPr>
          <w:p>
            <w:pPr>
              <w:spacing w:after="200"/>
            </w:pPr>
            <w:hyperlink r:id="rId83" w:history="1">
              <w:r>
                <w:rPr>
                  <w:color w:val="1e198e"/>
                  <w:b w:val="1"/>
                  <w:bCs w:val="1"/>
                  <w:u w:val="single"/>
                </w:rPr>
                <w:t xml:space="preserve">Knowledge discovery in bibliographic collections using concept hierarchies and visualization tools. Application to the astronomy domain</w:t>
              </w:r>
            </w:hyperlink>
          </w:p>
          <w:p>
            <w:pPr/>
            <w:hyperlink r:id="rId33" w:history="1">
              <w:r>
                <w:rPr>
                  <w:color w:val="#410a8c"/>
                  <w:u w:val="single"/>
                </w:rPr>
                <w:t xml:space="preserve">Josiane Mothe</w:t>
              </w:r>
            </w:hyperlink>
            <w:r>
              <w:rPr/>
              <w:t xml:space="preserve">,</w:t>
            </w:r>
            <w:hyperlink r:id="rId84" w:history="1">
              <w:r>
                <w:rPr>
                  <w:color w:val="#410a8c"/>
                  <w:u w:val="single"/>
                </w:rPr>
                <w:t xml:space="preserve">Daniel Egret</w:t>
              </w:r>
            </w:hyperlink>
            <w:r>
              <w:rPr/>
              <w:t xml:space="preserve">,</w:t>
            </w:r>
            <w:hyperlink r:id="rId32" w:history="1">
              <w:r>
                <w:rPr>
                  <w:color w:val="#410a8c"/>
                  <w:u w:val="single"/>
                </w:rPr>
                <w:t xml:space="preserve">Claude Chrisment</w:t>
              </w:r>
            </w:hyperlink>
            <w:r>
              <w:rPr/>
              <w:t xml:space="preserve">,</w:t>
            </w:r>
            <w:hyperlink r:id="rId85" w:history="1">
              <w:r>
                <w:rPr>
                  <w:color w:val="#410a8c"/>
                  <w:u w:val="single"/>
                </w:rPr>
                <w:t xml:space="preserve">Karl-Hans Englmeier</w:t>
              </w:r>
            </w:hyperlink>
            <w:r>
              <w:rPr/>
              <w:t xml:space="preserve">,</w:t>
            </w:r>
            <w:hyperlink r:id="rId16" w:history="1">
              <w:r>
                <w:rPr>
                  <w:color w:val="#410a8c"/>
                  <w:u w:val="single"/>
                </w:rPr>
                <w:t xml:space="preserve">Taoufiq Dkaki</w:t>
              </w:r>
            </w:hyperlink>
            <w:r>
              <w:rPr/>
              <w:t xml:space="preserve">et al.</w:t>
            </w:r>
          </w:p>
          <w:p>
            <w:pPr/>
            <w:r>
              <w:rPr>
                <w:i w:val="1"/>
                <w:iCs w:val="1"/>
              </w:rPr>
              <w:t xml:space="preserve">Astronomical Data Analysis II</w:t>
            </w:r>
            <w:r>
              <w:rPr/>
              <w:t xml:space="preserve">, Dec 2002, Waikoloa, United States. pp.246, </w:t>
            </w:r>
            <w:hyperlink r:id="rId86" w:history="1">
              <w:r>
                <w:rPr>
                  <w:color w:val="#410a8c"/>
                  <w:u w:val="single"/>
                </w:rPr>
                <w:t xml:space="preserve">⟨10.1117/12.460579⟩</w:t>
              </w:r>
            </w:hyperlink>
          </w:p>
          <w:p>
            <w:pPr/>
            <w:r>
              <w:rPr/>
              <w:t xml:space="preserve">Communication dans un congrès</w:t>
            </w:r>
          </w:p>
          <w:p>
            <w:pPr/>
            <w:hyperlink r:id="rId83" w:history="1">
              <w:r>
                <w:rPr>
                  <w:color w:val="#410a8c"/>
                  <w:u w:val="single"/>
                </w:rPr>
                <w:t xml:space="preserve">hal-02889148v1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Intermediate Hidden Layers for Legal Case Retrieval Representation</w:t>
              </w:r>
            </w:hyperlink>
          </w:p>
          <w:p>
            <w:pPr/>
            <w:hyperlink r:id="rId37" w:history="1">
              <w:r>
                <w:rPr>
                  <w:color w:val="#410a8c"/>
                  <w:u w:val="single"/>
                </w:rPr>
                <w:t xml:space="preserve">Eya Hammami</w:t>
              </w:r>
            </w:hyperlink>
            <w:r>
              <w:rPr/>
              <w:t xml:space="preserve">,</w:t>
            </w:r>
            <w:hyperlink r:id="rId38" w:history="1">
              <w:r>
                <w:rPr>
                  <w:color w:val="#410a8c"/>
                  <w:u w:val="single"/>
                </w:rPr>
                <w:t xml:space="preserve">Mohand Boughanem</w:t>
              </w:r>
            </w:hyperlink>
            <w:r>
              <w:rPr/>
              <w:t xml:space="preserve">,</w:t>
            </w:r>
            <w:hyperlink r:id="rId88" w:history="1">
              <w:r>
                <w:rPr>
                  <w:color w:val="#410a8c"/>
                  <w:u w:val="single"/>
                </w:rPr>
                <w:t xml:space="preserve">Rim Faiz</w:t>
              </w:r>
            </w:hyperlink>
            <w:r>
              <w:rPr/>
              <w:t xml:space="preserve">,</w:t>
            </w:r>
            <w:hyperlink r:id="rId16"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89" w:history="1">
              <w:r>
                <w:rPr>
                  <w:color w:val="#410a8c"/>
                  <w:u w:val="single"/>
                </w:rPr>
                <w:t xml:space="preserve">⟨10.1007/978-3-031-68312-1_23⟩</w:t>
              </w:r>
            </w:hyperlink>
          </w:p>
          <w:p>
            <w:pPr/>
            <w:r>
              <w:rPr/>
              <w:t xml:space="preserve">Proceedings/Recueil des communications</w:t>
            </w:r>
          </w:p>
          <w:p>
            <w:pPr/>
            <w:hyperlink r:id="rId87" w:history="1">
              <w:r>
                <w:rPr>
                  <w:color w:val="#410a8c"/>
                  <w:u w:val="single"/>
                </w:rPr>
                <w:t xml:space="preserve">hal-04728737v1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Sur la similarité et l'appréciation visuelle des données en clusters</w:t>
              </w:r>
            </w:hyperlink>
          </w:p>
          <w:p>
            <w:pPr/>
            <w:hyperlink r:id="rId16" w:history="1">
              <w:r>
                <w:rPr>
                  <w:color w:val="#410a8c"/>
                  <w:u w:val="single"/>
                </w:rPr>
                <w:t xml:space="preserve">Taoufiq Dkaki</w:t>
              </w:r>
            </w:hyperlink>
          </w:p>
          <w:p>
            <w:pPr/>
            <w:r>
              <w:rPr/>
              <w:t xml:space="preserve">Informatique [cs]. Université toulouse Jean Jaurès, 2023</w:t>
            </w:r>
          </w:p>
          <w:p>
            <w:pPr/>
            <w:r>
              <w:rPr/>
              <w:t xml:space="preserve">HDR</w:t>
            </w:r>
          </w:p>
          <w:p>
            <w:pPr/>
            <w:hyperlink r:id="rId90" w:history="1">
              <w:r>
                <w:rPr>
                  <w:color w:val="#410a8c"/>
                  <w:u w:val="single"/>
                </w:rPr>
                <w:t xml:space="preserve">tel-04838623v1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9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oufiq-dkaki" TargetMode="External"/><Relationship Id="rId9" Type="http://schemas.openxmlformats.org/officeDocument/2006/relationships/hyperlink" Target="https://orcid.org/0000-0003-3962-7663" TargetMode="External"/><Relationship Id="rId10" Type="http://schemas.openxmlformats.org/officeDocument/2006/relationships/hyperlink" Target="https://www.idref.fr/193739321" TargetMode="External"/><Relationship Id="rId11" Type="http://schemas.openxmlformats.org/officeDocument/2006/relationships/hyperlink" Target="https://hal.science/hal-04278227v1" TargetMode="External"/><Relationship Id="rId12" Type="http://schemas.openxmlformats.org/officeDocument/2006/relationships/hyperlink" Target="https://hal.science/search/index/?q=*&amp;authFullName_s=Mahmoud El Hamlaoui" TargetMode="External"/><Relationship Id="rId13" Type="http://schemas.openxmlformats.org/officeDocument/2006/relationships/hyperlink" Target="https://hal.science/search/index/?q=*&amp;authFullName_s=Sophie Ebersold" TargetMode="External"/><Relationship Id="rId14" Type="http://schemas.openxmlformats.org/officeDocument/2006/relationships/hyperlink" Target="https://hal.science/search/index/?q=*&amp;authFullName_s=Saloua Bennani" TargetMode="External"/><Relationship Id="rId15" Type="http://schemas.openxmlformats.org/officeDocument/2006/relationships/hyperlink" Target="https://hal.science/search/index/?q=*&amp;authFullName_s=Adil Anwar" TargetMode="External"/><Relationship Id="rId16" Type="http://schemas.openxmlformats.org/officeDocument/2006/relationships/hyperlink" Target="https://hal.science/search/index/?q=*&amp;authFullName_s=Taoufiq Dkaki" TargetMode="External"/><Relationship Id="rId17" Type="http://schemas.openxmlformats.org/officeDocument/2006/relationships/hyperlink" Target="https://dx.doi.org/10.5381/JOT.2021.20.2.A2" TargetMode="External"/><Relationship Id="rId18" Type="http://schemas.openxmlformats.org/officeDocument/2006/relationships/hyperlink" Target="https://hal.science/hal-03781930v1" TargetMode="External"/><Relationship Id="rId19" Type="http://schemas.openxmlformats.org/officeDocument/2006/relationships/hyperlink" Target="https://dx.doi.org/10.5381/jot.2021.20.2.a2" TargetMode="External"/><Relationship Id="rId20" Type="http://schemas.openxmlformats.org/officeDocument/2006/relationships/hyperlink" Target="https://hal.science/hal-02976632v1" TargetMode="External"/><Relationship Id="rId21" Type="http://schemas.openxmlformats.org/officeDocument/2006/relationships/hyperlink" Target="https://hal.science/search/index/?q=*&amp;authFullName_s=Samir Sellami" TargetMode="External"/><Relationship Id="rId22" Type="http://schemas.openxmlformats.org/officeDocument/2006/relationships/hyperlink" Target="https://hal.science/search/index/?q=*&amp;authFullName_s=Nacer Eddine Zarour" TargetMode="External"/><Relationship Id="rId23" Type="http://schemas.openxmlformats.org/officeDocument/2006/relationships/hyperlink" Target="https://hal.science/search/index/?q=*&amp;authFullName_s=Pierre-Jean Charrel" TargetMode="External"/><Relationship Id="rId24" Type="http://schemas.openxmlformats.org/officeDocument/2006/relationships/hyperlink" Target="https://dx.doi.org/10.4018/IJISMD.2019040101" TargetMode="External"/><Relationship Id="rId25" Type="http://schemas.openxmlformats.org/officeDocument/2006/relationships/hyperlink" Target="https://hal.science/hal-00590612v1" TargetMode="External"/><Relationship Id="rId26" Type="http://schemas.openxmlformats.org/officeDocument/2006/relationships/hyperlink" Target="https://hal.science/search/index/?q=*&amp;authFullName_s=Nathalie Villa-Vialaneix" TargetMode="External"/><Relationship Id="rId27" Type="http://schemas.openxmlformats.org/officeDocument/2006/relationships/hyperlink" Target="https://hal.science/search/index/?q=*&amp;authFullName_s=S&#233;bastien Gadat" TargetMode="External"/><Relationship Id="rId28" Type="http://schemas.openxmlformats.org/officeDocument/2006/relationships/hyperlink" Target="https://hal.science/search/index/?q=*&amp;authFullName_s=Jean-Michel Inglebert" TargetMode="External"/><Relationship Id="rId29" Type="http://schemas.openxmlformats.org/officeDocument/2006/relationships/hyperlink" Target="https://hal.science/search/index/?q=*&amp;authFullName_s=Quoc-Dinh Truong" TargetMode="External"/><Relationship Id="rId30" Type="http://schemas.openxmlformats.org/officeDocument/2006/relationships/hyperlink" Target="https://dx.doi.org/10.3166/dn.14.1.59-80" TargetMode="External"/><Relationship Id="rId31" Type="http://schemas.openxmlformats.org/officeDocument/2006/relationships/hyperlink" Target="https://shs.hal.science/halshs-00287752v1" TargetMode="External"/><Relationship Id="rId32" Type="http://schemas.openxmlformats.org/officeDocument/2006/relationships/hyperlink" Target="https://hal.science/search/index/?q=*&amp;authFullName_s=Claude Chrisment" TargetMode="External"/><Relationship Id="rId33" Type="http://schemas.openxmlformats.org/officeDocument/2006/relationships/hyperlink" Target="https://hal.science/search/index/?q=*&amp;authFullName_s=Josiane Mothe" TargetMode="External"/><Relationship Id="rId34" Type="http://schemas.openxmlformats.org/officeDocument/2006/relationships/hyperlink" Target="https://hal.science/search/index/?q=*&amp;authFullName_s=Sandra Poulain" TargetMode="External"/><Relationship Id="rId35" Type="http://schemas.openxmlformats.org/officeDocument/2006/relationships/hyperlink" Target="https://hal.science/search/index/?q=*&amp;authFullName_s=Ludovic Tanguy" TargetMode="External"/><Relationship Id="rId36" Type="http://schemas.openxmlformats.org/officeDocument/2006/relationships/hyperlink" Target="https://inria.hal.science/hal-05330652v1" TargetMode="External"/><Relationship Id="rId37" Type="http://schemas.openxmlformats.org/officeDocument/2006/relationships/hyperlink" Target="https://hal.science/search/index/?q=*&amp;authFullName_s=Eya Hammami" TargetMode="External"/><Relationship Id="rId38" Type="http://schemas.openxmlformats.org/officeDocument/2006/relationships/hyperlink" Target="https://hal.science/search/index/?q=*&amp;authFullName_s=Mohand Boughanem" TargetMode="External"/><Relationship Id="rId39" Type="http://schemas.openxmlformats.org/officeDocument/2006/relationships/hyperlink" Target="https://hal.science/hal-04727953v1" TargetMode="External"/><Relationship Id="rId40" Type="http://schemas.openxmlformats.org/officeDocument/2006/relationships/hyperlink" Target="https://hal.science/search/index/?q=*&amp;authFullName_s=Nazish Hina" TargetMode="External"/><Relationship Id="rId41" Type="http://schemas.openxmlformats.org/officeDocument/2006/relationships/hyperlink" Target="https://dx.doi.org/10.1007/978-3-031-62700-2_7" TargetMode="External"/><Relationship Id="rId42" Type="http://schemas.openxmlformats.org/officeDocument/2006/relationships/hyperlink" Target="https://hal.science/hal-04729019v1" TargetMode="External"/><Relationship Id="rId43" Type="http://schemas.openxmlformats.org/officeDocument/2006/relationships/hyperlink" Target="https://hal.science/search/index/?q=*&amp;authFullName_s=Nishchal Prasad" TargetMode="External"/><Relationship Id="rId44" Type="http://schemas.openxmlformats.org/officeDocument/2006/relationships/hyperlink" Target="https://dx.doi.org/10.18653/v1/2024.findings-naacl.76" TargetMode="External"/><Relationship Id="rId45" Type="http://schemas.openxmlformats.org/officeDocument/2006/relationships/hyperlink" Target="https://hal.science/hal-04838620v1" TargetMode="External"/><Relationship Id="rId46" Type="http://schemas.openxmlformats.org/officeDocument/2006/relationships/hyperlink" Target="https://hal.science/search/index/?q=*&amp;authFullName_s=De Alexandre Gomes" TargetMode="External"/><Relationship Id="rId47" Type="http://schemas.openxmlformats.org/officeDocument/2006/relationships/hyperlink" Target="https://hal.science/search/index/?q=*&amp;authFullName_s=G. Jos&#233;" TargetMode="External"/><Relationship Id="rId48" Type="http://schemas.openxmlformats.org/officeDocument/2006/relationships/hyperlink" Target="https://hal.science/search/index/?q=*&amp;authFullName_s=S. Eduardo Henrique Da" TargetMode="External"/><Relationship Id="rId49" Type="http://schemas.openxmlformats.org/officeDocument/2006/relationships/hyperlink" Target="https://hal.science/hal-04729002v1" TargetMode="External"/><Relationship Id="rId50" Type="http://schemas.openxmlformats.org/officeDocument/2006/relationships/hyperlink" Target="https://dx.doi.org/10.1007/978-3-031-56060-6_15" TargetMode="External"/><Relationship Id="rId51" Type="http://schemas.openxmlformats.org/officeDocument/2006/relationships/hyperlink" Target="https://hal.science/hal-04729016v1" TargetMode="External"/><Relationship Id="rId52" Type="http://schemas.openxmlformats.org/officeDocument/2006/relationships/hyperlink" Target="https://dx.doi.org/10.18653/v1/2023.semeval-1.94" TargetMode="External"/><Relationship Id="rId53" Type="http://schemas.openxmlformats.org/officeDocument/2006/relationships/hyperlink" Target="https://hal.science/hal-04728988v2" TargetMode="External"/><Relationship Id="rId54" Type="http://schemas.openxmlformats.org/officeDocument/2006/relationships/hyperlink" Target="https://hal.science/hal-04838583v1" TargetMode="External"/><Relationship Id="rId55" Type="http://schemas.openxmlformats.org/officeDocument/2006/relationships/hyperlink" Target="https://hal.science/search/index/?q=*&amp;authFullName_s=Alexandre G. De Lima" TargetMode="External"/><Relationship Id="rId56" Type="http://schemas.openxmlformats.org/officeDocument/2006/relationships/hyperlink" Target="https://hal.science/search/index/?q=*&amp;authFullName_s=Eduardo Henrique da S. Aranha" TargetMode="External"/><Relationship Id="rId57" Type="http://schemas.openxmlformats.org/officeDocument/2006/relationships/hyperlink" Target="https://hal.science/search/index/?q=*&amp;authFullName_s=Jose G. Moreno" TargetMode="External"/><Relationship Id="rId58" Type="http://schemas.openxmlformats.org/officeDocument/2006/relationships/hyperlink" Target="https://hal.science/hal-02435347v1" TargetMode="External"/><Relationship Id="rId59" Type="http://schemas.openxmlformats.org/officeDocument/2006/relationships/hyperlink" Target="https://hal.science/search/index/?q=*&amp;authFullName_s=Thiziri Belkacem" TargetMode="External"/><Relationship Id="rId60" Type="http://schemas.openxmlformats.org/officeDocument/2006/relationships/hyperlink" Target="https://hal.science/hal-02435348v1" TargetMode="External"/><Relationship Id="rId61" Type="http://schemas.openxmlformats.org/officeDocument/2006/relationships/hyperlink" Target="https://hal.science/hal-02441990v1" TargetMode="External"/><Relationship Id="rId62" Type="http://schemas.openxmlformats.org/officeDocument/2006/relationships/hyperlink" Target="https://hal.science/hal-02348233v1" TargetMode="External"/><Relationship Id="rId63" Type="http://schemas.openxmlformats.org/officeDocument/2006/relationships/hyperlink" Target="https://hal.science/search/index/?q=*&amp;authFullName_s=Imad Eddine Saidi" TargetMode="External"/><Relationship Id="rId64" Type="http://schemas.openxmlformats.org/officeDocument/2006/relationships/hyperlink" Target="https://hal.science/hal-02305347v1" TargetMode="External"/><Relationship Id="rId65" Type="http://schemas.openxmlformats.org/officeDocument/2006/relationships/hyperlink" Target="https://hal.science/hal-02559775v1" TargetMode="External"/><Relationship Id="rId66" Type="http://schemas.openxmlformats.org/officeDocument/2006/relationships/hyperlink" Target="https://hal.science/hal-03165038v1" TargetMode="External"/><Relationship Id="rId67" Type="http://schemas.openxmlformats.org/officeDocument/2006/relationships/hyperlink" Target="https://hal.science/search/index/?q=*&amp;authFullName_s=Dinh Truong" TargetMode="External"/><Relationship Id="rId68" Type="http://schemas.openxmlformats.org/officeDocument/2006/relationships/hyperlink" Target="https://hal.science/search/index/?q=*&amp;authFullName_s=Quoc Bao Truong Truong" TargetMode="External"/><Relationship Id="rId69" Type="http://schemas.openxmlformats.org/officeDocument/2006/relationships/hyperlink" Target="https://dx.doi.org/10.1007/978-3-319-46909-6_25" TargetMode="External"/><Relationship Id="rId70" Type="http://schemas.openxmlformats.org/officeDocument/2006/relationships/hyperlink" Target="https://hal.science/hal-03213946v1" TargetMode="External"/><Relationship Id="rId71" Type="http://schemas.openxmlformats.org/officeDocument/2006/relationships/hyperlink" Target="https://hal.science/search/index/?q=*&amp;authFullName_s=Bernard Coulette" TargetMode="External"/><Relationship Id="rId72" Type="http://schemas.openxmlformats.org/officeDocument/2006/relationships/hyperlink" Target="https://inria.hal.science/hal-01324971v1" TargetMode="External"/><Relationship Id="rId73" Type="http://schemas.openxmlformats.org/officeDocument/2006/relationships/hyperlink" Target="https://dx.doi.org/10.1007/978-3-319-16274-4_14" TargetMode="External"/><Relationship Id="rId74" Type="http://schemas.openxmlformats.org/officeDocument/2006/relationships/hyperlink" Target="https://hal.science/hal-03213945v1" TargetMode="External"/><Relationship Id="rId75" Type="http://schemas.openxmlformats.org/officeDocument/2006/relationships/hyperlink" Target="https://hal.science/hal-01112157v1" TargetMode="External"/><Relationship Id="rId76" Type="http://schemas.openxmlformats.org/officeDocument/2006/relationships/hyperlink" Target="https://hal.science/hal-03230720v1" TargetMode="External"/><Relationship Id="rId77" Type="http://schemas.openxmlformats.org/officeDocument/2006/relationships/hyperlink" Target="https://hal.science/hal-01433448v1" TargetMode="External"/><Relationship Id="rId78" Type="http://schemas.openxmlformats.org/officeDocument/2006/relationships/hyperlink" Target="https://hal.science/search/index/?q=*&amp;authFullName_s=Z. Tadjine" TargetMode="External"/><Relationship Id="rId79" Type="http://schemas.openxmlformats.org/officeDocument/2006/relationships/hyperlink" Target="https://hal.science/search/index/?q=*&amp;authFullName_s=T. Dkaki" TargetMode="External"/><Relationship Id="rId80" Type="http://schemas.openxmlformats.org/officeDocument/2006/relationships/hyperlink" Target="https://hal.science/search/index/?q=*&amp;authFullName_s=Pj. Charrel" TargetMode="External"/><Relationship Id="rId81" Type="http://schemas.openxmlformats.org/officeDocument/2006/relationships/hyperlink" Target="https://hal.science/hal-00371956v1" TargetMode="External"/><Relationship Id="rId82" Type="http://schemas.openxmlformats.org/officeDocument/2006/relationships/hyperlink" Target="https://hal.science/search/index/?q=*&amp;authFullName_s=Nathalie Villa" TargetMode="External"/><Relationship Id="rId83" Type="http://schemas.openxmlformats.org/officeDocument/2006/relationships/hyperlink" Target="https://hal.science/hal-02889148v1" TargetMode="External"/><Relationship Id="rId84" Type="http://schemas.openxmlformats.org/officeDocument/2006/relationships/hyperlink" Target="https://hal.science/search/index/?q=*&amp;authFullName_s=Daniel Egret" TargetMode="External"/><Relationship Id="rId85" Type="http://schemas.openxmlformats.org/officeDocument/2006/relationships/hyperlink" Target="https://hal.science/search/index/?q=*&amp;authFullName_s=Karl-Hans Englmeier" TargetMode="External"/><Relationship Id="rId86" Type="http://schemas.openxmlformats.org/officeDocument/2006/relationships/hyperlink" Target="https://dx.doi.org/10.1117/12.460579" TargetMode="External"/><Relationship Id="rId87" Type="http://schemas.openxmlformats.org/officeDocument/2006/relationships/hyperlink" Target="https://hal.science/hal-04728737v1" TargetMode="External"/><Relationship Id="rId88" Type="http://schemas.openxmlformats.org/officeDocument/2006/relationships/hyperlink" Target="https://hal.science/search/index/?q=*&amp;authFullName_s=Rim Faiz" TargetMode="External"/><Relationship Id="rId89" Type="http://schemas.openxmlformats.org/officeDocument/2006/relationships/hyperlink" Target="https://dx.doi.org/10.1007/978-3-031-68312-1_23" TargetMode="External"/><Relationship Id="rId90" Type="http://schemas.openxmlformats.org/officeDocument/2006/relationships/hyperlink" Target="https://hal.science/tel-0483862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taoufiq dkaki</dc:title>
  <dc:description>CV</dc:description>
  <dc:subject/>
  <cp:keywords/>
  <cp:category/>
  <cp:lastModifiedBy/>
  <dcterms:created xsi:type="dcterms:W3CDTF">2026-04-06T01:50:40+02:00</dcterms:created>
  <dcterms:modified xsi:type="dcterms:W3CDTF">2026-04-06T01:50:40+02:00</dcterms:modified>
</cp:coreProperties>
</file>

<file path=docProps/custom.xml><?xml version="1.0" encoding="utf-8"?>
<Properties xmlns="http://schemas.openxmlformats.org/officeDocument/2006/custom-properties" xmlns:vt="http://schemas.openxmlformats.org/officeDocument/2006/docPropsVTypes"/>
</file>