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Tatiana Taous </w:t></w:r><w:r><w:rPr><w:color w:val="641e6e"/></w:rPr><w:t xml:space="preserve">   Tatiana Taous, MCF,    CY Cergy Paris Université,   Laboratoire EMA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tatiana-taous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176419888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306487204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Tatiana Taous est MCF en </w:t></w:r><w:r><w:rPr><w:i w:val="1"/><w:iCs w:val="1"/></w:rPr><w:t xml:space="preserve">Sciences du langage</w:t></w:r><w:r><w:rPr/><w:t xml:space="preserve"> (section-CNU 07) à </w:t></w:r><w:r><w:rPr><w:i w:val="1"/><w:iCs w:val="1"/></w:rPr><w:t xml:space="preserve">CY Cergy Paris Université</w:t></w:r><w:r><w:rPr/><w:t xml:space="preserve"> depuis la rentrée universitaire 2020. Agrégée de grammaire (2006), qualifiée en </w:t></w:r><w:r><w:rPr><w:i w:val="1"/><w:iCs w:val="1"/></w:rPr><w:t xml:space="preserve">Langues et littératures anciennes</w:t></w:r><w:r><w:rPr/><w:t xml:space="preserve"> (section-CNU 08) et en </w:t></w:r><w:r><w:rPr><w:i w:val="1"/><w:iCs w:val="1"/></w:rPr><w:t xml:space="preserve">Sciences de l'éducation</w:t></w:r><w:r><w:rPr/><w:t xml:space="preserve"> (section-CNU 70), elle travaille au sein du laboratoire </w:t></w:r><w:hyperlink r:id="rId11" w:history="1"><w:r><w:rPr><w:color w:val="#410a8c"/><w:u w:val="single"/></w:rPr><w:t xml:space="preserve">EMA (Ecole, Mutations, Apprentissages)</w:t></w:r></w:hyperlink><w:r><w:rPr/><w:t xml:space="preserve"> et articule ses travaux autour d'une triple perspective : linguistique, épistémologique et didactique.</w:t></w:r></w:p><w:p><w:pPr/><w:r><w:rPr/><w:t xml:space="preserve">Ses axes de recherche actuels se déclinent selon les quatre orientations suivantes :</w:t></w:r></w:p><w:p><w:pPr><w:numPr><w:ilvl w:val="0"/><w:numId w:val="2"/></w:numPr></w:pPr><w:r><w:rPr/><w:t xml:space="preserve">Didactique et épistémologie de l'étude de la langue,</w:t></w:r></w:p><w:p><w:pPr><w:numPr><w:ilvl w:val="0"/><w:numId w:val="2"/></w:numPr></w:pPr><w:r><w:rPr/><w:t xml:space="preserve">Linguistique et littérature des langues anciennes,</w:t></w:r></w:p><w:p><w:pPr><w:numPr><w:ilvl w:val="0"/><w:numId w:val="2"/></w:numPr></w:pPr><w:r><w:rPr/><w:t xml:space="preserve">Ouverture à la diversité linguistique et à la linguistique variationnelle,</w:t></w:r></w:p><w:p><w:pPr><w:numPr><w:ilvl w:val="0"/><w:numId w:val="2"/></w:numPr></w:pPr><w:r><w:rPr/><w:t xml:space="preserve">Littératie numérique et langage informatique.</w:t></w:r></w:p><w:p><w:pPr/><w:r><w:rPr/><w:t xml:space="preserve">Membre de la Société de Linguistique de Paris et de l'AFEF, elle fait partie du comité de rédaction de la revue </w:t></w:r><w:r><w:rPr><w:i w:val="1"/><w:iCs w:val="1"/></w:rPr><w:t xml:space="preserve">Le Français aujourd'hui</w:t></w:r><w:r><w:rPr/><w:t xml:space="preserve"> et siège, depuis 2025, au jury des agrégations externes de Lettres modernes et Spéciale docteurs.</w:t></w:r></w:p><w:p><w:pPr/><w:r><w:rPr/><w:t xml:space="preserve">Contact : </w:t></w:r><w:hyperlink r:id="rId12" w:history="1"><w:r><w:rPr><w:color w:val="#410a8c"/><w:u w:val="single"/></w:rPr><w:t xml:space="preserve">tatiana.taous@cyu.fr</w:t></w:r></w:hyperlink></w:p><w:p><w:pPr/><w:r><w:rPr/><w:t xml:space="preserve">L'autrice parle...Des vidéos sont accessibles sur les liens suivants :</w:t></w:r></w:p><w:p><w:pPr><w:numPr><w:ilvl w:val="0"/><w:numId w:val="3"/></w:numPr></w:pPr><w:r><w:rPr/><w:t xml:space="preserve">Linguistique latine - Autour des verbes &amp;quot;combattre&amp;quot; dans l'épopée (L'Harmattan) : </w:t></w:r><w:hyperlink r:id="rId13" w:history="1"><w:r><w:rPr><w:color w:val="#410a8c"/><w:u w:val="single"/></w:rPr><w:t xml:space="preserve">https://www.youtube.com/watch?v=n-wXKNIFZwE</w:t></w:r></w:hyperlink></w:p><w:p><w:pPr><w:numPr><w:ilvl w:val="0"/><w:numId w:val="3"/></w:numPr></w:pPr><w:r><w:rPr/><w:t xml:space="preserve">Didactique et littératie avancée - Les connexions par relatives (INSPE de Paris) : </w:t></w:r><w:hyperlink r:id="rId14" w:history="1"><w:r><w:rPr><w:color w:val="#410a8c"/><w:u w:val="single"/></w:rPr><w:t xml:space="preserve">https://www.youtube.com/watch?v=xf9uW9-VTiI&list=LL&index=26&t=2s</w:t></w:r></w:hyperlink></w:p><w:p><w:pPr><w:numPr><w:ilvl w:val="0"/><w:numId w:val="3"/></w:numPr></w:pPr><w:r><w:rPr/><w:t xml:space="preserve">Didactique et littératie avancée - Les relations syntagmatiques dans le syntagme verbal (INALCO) : </w:t></w:r><w:hyperlink r:id="rId15" w:history="1"><w:r><w:rPr><w:color w:val="#410a8c"/><w:u w:val="single"/></w:rPr><w:t xml:space="preserve">https://www.youtube.com/watch?v=v3Svh5z9ip0&list=LL&index=3&t=1552s</w:t></w:r></w:hyperlink></w:p><w:p><w:pPr/><w:r><w:rPr/><w:t xml:space="preserve">La réception s'exprime...</w:t></w:r></w:p><w:p><w:pPr/><w:r><w:rPr/><w:t xml:space="preserve">2024 : Recension par T. Celeyron, Lidil. URL : </w:t></w:r><w:hyperlink r:id="rId16" w:history="1"><w:r><w:rPr><w:color w:val="#410a8c"/><w:u w:val="single"/></w:rPr><w:t xml:space="preserve">https://journals.openedition.org/lidil/12393</w:t></w:r></w:hyperlink></w:p><w:p><w:pPr/><w:r><w:rPr/><w:t xml:space="preserve">2022a : Recension par S. Roesch, Revue de philologie, de littérature et d'histoire anciennes. DOI :  </w:t></w:r><w:hyperlink r:id="rId17" w:history="1"><w:r><w:rPr><w:color w:val="#410a8c"/><w:u w:val="single"/></w:rPr><w:t xml:space="preserve">https://doi.org/10.3917/phil.961.0233</w:t></w:r></w:hyperlink></w:p><w:p><w:pPr/><w:r><w:rPr/><w:t xml:space="preserve">2022b : Recension par R. Utard, Latomus. URL : </w:t></w:r><w:hyperlink r:id="rId18" w:history="1"><w:r><w:rPr><w:color w:val="#410a8c"/><w:u w:val="single"/></w:rPr><w:t xml:space="preserve">https://hal.sorbonne-universite.fr/hal-04010383</w:t></w:r></w:hyperlink></w:p><w:p><w:pPr/><w:r><w:rPr/><w:t xml:space="preserve">2022c : Recension par A. Estèves, Vita Latina. URL : </w:t></w:r><w:hyperlink r:id="rId19" w:history="1"><w:r><w:rPr><w:color w:val="#410a8c"/><w:u w:val="single"/></w:rPr><w:t xml:space="preserve">https://www.persee.fr/authority/248252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Enseigner une grammaire critique ?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2" w:history="1"><w:r><w:rPr><w:color w:val="#410a8c"/><w:u w:val="single"/></w:rPr><w:t xml:space="preserve">Jacques David</w:t></w:r></w:hyperlink></w:p><w:p><w:pPr/><w:r><w:rPr/><w:t xml:space="preserve">J. David &amp; T. Taous (dir.). Armand Colin, Le français aujourd'hui n° 225, 2024, 0184-7732</w:t></w:r></w:p><w:p><w:pPr/><w:r><w:rPr/><w:t xml:space="preserve">Ouvrages</w:t></w:r></w:p><w:p><w:pPr/><w:hyperlink r:id="rId20" w:history="1"><w:r><w:rPr><w:color w:val="#410a8c"/><w:u w:val="single"/></w:rPr><w:t xml:space="preserve">hal-04619431v1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vocabulaire intellectuel latin. Analyse linguistique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4" w:history="1"><w:r><w:rPr><w:color w:val="#410a8c"/><w:u w:val="single"/></w:rPr><w:t xml:space="preserve">Michèle Fruyt</w:t></w:r></w:hyperlink><w:r><w:rPr/><w:t xml:space="preserve">,</w:t></w:r><w:hyperlink r:id="rId25" w:history="1"><w:r><w:rPr><w:color w:val="#410a8c"/><w:u w:val="single"/></w:rPr><w:t xml:space="preserve">Anne Ollivier</w:t></w:r></w:hyperlink></w:p><w:p><w:pPr/><w:r><w:rPr/><w:t xml:space="preserve">M. Fruyt, T. Taous, A. Ollivier. </w:t></w:r><w:hyperlink r:id="rId26" w:history="1"><w:r><w:rPr><w:color w:val="#410a8c"/><w:u w:val="single"/></w:rPr><w:t xml:space="preserve">L'Harmattan</w:t></w:r></w:hyperlink><w:r><w:rPr/><w:t xml:space="preserve">, 2020, Kubaba, 978-2-343-20827-5</w:t></w:r></w:p><w:p><w:pPr/><w:r><w:rPr/><w:t xml:space="preserve">Ouvrages</w:t></w:r></w:p><w:p><w:pPr/><w:hyperlink r:id="rId23" w:history="1"><w:r><w:rPr><w:color w:val="#410a8c"/><w:u w:val="single"/></w:rPr><w:t xml:space="preserve">hal-03133150v1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Combattre&amp;quot; dans les épopées latines (-IIIe s.- +Ier s.). Étude sémantique</w:t></w:r></w:hyperlink></w:p><w:p><w:pPr/><w:hyperlink r:id="rId21" w:history="1"><w:r><w:rPr><w:color w:val="#410a8c"/><w:u w:val="single"/></w:rPr><w:t xml:space="preserve">Tatiana Taous</w:t></w:r></w:hyperlink></w:p><w:p><w:pPr/><w:hyperlink r:id="rId28" w:history="1"><w:r><w:rPr><w:color w:val="#410a8c"/><w:u w:val="single"/></w:rPr><w:t xml:space="preserve">L'Harmattan</w:t></w:r></w:hyperlink><w:r><w:rPr/><w:t xml:space="preserve">, 2020, Kubaba, 978-2-343-20023-1</w:t></w:r></w:p><w:p><w:pPr/><w:r><w:rPr/><w:t xml:space="preserve">Ouvrages</w:t></w:r></w:p><w:p><w:pPr/><w:hyperlink r:id="rId27" w:history="1"><w:r><w:rPr><w:color w:val="#410a8c"/><w:u w:val="single"/></w:rPr><w:t xml:space="preserve">hal-03133119v1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relations syntagmatiques dans le syntagme verbal. Expérimentation de type computationnel menée auprès d’un public de licence de sciences et vie de la Terre</w:t></w:r></w:hyperlink></w:p><w:p><w:pPr/><w:hyperlink r:id="rId21" w:history="1"><w:r><w:rPr><w:color w:val="#410a8c"/><w:u w:val="single"/></w:rPr><w:t xml:space="preserve">Tatiana Taous</w:t></w:r></w:hyperlink></w:p><w:p><w:pPr/><w:r><w:rPr/><w:t xml:space="preserve">L. Ouvrad &amp; E. Akborisova Da-Silva (dir.). </w:t></w:r><w:r><w:rPr><w:i w:val="1"/><w:iCs w:val="1"/></w:rPr><w:t xml:space="preserve">Relations syntagmatiques. Diversité d’expression, pratiques d’enseignement</w:t></w:r><w:r><w:rPr/><w:t xml:space="preserve">, Editions des archives contemporaines, pp.83-104, 2024, "Plidam", 9782813004734. </w:t></w:r><w:hyperlink r:id="rId30" w:history="1"><w:r><w:rPr><w:color w:val="#410a8c"/><w:u w:val="single"/></w:rPr><w:t xml:space="preserve">⟨10.17184/eac.7229⟩</w:t></w:r></w:hyperlink></w:p><w:p><w:pPr/><w:r><w:rPr/><w:t xml:space="preserve">Chapitre d'ouvrage</w:t></w:r></w:p><w:p><w:pPr/><w:hyperlink r:id="rId29" w:history="1"><w:r><w:rPr><w:color w:val="#410a8c"/><w:u w:val="single"/></w:rPr><w:t xml:space="preserve">hal-04635059v1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Collocations et constructions à verbe support chez les grammairiens latins et dans quelques manuels antiques: un impensé didactique?</w:t></w:r></w:hyperlink></w:p><w:p><w:pPr/><w:hyperlink r:id="rId21" w:history="1"><w:r><w:rPr><w:color w:val="#410a8c"/><w:u w:val="single"/></w:rPr><w:t xml:space="preserve">Tatiana Taous</w:t></w:r></w:hyperlink></w:p><w:p><w:pPr/><w:r><w:rPr/><w:t xml:space="preserve">J. M. Baños, M. D. Jiménez López, M. I. Jiménez Martínez &amp; C. Tur (dir.). </w:t></w:r><w:r><w:rPr><w:i w:val="1"/><w:iCs w:val="1"/></w:rPr><w:t xml:space="preserve">Collocations in theoretical and applied linguistics: from Classical to Romance languages</w:t></w:r><w:r><w:rPr/><w:t xml:space="preserve">, Guillermo Escolar Editor, pp.257-301, 2022, 978-84-18981-87-6</w:t></w:r></w:p><w:p><w:pPr/><w:r><w:rPr/><w:t xml:space="preserve">Chapitre d'ouvrage</w:t></w:r></w:p><w:p><w:pPr/><w:hyperlink r:id="rId31" w:history="1"><w:r><w:rPr><w:color w:val="#410a8c"/><w:u w:val="single"/></w:rPr><w:t xml:space="preserve">hal-04017711v1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“Hâtez-vous lentement, et sans perdre courage, vingt fois sur le métier remettez votre ouvrage”. Comment proposer des révisions attractives autant qu’efficaces ?</w:t></w:r></w:hyperlink></w:p><w:p><w:pPr/><w:hyperlink r:id="rId21" w:history="1"><w:r><w:rPr><w:color w:val="#410a8c"/><w:u w:val="single"/></w:rPr><w:t xml:space="preserve">Tatiana Taous</w:t></w:r></w:hyperlink></w:p><w:p><w:pPr/><w:r><w:rPr/><w:t xml:space="preserve">É. Deschellette, C. Lachet &amp; M. Leroy-Collombel. </w:t></w:r><w:r><w:rPr><w:i w:val="1"/><w:iCs w:val="1"/></w:rPr><w:t xml:space="preserve">Reprendre, réécrire et réviser ses textes. L’élève apprenti-auteur</w:t></w:r><w:r><w:rPr/><w:t xml:space="preserve">, L'Harmattan, pp.135-166, 2022</w:t></w:r></w:p><w:p><w:pPr/><w:r><w:rPr/><w:t xml:space="preserve">Chapitre d'ouvrage</w:t></w:r></w:p><w:p><w:pPr/><w:hyperlink r:id="rId32" w:history="1"><w:r><w:rPr><w:color w:val="#410a8c"/><w:u w:val="single"/></w:rPr><w:t xml:space="preserve">hal-03835841v1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Questions vives autour du &amp;quot;nœud verbal&amp;quot;, des &amp;quot;actants&amp;quot; et des &amp;quot;circonstants&amp;quot; chez Lucien Tesnière et leur impact sur l’enseignement de la grammaire française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22" w:history="1"><w:r><w:rPr><w:color w:val="#410a8c"/><w:u w:val="single"/></w:rPr><w:t xml:space="preserve">Jacques David</w:t></w:r></w:hyperlink></w:p><w:p><w:pPr/><w:r><w:rPr/><w:t xml:space="preserve">F. Neveu &amp; A. Roig. </w:t></w:r><w:r><w:rPr><w:i w:val="1"/><w:iCs w:val="1"/></w:rPr><w:t xml:space="preserve">L’œuvre de Lucien Tesnière : lectures contemporaines</w:t></w:r><w:r><w:rPr/><w:t xml:space="preserve">, De Gruyter, pp.403-423, 2022, </w:t></w:r><w:hyperlink r:id="rId34" w:history="1"><w:r><w:rPr><w:color w:val="#410a8c"/><w:u w:val="single"/></w:rPr><w:t xml:space="preserve">⟨10.1515/9783110715118-02210.1515/9783110715118-022⟩</w:t></w:r></w:hyperlink></w:p><w:p><w:pPr/><w:r><w:rPr/><w:t xml:space="preserve">Chapitre d'ouvrage</w:t></w:r></w:p><w:p><w:pPr/><w:hyperlink r:id="rId33" w:history="1"><w:r><w:rPr><w:color w:val="#410a8c"/><w:u w:val="single"/></w:rPr><w:t xml:space="preserve">hal-03648375v1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connexions par relatives dans les écrits académiques d'un corpus de littératie avancée</w:t></w:r></w:hyperlink></w:p><w:p><w:pPr/><w:hyperlink r:id="rId21" w:history="1"><w:r><w:rPr><w:color w:val="#410a8c"/><w:u w:val="single"/></w:rPr><w:t xml:space="preserve">Tatiana Taous</w:t></w:r></w:hyperlink></w:p><w:p><w:pPr/><w:r><w:rPr/><w:t xml:space="preserve">O. Lewi &amp; B. Longhi (éds). </w:t></w:r><w:r><w:rPr><w:i w:val="1"/><w:iCs w:val="1"/></w:rPr><w:t xml:space="preserve">Connecter et segmenter à l’écrit. Ponctuation et opérateurs linguistiques : deux défis pour l’enseignement</w:t></w:r><w:r><w:rPr/><w:t xml:space="preserve">, 55-84, Peter Lang, 2022</w:t></w:r></w:p><w:p><w:pPr/><w:r><w:rPr/><w:t xml:space="preserve">Chapitre d'ouvrage</w:t></w:r></w:p><w:p><w:pPr/><w:hyperlink r:id="rId35" w:history="1"><w:r><w:rPr><w:color w:val="#410a8c"/><w:u w:val="single"/></w:rPr><w:t xml:space="preserve">hal-03897531v1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Gloutonnerie et avarice. Le témoignage du latin dans l'élaboration d'archétypes littéraires antiques</w:t></w:r></w:hyperlink></w:p><w:p><w:pPr/><w:hyperlink r:id="rId21" w:history="1"><w:r><w:rPr><w:color w:val="#410a8c"/><w:u w:val="single"/></w:rPr><w:t xml:space="preserve">Tatiana Taous</w:t></w:r></w:hyperlink></w:p><w:p><w:pPr/><w:r><w:rPr/><w:t xml:space="preserve">Jean-Philippe Guez, Liza Méry, Jocelyne Peigney (dir.). </w:t></w:r><w:r><w:rPr><w:i w:val="1"/><w:iCs w:val="1"/></w:rPr><w:t xml:space="preserve">Dévorer, dépenser dans le monde gréco-romain</w:t></w:r><w:r><w:rPr/><w:t xml:space="preserve">, </w:t></w:r><w:hyperlink r:id="rId37" w:history="1"><w:r><w:rPr><w:color w:val="#410a8c"/><w:u w:val="single"/></w:rPr><w:t xml:space="preserve">Bordeaux, Ausonius</w:t></w:r></w:hyperlink><w:r><w:rPr/><w:t xml:space="preserve">, pp.165-186, 2020, 978-2-35613-365-6</w:t></w:r></w:p><w:p><w:pPr/><w:r><w:rPr/><w:t xml:space="preserve">Chapitre d'ouvrage</w:t></w:r></w:p><w:p><w:pPr/><w:hyperlink r:id="rId36" w:history="1"><w:r><w:rPr><w:color w:val="#410a8c"/><w:u w:val="single"/></w:rPr><w:t xml:space="preserve">hal-03133272v1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(Ré)organisations syntaxique et phrastique en latin médiéval et moyen français. Comparatif mené à partir des 'Vitae' de Martin et Marine</w:t></w:r></w:hyperlink></w:p><w:p><w:pPr/><w:hyperlink r:id="rId21" w:history="1"><w:r><w:rPr><w:color w:val="#410a8c"/><w:u w:val="single"/></w:rPr><w:t xml:space="preserve">Tatiana Taous</w:t></w:r></w:hyperlink></w:p><w:p><w:pPr/><w:r><w:rPr/><w:t xml:space="preserve">F. Fatello, J. Gallego, G. Gibert, M. Taillade. </w:t></w:r><w:r><w:rPr><w:i w:val="1"/><w:iCs w:val="1"/></w:rPr><w:t xml:space="preserve">'Nemo par eloquentia'. Mélanges de linguistique ancienne en hommage à Colette Bodelot</w:t></w:r><w:r><w:rPr/><w:t xml:space="preserve">, Presses universitaires Blaise Pascal, pp.253-268, 2019, 978-2-84516-882-4</w:t></w:r></w:p><w:p><w:pPr/><w:r><w:rPr/><w:t xml:space="preserve">Chapitre d'ouvrage</w:t></w:r></w:p><w:p><w:pPr/><w:hyperlink r:id="rId38" w:history="1"><w:r><w:rPr><w:color w:val="#410a8c"/><w:u w:val="single"/></w:rPr><w:t xml:space="preserve">hal-03133087v1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passant par le lat. 'pronomen' : promenade au coeur d’une (r)évolution terminologique</w:t></w:r></w:hyperlink></w:p><w:p><w:pPr/><w:hyperlink r:id="rId21" w:history="1"><w:r><w:rPr><w:color w:val="#410a8c"/><w:u w:val="single"/></w:rPr><w:t xml:space="preserve">Tatiana Taous</w:t></w:r></w:hyperlink></w:p><w:p><w:pPr/><w:r><w:rPr/><w:t xml:space="preserve">A. Alison-Morel, P. Duarte, Fr. Fleck, P. Lecaudé. </w:t></w:r><w:r><w:rPr><w:i w:val="1"/><w:iCs w:val="1"/></w:rPr><w:t xml:space="preserve">Histoires de mots. Études de linguistique latine et de linguistique générale offertes en hommage à Michèle Fruyt</w:t></w:r><w:r><w:rPr/><w:t xml:space="preserve">, Presses Universitaires Paris Sorbonne, pp.413-424, 2017, 979-10-231-0561-2</w:t></w:r></w:p><w:p><w:pPr/><w:r><w:rPr/><w:t xml:space="preserve">Chapitre d'ouvrage</w:t></w:r></w:p><w:p><w:pPr/><w:hyperlink r:id="rId39" w:history="1"><w:r><w:rPr><w:color w:val="#410a8c"/><w:u w:val="single"/></w:rPr><w:t xml:space="preserve">hal-03133024v2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d'une dimension morphosémantique de la locution verbale. Arrêt sur quelques locutions en &amp;quot;bellum/-a&amp;quot; et &amp;quot;manum/-ūs</w:t></w:r></w:hyperlink></w:p><w:p><w:pPr/><w:hyperlink r:id="rId21" w:history="1"><w:r><w:rPr><w:color w:val="#410a8c"/><w:u w:val="single"/></w:rPr><w:t xml:space="preserve">Tatiana Taous</w:t></w:r></w:hyperlink></w:p><w:p><w:pPr/><w:r><w:rPr/><w:t xml:space="preserve">G. V. M. Haverling (dir.). </w:t></w:r><w:r><w:rPr><w:i w:val="1"/><w:iCs w:val="1"/></w:rPr><w:t xml:space="preserve">Latin Linguistics in the Early 21st Century. XVIe Colloque internationale de Linguistique Latine</w:t></w:r><w:r><w:rPr/><w:t xml:space="preserve">, pp.374-386, 2015</w:t></w:r></w:p><w:p><w:pPr/><w:r><w:rPr/><w:t xml:space="preserve">Chapitre d'ouvrage</w:t></w:r></w:p><w:p><w:pPr/><w:hyperlink r:id="rId40" w:history="1"><w:r><w:rPr><w:color w:val="#410a8c"/><w:u w:val="single"/></w:rPr><w:t xml:space="preserve">hal-03147569v1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dénominations du champ de bataille dans l’Iliade, l’Ilias Latina, la Thébaïde et le Roman de Thèbes. Linguistique et poétique</w:t></w:r></w:hyperlink></w:p><w:p><w:pPr/><w:hyperlink r:id="rId21" w:history="1"><w:r><w:rPr><w:color w:val="#410a8c"/><w:u w:val="single"/></w:rPr><w:t xml:space="preserve">Tatiana Taous</w:t></w:r></w:hyperlink></w:p><w:p><w:pPr/><w:r><w:rPr/><w:t xml:space="preserve">M.-A. Julia (dir.). </w:t></w:r><w:r><w:rPr><w:i w:val="1"/><w:iCs w:val="1"/></w:rPr><w:t xml:space="preserve">Nouveaux horizons sur l’espace antique et moderne</w:t></w:r><w:r><w:rPr/><w:t xml:space="preserve">, Ausonius Éditions, pp.245-271, 2015, </w:t></w:r><w:hyperlink r:id="rId42" w:history="1"><w:r><w:rPr><w:color w:val="#410a8c"/><w:u w:val="single"/></w:rPr><w:t xml:space="preserve">⟨10.4000/books.ausonius.5403⟩</w:t></w:r></w:hyperlink></w:p><w:p><w:pPr/><w:r><w:rPr/><w:t xml:space="preserve">Chapitre d'ouvrage</w:t></w:r></w:p><w:p><w:pPr/><w:hyperlink r:id="rId41" w:history="1"><w:r><w:rPr><w:color w:val="#410a8c"/><w:u w:val="single"/></w:rPr><w:t xml:space="preserve">hal-03133099v1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Lectures croisées et scènes inversées chez Virgile et Silius Italicus ou comment l'ekphrasis se fait narration</w:t></w:r></w:hyperlink></w:p><w:p><w:pPr/><w:hyperlink r:id="rId21" w:history="1"><w:r><w:rPr><w:color w:val="#410a8c"/><w:u w:val="single"/></w:rPr><w:t xml:space="preserve">Tatiana Taous</w:t></w:r></w:hyperlink></w:p><w:p><w:pPr/><w:r><w:rPr/><w:t xml:space="preserve">M. Briand (dir.). </w:t></w:r><w:r><w:rPr><w:i w:val="1"/><w:iCs w:val="1"/></w:rPr><w:t xml:space="preserve">La trame et le tableau : poétiques et rhétoriques du récit et de la description dans l'Antiquité grecque et latine</w:t></w:r><w:r><w:rPr/><w:t xml:space="preserve">, </w:t></w:r><w:hyperlink r:id="rId44" w:history="1"><w:r><w:rPr><w:color w:val="#410a8c"/><w:u w:val="single"/></w:rPr><w:t xml:space="preserve">Presses de l’Université de Poitiers</w:t></w:r></w:hyperlink><w:r><w:rPr/><w:t xml:space="preserve">, pp.155-177, 2012, 978-2-7535-2162-9</w:t></w:r></w:p><w:p><w:pPr/><w:r><w:rPr/><w:t xml:space="preserve">Chapitre d'ouvrage</w:t></w:r></w:p><w:p><w:pPr/><w:hyperlink r:id="rId43" w:history="1"><w:r><w:rPr><w:color w:val="#410a8c"/><w:u w:val="single"/></w:rPr><w:t xml:space="preserve">hal-03133269v1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Vinum miscēre – proelia miscēre' / 'mélange et mêlée'. Retour sur la genèse d’une structure syntaxique</w:t></w:r></w:hyperlink></w:p><w:p><w:pPr/><w:hyperlink r:id="rId21" w:history="1"><w:r><w:rPr><w:color w:val="#410a8c"/><w:u w:val="single"/></w:rPr><w:t xml:space="preserve">Tatiana Taous</w:t></w:r></w:hyperlink></w:p><w:p><w:pPr/><w:r><w:rPr/><w:t xml:space="preserve">A. Christol &amp; O. Spevak. </w:t></w:r><w:r><w:rPr><w:i w:val="1"/><w:iCs w:val="1"/></w:rPr><w:t xml:space="preserve">Les évolutions en latin</w:t></w:r><w:r><w:rPr/><w:t xml:space="preserve">, </w:t></w:r><w:hyperlink r:id="rId46" w:history="1"><w:r><w:rPr><w:color w:val="#410a8c"/><w:u w:val="single"/></w:rPr><w:t xml:space="preserve">L'Harmattan</w:t></w:r></w:hyperlink><w:r><w:rPr/><w:t xml:space="preserve">, pp.253-273, 2012, 978-2-296-96346-7</w:t></w:r></w:p><w:p><w:pPr/><w:r><w:rPr/><w:t xml:space="preserve">Chapitre d'ouvrage</w:t></w:r></w:p><w:p><w:pPr/><w:hyperlink r:id="rId45" w:history="1"><w:r><w:rPr><w:color w:val="#410a8c"/><w:u w:val="single"/></w:rPr><w:t xml:space="preserve">hal-03133275v1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latin &amp;quot;cērtāre&amp;quot; à l’épreuve du français &amp;quot;lutter&amp;quot;. Présentation et application de l’approche polysémique du groupe CRISCo</w:t></w:r></w:hyperlink></w:p><w:p><w:pPr/><w:hyperlink r:id="rId21" w:history="1"><w:r><w:rPr><w:color w:val="#410a8c"/><w:u w:val="single"/></w:rPr><w:t xml:space="preserve">Tatiana Taous</w:t></w:r></w:hyperlink></w:p><w:p><w:pPr/><w:r><w:rPr/><w:t xml:space="preserve">P. Anreiter &amp; M. Kienpointner (dir.). </w:t></w:r><w:r><w:rPr><w:i w:val="1"/><w:iCs w:val="1"/></w:rPr><w:t xml:space="preserve">Latin Linguistics today. Akten des 15. Internationalen Kolloquiums zur Lateinischen Linguistik</w:t></w:r><w:r><w:rPr/><w:t xml:space="preserve">, pp.483-495, 2010</w:t></w:r></w:p><w:p><w:pPr/><w:r><w:rPr/><w:t xml:space="preserve">Chapitre d'ouvrage</w:t></w:r></w:p><w:p><w:pPr/><w:hyperlink r:id="rId47" w:history="1"><w:r><w:rPr><w:color w:val="#410a8c"/><w:u w:val="single"/></w:rPr><w:t xml:space="preserve">hal-03147716v1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Compte-rendu de &amp;quot;Sylvie LEFÈVRE, 'La Magie du codex. Corps, folio, page, pli, cœur', Les Belles Lettres, 2023 (291 p., 25,90 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2025, 230, pp.139-140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hal-05279632v1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L'introduction d'un volet didactique aux écrits du CAPES de Lettres : quelles incidences sur l'organisation des contenus disciplinaires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L'information grammaticale</w:t></w:r><w:r><w:rPr/><w:t xml:space="preserve">, 2025, n° 186, pp.52-60</w:t></w:r></w:p><w:p><w:pPr/><w:r><w:rPr/><w:t xml:space="preserve">Article dans une revue</w:t></w:r></w:p><w:p><w:pPr/><w:hyperlink r:id="rId49" w:history="1"><w:r><w:rPr><w:color w:val="#410a8c"/><w:u w:val="single"/></w:rPr><w:t xml:space="preserve">hal-05428992v1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possessifs ou la complexité d’une catégorie. Perspectives linguistiques et didactiques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LIDIL - Revue de linguistique et de didactique des langues</w:t></w:r><w:r><w:rPr/><w:t xml:space="preserve">, 2025, 71, pp.1-19</w:t></w:r></w:p><w:p><w:pPr/><w:r><w:rPr/><w:t xml:space="preserve">Article dans une revue</w:t></w:r></w:p><w:p><w:pPr/><w:hyperlink r:id="rId50" w:history="1"><w:r><w:rPr><w:color w:val="#410a8c"/><w:u w:val="single"/></w:rPr><w:t xml:space="preserve">hal-05058310v1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« LETESSIER Pierre, &amp;quot;Les Didascalies en question&amp;quot;, Actes Sud - Papiers, coll. &amp;quot;Apprendre&amp;quot;, 2025 (158 p., 15 euros) »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2025, 230/3, pp.142-144</w:t></w:r></w:p><w:p><w:pPr/><w:r><w:rPr/><w:t xml:space="preserve">Article dans une revue</w:t></w:r></w:p><w:p><w:pPr/><w:hyperlink r:id="rId51" w:history="1"><w:r><w:rPr><w:color w:val="#410a8c"/><w:u w:val="single"/></w:rPr><w:t xml:space="preserve">hal-05279635v1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une grammaire critique ? Présentation</w:t></w:r></w:hyperlink></w:p><w:p><w:pPr/><w:hyperlink r:id="rId22" w:history="1"><w:r><w:rPr><w:color w:val="#410a8c"/><w:u w:val="single"/></w:rPr><w:t xml:space="preserve">Jacques David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2024, n° 225 (2), pp.5-15. </w:t></w:r><w:hyperlink r:id="rId53" w:history="1"><w:r><w:rPr><w:color w:val="#410a8c"/><w:u w:val="single"/></w:rPr><w:t xml:space="preserve">⟨10.3917/lfa.225.0005⟩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hal-04665505v1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Latiniser, puis relatiniser le latin en domaine latin. Facteurs historico-politiques, données linguistiques et métalinguistiques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Revue des langues romanes</w:t></w:r><w:r><w:rPr/><w:t xml:space="preserve">, 2024, Tome CXXVIII n°2, </w:t></w:r><w:hyperlink r:id="rId55" w:history="1"><w:r><w:rPr><w:color w:val="#410a8c"/><w:u w:val="single"/></w:rPr><w:t xml:space="preserve">⟨10.4000/12zjs⟩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hal-04858094v1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Transcatégorisation grammaticale : focus sur les interrelations entre adjectif qualificatif et adverbe à travers les échanges en ligne entre enseignants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Pratiques : linguistique, littérature, didactique</w:t></w:r><w:r><w:rPr/><w:t xml:space="preserve">, 2023, 199-200, pp.1-21. </w:t></w:r><w:hyperlink r:id="rId57" w:history="1"><w:r><w:rPr><w:color w:val="#410a8c"/><w:u w:val="single"/></w:rPr><w:t xml:space="preserve">⟨10.4000/pratiques.14073⟩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hal-04399308v1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: John A. GOLDSMITH & Bernard LAKS, 'Aux Origines des sciences humaines. Linguistique, philosophie, logique, psychologie. 1840-1940', Paris, Gallimard, coll. « Folio Essais », 2021 (1007 p., 12,60 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2023, n° 222 (3), pp.123-125. </w:t></w:r><w:hyperlink r:id="rId59" w:history="1"><w:r><w:rPr><w:color w:val="#410a8c"/><w:u w:val="single"/></w:rPr><w:t xml:space="preserve">⟨10.3917/lfa.222.0123⟩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hal-04209209v1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Subduction et grammaticalisation. Le cas des structures avec &amp;quot;être&amp;quot; suivi d’un infinitif de progrédience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Scolia [sciences cognitives, linguistique et intelligence artificielle / revue de linguistique]</w:t></w:r><w:r><w:rPr/><w:t xml:space="preserve">, 2023, Continuum linguistique et diachronie du français, 37, pp.147-172. </w:t></w:r><w:hyperlink r:id="rId61" w:history="1"><w:r><w:rPr><w:color w:val="#410a8c"/><w:u w:val="single"/></w:rPr><w:t xml:space="preserve">⟨10.4000/scolia.2720⟩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hal-04159583v1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Numérique.</w:t></w:r></w:hyperlink></w:p><w:p><w:pPr/><w:hyperlink r:id="rId63" w:history="1"><w:r><w:rPr><w:color w:val="#410a8c"/><w:u w:val="single"/></w:rPr><w:t xml:space="preserve">Muriel Epstein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Dictionnaire des termes utilisés en formation</w:t></w:r><w:r><w:rPr/><w:t xml:space="preserve">, 2021, [en ligne] https://dicoema.hypotheses.org/233</w:t></w:r></w:p><w:p><w:pPr/><w:r><w:rPr/><w:t xml:space="preserve">Article dans une revue</w:t></w:r></w:p><w:p><w:pPr/><w:hyperlink r:id="rId62" w:history="1"><w:r><w:rPr><w:color w:val="#410a8c"/><w:u w:val="single"/></w:rPr><w:t xml:space="preserve">hal-03400270v1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vulgarisation grammaticale sous le prisme d’échanges en ligne entre enseignants</w:t></w:r></w:hyperlink></w:p><w:p><w:pPr/><w:hyperlink r:id="rId22" w:history="1"><w:r><w:rPr><w:color w:val="#410a8c"/><w:u w:val="single"/></w:rPr><w:t xml:space="preserve">Jacques David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Repères : Recherches en didactique du français langue maternelle</w:t></w:r><w:r><w:rPr/><w:t xml:space="preserve">, 2021, 63, pp.141-160. </w:t></w:r><w:hyperlink r:id="rId65" w:history="1"><w:r><w:rPr><w:color w:val="#410a8c"/><w:u w:val="single"/></w:rPr><w:t xml:space="preserve">⟨10.4000/reperes.4205⟩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hal-03332360v1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Notes de lecture : &amp;quot;Noëlla BARAQUIN & Jacqueline LAFFITTE, 'Dictionnaire des philosophes', Paris, Armand Colin, 2020, 4ème édition, (405 p., 29.90 euros)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2021, pp.131. </w:t></w:r><w:hyperlink r:id="rId67" w:history="1"><w:r><w:rPr><w:color w:val="#410a8c"/><w:u w:val="single"/></w:rPr><w:t xml:space="preserve">⟨10.3917/lfa.212.0129⟩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hal-03173775v1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Paradigme (généralités)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69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/w:p><w:p><w:pPr/><w:hyperlink r:id="rId68" w:history="1"><w:r><w:rPr><w:color w:val="#410a8c"/><w:u w:val="single"/></w:rPr><w:t xml:space="preserve">hal-03297149v1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Paradigme (linguistique)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69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/w:p><w:p><w:pPr/><w:hyperlink r:id="rId70" w:history="1"><w:r><w:rPr><w:color w:val="#410a8c"/><w:u w:val="single"/></w:rPr><w:t xml:space="preserve">hal-03297156v1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une dynamique de l’enseignement grammatical. Perspectives de formation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2021, N° 214 (3), pp.91-103. </w:t></w:r><w:hyperlink r:id="rId72" w:history="1"><w:r><w:rPr><w:color w:val="#410a8c"/><w:u w:val="single"/></w:rPr><w:t xml:space="preserve">⟨10.3917/lfa.214.0091⟩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hal-03337577v1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Paradigme (épistémologie)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69" w:history="1"><w:r><w:rPr><w:color w:val="#410a8c"/><w:u w:val="single"/></w:rPr><w:t xml:space="preserve">Virginie Tellier</w:t></w:r></w:hyperlink></w:p><w:p><w:pPr/><w:r><w:rPr><w:i w:val="1"/><w:iCs w:val="1"/></w:rPr><w:t xml:space="preserve">Dictionnaire des termes utilisés en formation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hal-03297163v1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description plurielle de la phrase (second volet). Les enjeux syntaxiques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2020, N°210 (3), pp.131. </w:t></w:r><w:hyperlink r:id="rId75" w:history="1"><w:r><w:rPr><w:color w:val="#410a8c"/><w:u w:val="single"/></w:rPr><w:t xml:space="preserve">⟨10.3917/lfa.210.0131⟩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hal-03132061v1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description plurielle de la phrase (premier volet). Les enjeux des variations diamésiques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2020, N°209 (2), pp.123. </w:t></w:r><w:hyperlink r:id="rId77" w:history="1"><w:r><w:rPr><w:color w:val="#410a8c"/><w:u w:val="single"/></w:rPr><w:t xml:space="preserve">⟨10.3917/lfa.209.0121⟩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hal-03132035v1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Forums littéraires en milieu scolaire : analyse de commentaires numériques et de leur influence sur les écrits d'élèves dans le cadre d'une fanfiction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Multimodalité(s) : Revue de recherches en littératie médiatique multimodale</w:t></w:r><w:r><w:rPr/><w:t xml:space="preserve">, 2020, 12, </w:t></w:r><w:hyperlink r:id="rId79" w:history="1"><w:r><w:rPr><w:color w:val="#410a8c"/><w:u w:val="single"/></w:rPr><w:t xml:space="preserve">⟨10.7202/1073687ar⟩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hal-03131868v1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Esquisse génétique de quelques oppositions aspectuelles. Premier volet : les données de la documentation officielle (1975-2018).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N° 204 (1), pp.165. </w:t></w:r><w:hyperlink r:id="rId81" w:history="1"><w:r><w:rPr><w:color w:val="#410a8c"/><w:u w:val="single"/></w:rPr><w:t xml:space="preserve">⟨10.3917/lfa.204.0165⟩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hal-03132004v1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Notes de lecture : &amp;quot;Cerquiglini, Bernard, 'L’invention de Nithard', Les Éditions de Minuit, coll. « Paradoxe », 2018&amp;quot; et &amp;quot;Thibault, André (éd.), 'Le causatif. Perspectives croisées', collab. : M. Duval & N. Lo Vecchio, Strasbourg, Éditions de Linguistique et de Philologie, coll. « TraLiRo – Morphologie, syntaxe, grammaticographie »&amp;quot;, 2018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pp.146-149. </w:t></w:r><w:hyperlink r:id="rId83" w:history="1"><w:r><w:rPr><w:color w:val="#410a8c"/><w:u w:val="single"/></w:rPr><w:t xml:space="preserve">⟨10.3917/lfa.206.0145⟩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hal-03147724v1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Esquisse génétique de quelques oppositions aspectuelles. Second volet : perspective diachronique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2019, N°205 (2), pp.107. </w:t></w:r><w:hyperlink r:id="rId85" w:history="1"><w:r><w:rPr><w:color w:val="#410a8c"/><w:u w:val="single"/></w:rPr><w:t xml:space="preserve">⟨10.3917/lfa.205.0107⟩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hal-03132015v1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Réviser son texte sur écran. Analyse des processus à l’œuvre dans un dispositif d’écrits de fanfiction en classe de troisième</w:t></w:r></w:hyperlink></w:p><w:p><w:pPr/><w:hyperlink r:id="rId87" w:history="1"><w:r><w:rPr><w:color w:val="#410a8c"/><w:u w:val="single"/></w:rPr><w:t xml:space="preserve">Magali Brunel</w:t></w:r></w:hyperlink><w:r><w:rPr/><w:t xml:space="preserve">,</w:t></w:r><w:hyperlink r:id="rId21" w:history="1"><w:r><w:rPr><w:color w:val="#410a8c"/><w:u w:val="single"/></w:rPr><w:t xml:space="preserve">Tatiana Taous</w:t></w:r></w:hyperlink></w:p><w:p><w:pPr/><w:r><w:rPr><w:i w:val="1"/><w:iCs w:val="1"/></w:rPr><w:t xml:space="preserve">Repères : Recherches en didactique du français langue maternelle</w:t></w:r><w:r><w:rPr/><w:t xml:space="preserve">, 2018, 57, pp.57-82. </w:t></w:r><w:hyperlink r:id="rId88" w:history="1"><w:r><w:rPr><w:color w:val="#410a8c"/><w:u w:val="single"/></w:rPr><w:t xml:space="preserve">⟨10.4000/reperes.1480⟩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hal-03132970v1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Notes de lecture : &amp;quot;CHEPIGA Valentina et SOFIA Estanislao (dir.), 'La correspondance entre linguistes – Un espace de travail', Louvain-la-Neuve, Academia L’Harmattan, Sciences du langage : Carrefours et points de vue n° 20, 2017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pp.145-147. </w:t></w:r><w:hyperlink r:id="rId90" w:history="1"><w:r><w:rPr><w:color w:val="#410a8c"/><w:u w:val="single"/></w:rPr><w:t xml:space="preserve">⟨10.3917/lfa.202.0143⟩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hal-03147728v1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zones insoupçonnées de la relecture. Autour des « formules croisées »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203 (4), pp.51. </w:t></w:r><w:hyperlink r:id="rId92" w:history="1"><w:r><w:rPr><w:color w:val="#410a8c"/><w:u w:val="single"/></w:rPr><w:t xml:space="preserve">⟨10.3917/lfa.203.0051⟩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hal-03131979v1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Recherche sur une « sensibilité linguistique » de l’aspect verbal.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2018, 202 (3), pp.123. </w:t></w:r><w:hyperlink r:id="rId94" w:history="1"><w:r><w:rPr><w:color w:val="#410a8c"/><w:u w:val="single"/></w:rPr><w:t xml:space="preserve">⟨10.3917/lfa.202.0123⟩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hal-03131962v1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dico form: An autonymous marker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Journal of Latin Linguistics</w:t></w:r><w:r><w:rPr/><w:t xml:space="preserve">, 2017, 16 (2), pp.219-237</w:t></w:r></w:p><w:p><w:pPr/><w:r><w:rPr/><w:t xml:space="preserve">Article dans une revue</w:t></w:r></w:p><w:p><w:pPr/><w:hyperlink r:id="rId95" w:history="1"><w:r><w:rPr><w:color w:val="#410a8c"/><w:u w:val="single"/></w:rPr><w:t xml:space="preserve">hal-03132227v2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Proeliari&amp;quot; et quelques constructions à verbe support en &amp;quot;proelium&amp;quot; : recherche diachronique sur les contextes d’emploi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Revue de philologie, de littérature et d'histoire anciennes </w:t></w:r><w:r><w:rPr/><w:t xml:space="preserve">, 2017, 89 (2), pp.69. </w:t></w:r><w:hyperlink r:id="rId97" w:history="1"><w:r><w:rPr><w:color w:val="#410a8c"/><w:u w:val="single"/></w:rPr><w:t xml:space="preserve">⟨10.3917/phil.892.0069⟩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hal-03132088v1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L’aspect verbal dans les pratiques scolaires et universitaires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2017, 198 (3), pp.123-131. </w:t></w:r><w:hyperlink r:id="rId99" w:history="1"><w:r><w:rPr><w:color w:val="#410a8c"/><w:u w:val="single"/></w:rPr><w:t xml:space="preserve">⟨10.3917/lfa.198.0123⟩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hal-03140621v1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Notes de lecture : &amp;quot;BLANCHET Philippe (coord.), 'Sociolinguistique et éducation – Contributions au repérage du champ avec exemples de diversités linguistiques sur des terrains variés', Cahiers de linguistique 41/2, Louvain-la-Neuve, EME Éditions, 2016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Le Français Aujourd'hui</w:t></w:r><w:r><w:rPr/><w:t xml:space="preserve">, 2016, pp.147-148. </w:t></w:r><w:hyperlink r:id="rId101" w:history="1"><w:r><w:rPr><w:color w:val="#410a8c"/><w:u w:val="single"/></w:rPr><w:t xml:space="preserve">⟨10.3917/lfa.195.0137⟩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hal-03147731v1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L’autocitation en latin (ou lorsque le locuteur devient son propre «rapporteur» : étude des structures du type 'dico'... / 'aio'...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Vita Latina</w:t></w:r><w:r><w:rPr/><w:t xml:space="preserve">, 2016, 193-194, pp.5</w:t></w:r></w:p><w:p><w:pPr/><w:r><w:rPr/><w:t xml:space="preserve">Article dans une revue</w:t></w:r></w:p><w:p><w:pPr/><w:hyperlink r:id="rId102" w:history="1"><w:r><w:rPr><w:color w:val="#410a8c"/><w:u w:val="single"/></w:rPr><w:t xml:space="preserve">hal-03132215v1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Luctārī' et la voix active : une distinction sémantico-syntaxique entre actif et déponent ? Recherches sur le latin préclassique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Latomus : revue d'études latines</w:t></w:r><w:r><w:rPr/><w:t xml:space="preserve">, 2015, 74, pp.916-938</w:t></w:r></w:p><w:p><w:pPr/><w:r><w:rPr/><w:t xml:space="preserve">Article dans une revue</w:t></w:r></w:p><w:p><w:pPr/><w:hyperlink r:id="rId103" w:history="1"><w:r><w:rPr><w:color w:val="#410a8c"/><w:u w:val="single"/></w:rPr><w:t xml:space="preserve">hal-03132225v1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Présentation de thèse - Les verbes latins signifiant « combattre » dans la poésie épique, d'Ennius aux poètes flaviens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L'information grammaticale</w:t></w:r><w:r><w:rPr/><w:t xml:space="preserve">, 2015, 147, pp.50-52</w:t></w:r></w:p><w:p><w:pPr/><w:r><w:rPr/><w:t xml:space="preserve">Article dans une revue</w:t></w:r></w:p><w:p><w:pPr/><w:hyperlink r:id="rId104" w:history="1"><w:r><w:rPr><w:color w:val="#410a8c"/><w:u w:val="single"/></w:rPr><w:t xml:space="preserve">hal-05289359v1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À propos de Verg. Aen. VI 660 et VII 182 : &amp;quot;ob patriam pugnando uolnera passi&amp;quot;. Réflexions sur la distributions de syntagmes prépositionnels exprimant la causalité en latin.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Latomus : revue d'études latines</w:t></w:r><w:r><w:rPr/><w:t xml:space="preserve">, 2014, 73 (2), pp.338-359</w:t></w:r></w:p><w:p><w:pPr/><w:r><w:rPr/><w:t xml:space="preserve">Article dans une revue</w:t></w:r></w:p><w:p><w:pPr/><w:hyperlink r:id="rId105" w:history="1"><w:r><w:rPr><w:color w:val="#410a8c"/><w:u w:val="single"/></w:rPr><w:t xml:space="preserve">hal-03132221v1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Autour de lat. micāre / dīmicāre - La théorie des matrices métaphoriques au service de l’anthropologie et de la reconstruction sémantique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Vita Latina</w:t></w:r><w:r><w:rPr/><w:t xml:space="preserve">, 2014, 189-190, pp.181</w:t></w:r></w:p><w:p><w:pPr/><w:r><w:rPr/><w:t xml:space="preserve">Article dans une revue</w:t></w:r></w:p><w:p><w:pPr/><w:hyperlink r:id="rId106" w:history="1"><w:r><w:rPr><w:color w:val="#410a8c"/><w:u w:val="single"/></w:rPr><w:t xml:space="preserve">hal-03132213v1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Mémoire et anaphore dans les Bucoliques de Virgile. Perspectives transphrastique, intra- et inter-textuelles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Camenulae</w:t></w:r><w:r><w:rPr/><w:t xml:space="preserve">, 2007, 1</w:t></w:r></w:p><w:p><w:pPr/><w:r><w:rPr/><w:t xml:space="preserve">Article dans une revue</w:t></w:r></w:p><w:p><w:pPr/><w:hyperlink r:id="rId107" w:history="1"><w:r><w:rPr><w:color w:val="#410a8c"/><w:u w:val="single"/></w:rPr><w:t xml:space="preserve">hal-03132994v1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Notes de lecture : &amp;quot;GAILLARD Jacques, 'Introduction à la littérature latine. Des origines au Haut-Empire', Paris, Armand Colin, coll. « Cursus », 3ème édition, 2017</w:t></w:r></w:hyperlink></w:p><w:p><w:pPr/><w:hyperlink r:id="rId21" w:history="1"><w:r><w:rPr><w:color w:val="#410a8c"/><w:u w:val="single"/></w:rPr><w:t xml:space="preserve">Tatiana Taous</w:t></w:r></w:hyperlink></w:p><w:p><w:pPr/><w:r><w:rPr/><w:t xml:space="preserve">2020, pp.143-144. </w:t></w:r><w:hyperlink r:id="rId109" w:history="1"><w:r><w:rPr><w:color w:val="#410a8c"/><w:u w:val="single"/></w:rPr><w:t xml:space="preserve">⟨10.3917/lfa.209.0141⟩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hal-03147722v1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Concours de recrutement du second degré - Rapport de jury - CAPES 2018 (épreuve orale - LM - option &amp;quot;Latin pour Lettres modernes&amp;quot;)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111" w:history="1"><w:r><w:rPr><w:color w:val="#410a8c"/><w:u w:val="single"/></w:rPr><w:t xml:space="preserve">Sylvain Leroy</w:t></w:r></w:hyperlink></w:p><w:p><w:pPr/><w:r><w:rPr/><w:t xml:space="preserve">2018, pp.251-273</w:t></w:r></w:p><w:p><w:pPr/><w:r><w:rPr/><w:t xml:space="preserve">Autre publication scientifique</w:t></w:r></w:p><w:p><w:pPr/><w:hyperlink r:id="rId110" w:history="1"><w:r><w:rPr><w:color w:val="#410a8c"/><w:u w:val="single"/></w:rPr><w:t xml:space="preserve">hal-03207486v1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« Autruche épilée » et autres insultes sexistes et sexuelles : quand les mots deviennent des traits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113" w:history="1"><w:r><w:rPr><w:color w:val="#410a8c"/><w:u w:val="single"/></w:rPr><w:t xml:space="preserve">Sigolène Couchot-Schiex</w:t></w:r></w:hyperlink></w:p><w:p><w:pPr/><w:r><w:rPr><w:i w:val="1"/><w:iCs w:val="1"/></w:rPr><w:t xml:space="preserve">Enjeux de l'égalité dans la langue française</w:t></w:r><w:r><w:rPr/><w:t xml:space="preserve">, INSPE, Académie de Versailles, Jan 2025, Antony,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hal-04896233v1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incidences de l’émergence d’un volet didactique sur l’organisation des contenus disciplinaires de l’épreuve écrite d’étude de la langue au CAPES de Lettres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 langue française au CAPES de lettres</w:t></w:r><w:r><w:rPr/><w:t xml:space="preserve">, A. Kuyumcuyan, D. Coltier, A. Theissen &amp; G. Kleiber, Université de Strasbourg, Jan 2025,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hal-04896252v1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formation linguistique des enseignants : quelles contributions personnelles ? Retours d'expériences menées en licence d’anglais (L1) et en master MEEF2 et MEEF4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Journée de travail France-Espagne – Séminaire de recherche en didactique de la langue</w:t></w:r><w:r><w:rPr/><w:t xml:space="preserve">, M.-L. Elalouf, 2025, Gennevilliers (Site) - Université de Cergy-Pontoise,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hal-05011239v1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Quand la littérature « détricote » la langue : le traitement littéraire des collocations et des figements en formation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Articuler en didactique du français. Première édition</w:t></w:r><w:r><w:rPr/><w:t xml:space="preserve">, S. Genre &amp; F. Biao, Jun 2024, Gennevilliers (Site) - Université de Cergy-Pontoise,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hal-04615968v1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Ça discute ferme, là-haut...&amp;quot; Lorsque les échanges en ligne entre enseignants mettent le doigt sur la transcatégorisation grammaticale. Focus sur les interrelations entre adjectif qualificatif et adverbe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Modèles en didactique du Français et formation des enseignants. Interroger les pratiques d’enseignement et de formation de la maternelle à l’université</w:t></w:r><w:r><w:rPr/><w:t xml:space="preserve">, Mar 2023, Toulouse, INSPE et Université Toulouse Jean Jaurès,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hal-04156709v1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syllepse de nombre : fonctionnement linguistique et traitement didactique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La catégorie du nombre : langues romanes, langues germaniques. Diachronie, synchronie, typologie, dialectologie, épistémologie, terminologie</w:t></w:r><w:r><w:rPr/><w:t xml:space="preserve">, F. Neveu &amp; D. Pasques, Jun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hal-04122902v1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&amp;quot;syllepsis per numeros&amp;quot; in the grammatici Latini and the medieval grammarians (+IInd-XVth C.). A dynamic conceptualisation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The 22nd International Colloquium on Latin Linguistics</w:t></w:r><w:r><w:rPr/><w:t xml:space="preserve">, Jun 2023, Prague, Czech Republic</w:t></w:r></w:p><w:p><w:pPr/><w:r><w:rPr/><w:t xml:space="preserve">Communication dans un congrès</w:t></w:r></w:p><w:p><w:pPr/><w:hyperlink r:id="rId119" w:history="1"><w:r><w:rPr><w:color w:val="#410a8c"/><w:u w:val="single"/></w:rPr><w:t xml:space="preserve">hal-04138326v1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Écriture et raisonnement métalinguistique : perspectives de recherche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Séminaire "Raisonnement métalinguistique et écriture"</w:t></w:r><w:r><w:rPr/><w:t xml:space="preserve">, Jun 2022, Gennevilliers,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hal-03690781v1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Traquer les décalages ou retrouver une forme de curiosité et de candeur : des pistes pour former à l’implicite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Lire les implicites à l’école : quelles définitions, quels enjeux ?</w:t></w:r><w:r><w:rPr/><w:t xml:space="preserve">, Anissa Belhadjin &amp; Marie-France Bishop, Dec 2022, Gennevilliers,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hal-03894738v1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Former les enseignant.e.s à la métaphore pour favoriser l'accès des élèves au sens du texte</w:t></w:r></w:hyperlink></w:p><w:p><w:pPr/><w:hyperlink r:id="rId21" w:history="1"><w:r><w:rPr><w:color w:val="#410a8c"/><w:u w:val="single"/></w:rPr><w:t xml:space="preserve">Tatiana Taous</w:t></w:r></w:hyperlink><w:r><w:rPr/><w:t xml:space="preserve">,</w:t></w:r><w:hyperlink r:id="rId69" w:history="1"><w:r><w:rPr><w:color w:val="#410a8c"/><w:u w:val="single"/></w:rPr><w:t xml:space="preserve">Virginie Tellier</w:t></w:r></w:hyperlink></w:p><w:p><w:pPr/><w:r><w:rPr><w:i w:val="1"/><w:iCs w:val="1"/></w:rPr><w:t xml:space="preserve">23e Rencontres des chercheurs en didactique de la littérature : l'élève et la littérature</w:t></w:r><w:r><w:rPr/><w:t xml:space="preserve">, Université de Genève, Jun 2022, Genève, Suisse</w:t></w:r></w:p><w:p><w:pPr/><w:r><w:rPr/><w:t xml:space="preserve">Communication dans un congrès</w:t></w:r></w:p><w:p><w:pPr/><w:hyperlink r:id="rId122" w:history="1"><w:r><w:rPr><w:color w:val="#410a8c"/><w:u w:val="single"/></w:rPr><w:t xml:space="preserve">hal-03711887v1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Hâtez-vous lentement, et sans perdre courage, vingt fois sur le métier remettez votre ouvrage&amp;quot;. Comment proposer des révisions attractives autant qu’efficaces 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Reprendre, réécrire &amp; réviser ses textes</w:t></w:r><w:r><w:rPr/><w:t xml:space="preserve">, Jun 2021,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hal-03263004v1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Approche didactique de l'aspect verbal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Formation académique - Etude de la langue</w:t></w:r><w:r><w:rPr/><w:t xml:space="preserve">, Mar 2021,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hal-03240682v1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relations syntagmatiques dans le syntagme verbal. Expérimentation de type computationnel menée auprès d’un public de licence de SVT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Relations syntagmatiques : diversité d’expression, pratiques d’enseignement</w:t></w:r><w:r><w:rPr/><w:t xml:space="preserve">, 2020, Paris (en ligne),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hal-03136379v1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Présupposé&amp;quot;, &amp;quot;implicature&amp;quot; et &amp;quot;sous-entendu&amp;quot; : un trinôme opératoire dans le développement de compétences littéraires ?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L’implicite en lecture : un objet didactique ?</w:t></w:r><w:r><w:rPr/><w:t xml:space="preserve">, Nov 2020, Cergy,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hal-03239804v1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connexions par relatives : un foyer d'analyses pour le développement de compétences métalinguistiques d'ordre syntaxique. Étude menée sur un corpus de littératie avancée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(Re)lier, connecter, ponctuer : des stratégies pour apprendre à mieux lire et mieux écrire</w:t></w:r><w:r><w:rPr/><w:t xml:space="preserve">, Jun 2019,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hal-03240658v1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Valeur(s), Morale, Éthique ou comment approcher ces concepts - Apports de l'étymologie et analyse des premiers emplois</w:t></w:r></w:hyperlink></w:p><w:p><w:pPr/><w:hyperlink r:id="rId21" w:history="1"><w:r><w:rPr><w:color w:val="#410a8c"/><w:u w:val="single"/></w:rPr><w:t xml:space="preserve">Tatiana Taous</w:t></w:r></w:hyperlink></w:p><w:p><w:pPr/><w:r><w:rPr><w:i w:val="1"/><w:iCs w:val="1"/></w:rPr><w:t xml:space="preserve">«Éducation aux valeurs, valeurs dans l’éducation» Journée d’étude de l’ESPE de La Seyne-sur-mer</w:t></w:r><w:r><w:rPr/><w:t xml:space="preserve">, Feb 2016, La Seyne-sur-mer,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hal-03189075v1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Lat. 'proeliari', 'proelium/-a facere' and 'proelia/-um gerere'. Synthetic overview of the use contexts</w:t></w:r></w:hyperlink></w:p><w:p><w:pPr/><w:hyperlink r:id="rId21" w:history="1"><w:r><w:rPr><w:color w:val="#410a8c"/><w:u w:val="single"/></w:rPr><w:t xml:space="preserve">Tatiana Taous</w:t></w:r></w:hyperlink></w:p><w:p><w:pPr/><w:r><w:rPr/><w:t xml:space="preserve">2017</w:t></w:r></w:p><w:p><w:pPr/><w:r><w:rPr/><w:t xml:space="preserve">Pré-publication, Document de travail</w:t></w:r></w:p><w:p><w:pPr/><w:hyperlink r:id="rId129" w:history="1"><w:r><w:rPr><w:color w:val="#410a8c"/><w:u w:val="single"/></w:rPr><w:t xml:space="preserve">hal-03361026v1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1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8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7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iana-taous" TargetMode="External"/><Relationship Id="rId9" Type="http://schemas.openxmlformats.org/officeDocument/2006/relationships/hyperlink" Target="https://www.idref.fr/176419888" TargetMode="External"/><Relationship Id="rId10" Type="http://schemas.openxmlformats.org/officeDocument/2006/relationships/hyperlink" Target="https://viaf.org/viaf/306487204" TargetMode="External"/><Relationship Id="rId11" Type="http://schemas.openxmlformats.org/officeDocument/2006/relationships/hyperlink" Target="https://ema.cyu.fr/presentation" TargetMode="External"/><Relationship Id="rId12" Type="http://schemas.openxmlformats.org/officeDocument/2006/relationships/hyperlink" Target="mailto:tatiana.taous@cyu.fr" TargetMode="External"/><Relationship Id="rId13" Type="http://schemas.openxmlformats.org/officeDocument/2006/relationships/hyperlink" Target="https://www.youtube.com/watch?v=n-wXKNIFZwE" TargetMode="External"/><Relationship Id="rId14" Type="http://schemas.openxmlformats.org/officeDocument/2006/relationships/hyperlink" Target="https://www.youtube.com/watch?v=xf9uW9-VTiI&amp;list=LL&amp;index=26&amp;t=2s" TargetMode="External"/><Relationship Id="rId15" Type="http://schemas.openxmlformats.org/officeDocument/2006/relationships/hyperlink" Target="https://www.youtube.com/watch?v=v3Svh5z9ip0&amp;list=LL&amp;index=3&amp;t=1552s" TargetMode="External"/><Relationship Id="rId16" Type="http://schemas.openxmlformats.org/officeDocument/2006/relationships/hyperlink" Target="https://journals.openedition.org/lidil/12393" TargetMode="External"/><Relationship Id="rId17" Type="http://schemas.openxmlformats.org/officeDocument/2006/relationships/hyperlink" Target="https://doi.org/10.3917/phil.961.0233" TargetMode="External"/><Relationship Id="rId18" Type="http://schemas.openxmlformats.org/officeDocument/2006/relationships/hyperlink" Target="https://hal.sorbonne-universite.fr/hal-04010383" TargetMode="External"/><Relationship Id="rId19" Type="http://schemas.openxmlformats.org/officeDocument/2006/relationships/hyperlink" Target="https://www.persee.fr/authority/248252" TargetMode="External"/><Relationship Id="rId20" Type="http://schemas.openxmlformats.org/officeDocument/2006/relationships/hyperlink" Target="https://cyu.hal.science/hal-04619431v1" TargetMode="External"/><Relationship Id="rId21" Type="http://schemas.openxmlformats.org/officeDocument/2006/relationships/hyperlink" Target="https://hal.science/search/index/?q=*&amp;authFullName_s=Tatiana Taous" TargetMode="External"/><Relationship Id="rId22" Type="http://schemas.openxmlformats.org/officeDocument/2006/relationships/hyperlink" Target="https://hal.science/search/index/?q=*&amp;authFullName_s=Jacques David" TargetMode="External"/><Relationship Id="rId23" Type="http://schemas.openxmlformats.org/officeDocument/2006/relationships/hyperlink" Target="https://cyu.hal.science/hal-03133150v1" TargetMode="External"/><Relationship Id="rId24" Type="http://schemas.openxmlformats.org/officeDocument/2006/relationships/hyperlink" Target="https://hal.science/search/index/?q=*&amp;authFullName_s=Mich&#232;le Fruyt" TargetMode="External"/><Relationship Id="rId25" Type="http://schemas.openxmlformats.org/officeDocument/2006/relationships/hyperlink" Target="https://hal.science/search/index/?q=*&amp;authFullName_s=Anne Ollivier" TargetMode="External"/><Relationship Id="rId26" Type="http://schemas.openxmlformats.org/officeDocument/2006/relationships/hyperlink" Target="https://www.editions-harmattan.fr/index.asp?navig=catalogue&amp;amp;obj=livre&amp;amp;no=67156&amp;amp;razSqlClone=1" TargetMode="External"/><Relationship Id="rId27" Type="http://schemas.openxmlformats.org/officeDocument/2006/relationships/hyperlink" Target="https://cyu.hal.science/hal-03133119v1" TargetMode="External"/><Relationship Id="rId28" Type="http://schemas.openxmlformats.org/officeDocument/2006/relationships/hyperlink" Target="https://www.editions-harmattan.fr/index.asp?navig=catalogue&amp;amp;obj=livre&amp;amp;no=66333" TargetMode="External"/><Relationship Id="rId29" Type="http://schemas.openxmlformats.org/officeDocument/2006/relationships/hyperlink" Target="https://cyu.hal.science/hal-04635059v1" TargetMode="External"/><Relationship Id="rId30" Type="http://schemas.openxmlformats.org/officeDocument/2006/relationships/hyperlink" Target="https://dx.doi.org/10.17184/eac.7229" TargetMode="External"/><Relationship Id="rId31" Type="http://schemas.openxmlformats.org/officeDocument/2006/relationships/hyperlink" Target="https://cyu.hal.science/hal-04017711v1" TargetMode="External"/><Relationship Id="rId32" Type="http://schemas.openxmlformats.org/officeDocument/2006/relationships/hyperlink" Target="https://cyu.hal.science/hal-03835841v1" TargetMode="External"/><Relationship Id="rId33" Type="http://schemas.openxmlformats.org/officeDocument/2006/relationships/hyperlink" Target="https://cyu.hal.science/hal-03648375v1" TargetMode="External"/><Relationship Id="rId34" Type="http://schemas.openxmlformats.org/officeDocument/2006/relationships/hyperlink" Target="https://dx.doi.org/10.1515/9783110715118-02210.1515/9783110715118-022" TargetMode="External"/><Relationship Id="rId35" Type="http://schemas.openxmlformats.org/officeDocument/2006/relationships/hyperlink" Target="https://cyu.hal.science/hal-03897531v1" TargetMode="External"/><Relationship Id="rId36" Type="http://schemas.openxmlformats.org/officeDocument/2006/relationships/hyperlink" Target="https://cyu.hal.science/hal-03133272v1" TargetMode="External"/><Relationship Id="rId37" Type="http://schemas.openxmlformats.org/officeDocument/2006/relationships/hyperlink" Target="https://ausoniuseditions.u-bordeaux-montaigne.fr/open-access/livres" TargetMode="External"/><Relationship Id="rId38" Type="http://schemas.openxmlformats.org/officeDocument/2006/relationships/hyperlink" Target="https://cyu.hal.science/hal-03133087v1" TargetMode="External"/><Relationship Id="rId39" Type="http://schemas.openxmlformats.org/officeDocument/2006/relationships/hyperlink" Target="https://cyu.hal.science/hal-03133024v2" TargetMode="External"/><Relationship Id="rId40" Type="http://schemas.openxmlformats.org/officeDocument/2006/relationships/hyperlink" Target="https://cyu.hal.science/hal-03147569v1" TargetMode="External"/><Relationship Id="rId41" Type="http://schemas.openxmlformats.org/officeDocument/2006/relationships/hyperlink" Target="https://cyu.hal.science/hal-03133099v1" TargetMode="External"/><Relationship Id="rId42" Type="http://schemas.openxmlformats.org/officeDocument/2006/relationships/hyperlink" Target="https://dx.doi.org/10.4000/books.ausonius.5403" TargetMode="External"/><Relationship Id="rId43" Type="http://schemas.openxmlformats.org/officeDocument/2006/relationships/hyperlink" Target="https://cyu.hal.science/hal-03133269v1" TargetMode="External"/><Relationship Id="rId44" Type="http://schemas.openxmlformats.org/officeDocument/2006/relationships/hyperlink" Target="https://licorne.edel.univ-poitiers.fr:443/licorne/index.php?id=5373" TargetMode="External"/><Relationship Id="rId45" Type="http://schemas.openxmlformats.org/officeDocument/2006/relationships/hyperlink" Target="https://cyu.hal.science/hal-03133275v1" TargetMode="External"/><Relationship Id="rId46" Type="http://schemas.openxmlformats.org/officeDocument/2006/relationships/hyperlink" Target="https://www.editions-harmattan.fr/index.asp?navig=catalogue&amp;amp;obj=livre&amp;amp;no=37370" TargetMode="External"/><Relationship Id="rId47" Type="http://schemas.openxmlformats.org/officeDocument/2006/relationships/hyperlink" Target="https://cyu.hal.science/hal-03147716v1" TargetMode="External"/><Relationship Id="rId48" Type="http://schemas.openxmlformats.org/officeDocument/2006/relationships/hyperlink" Target="https://cyu.hal.science/hal-05279632v1" TargetMode="External"/><Relationship Id="rId49" Type="http://schemas.openxmlformats.org/officeDocument/2006/relationships/hyperlink" Target="https://cyu.hal.science/hal-05428992v1" TargetMode="External"/><Relationship Id="rId50" Type="http://schemas.openxmlformats.org/officeDocument/2006/relationships/hyperlink" Target="https://cyu.hal.science/hal-05058310v1" TargetMode="External"/><Relationship Id="rId51" Type="http://schemas.openxmlformats.org/officeDocument/2006/relationships/hyperlink" Target="https://cyu.hal.science/hal-05279635v1" TargetMode="External"/><Relationship Id="rId52" Type="http://schemas.openxmlformats.org/officeDocument/2006/relationships/hyperlink" Target="https://cyu.hal.science/hal-04665505v1" TargetMode="External"/><Relationship Id="rId53" Type="http://schemas.openxmlformats.org/officeDocument/2006/relationships/hyperlink" Target="https://dx.doi.org/10.3917/lfa.225.0005" TargetMode="External"/><Relationship Id="rId54" Type="http://schemas.openxmlformats.org/officeDocument/2006/relationships/hyperlink" Target="https://cyu.hal.science/hal-04858094v1" TargetMode="External"/><Relationship Id="rId55" Type="http://schemas.openxmlformats.org/officeDocument/2006/relationships/hyperlink" Target="https://dx.doi.org/10.4000/12zjs" TargetMode="External"/><Relationship Id="rId56" Type="http://schemas.openxmlformats.org/officeDocument/2006/relationships/hyperlink" Target="https://cyu.hal.science/hal-04399308v1" TargetMode="External"/><Relationship Id="rId57" Type="http://schemas.openxmlformats.org/officeDocument/2006/relationships/hyperlink" Target="https://dx.doi.org/10.4000/pratiques.14073" TargetMode="External"/><Relationship Id="rId58" Type="http://schemas.openxmlformats.org/officeDocument/2006/relationships/hyperlink" Target="https://cyu.hal.science/hal-04209209v1" TargetMode="External"/><Relationship Id="rId59" Type="http://schemas.openxmlformats.org/officeDocument/2006/relationships/hyperlink" Target="https://dx.doi.org/10.3917/lfa.222.0123" TargetMode="External"/><Relationship Id="rId60" Type="http://schemas.openxmlformats.org/officeDocument/2006/relationships/hyperlink" Target="https://cyu.hal.science/hal-04159583v1" TargetMode="External"/><Relationship Id="rId61" Type="http://schemas.openxmlformats.org/officeDocument/2006/relationships/hyperlink" Target="https://dx.doi.org/10.4000/scolia.2720" TargetMode="External"/><Relationship Id="rId62" Type="http://schemas.openxmlformats.org/officeDocument/2006/relationships/hyperlink" Target="https://cyu.hal.science/hal-03400270v1" TargetMode="External"/><Relationship Id="rId63" Type="http://schemas.openxmlformats.org/officeDocument/2006/relationships/hyperlink" Target="https://hal.science/search/index/?q=*&amp;authFullName_s=Muriel Epstein" TargetMode="External"/><Relationship Id="rId64" Type="http://schemas.openxmlformats.org/officeDocument/2006/relationships/hyperlink" Target="https://cyu.hal.science/hal-03332360v1" TargetMode="External"/><Relationship Id="rId65" Type="http://schemas.openxmlformats.org/officeDocument/2006/relationships/hyperlink" Target="https://dx.doi.org/10.4000/reperes.4205" TargetMode="External"/><Relationship Id="rId66" Type="http://schemas.openxmlformats.org/officeDocument/2006/relationships/hyperlink" Target="https://cyu.hal.science/hal-03173775v1" TargetMode="External"/><Relationship Id="rId67" Type="http://schemas.openxmlformats.org/officeDocument/2006/relationships/hyperlink" Target="https://dx.doi.org/10.3917/lfa.212.0129" TargetMode="External"/><Relationship Id="rId68" Type="http://schemas.openxmlformats.org/officeDocument/2006/relationships/hyperlink" Target="https://hal.science/hal-03297149v1" TargetMode="External"/><Relationship Id="rId69" Type="http://schemas.openxmlformats.org/officeDocument/2006/relationships/hyperlink" Target="https://hal.science/search/index/?q=*&amp;authFullName_s=Virginie Tellier" TargetMode="External"/><Relationship Id="rId70" Type="http://schemas.openxmlformats.org/officeDocument/2006/relationships/hyperlink" Target="https://hal.science/hal-03297156v1" TargetMode="External"/><Relationship Id="rId71" Type="http://schemas.openxmlformats.org/officeDocument/2006/relationships/hyperlink" Target="https://cyu.hal.science/hal-03337577v1" TargetMode="External"/><Relationship Id="rId72" Type="http://schemas.openxmlformats.org/officeDocument/2006/relationships/hyperlink" Target="https://dx.doi.org/10.3917/lfa.214.0091" TargetMode="External"/><Relationship Id="rId73" Type="http://schemas.openxmlformats.org/officeDocument/2006/relationships/hyperlink" Target="https://hal.science/hal-03297163v1" TargetMode="External"/><Relationship Id="rId74" Type="http://schemas.openxmlformats.org/officeDocument/2006/relationships/hyperlink" Target="https://cyu.hal.science/hal-03132061v1" TargetMode="External"/><Relationship Id="rId75" Type="http://schemas.openxmlformats.org/officeDocument/2006/relationships/hyperlink" Target="https://dx.doi.org/10.3917/lfa.210.0131" TargetMode="External"/><Relationship Id="rId76" Type="http://schemas.openxmlformats.org/officeDocument/2006/relationships/hyperlink" Target="https://cyu.hal.science/hal-03132035v1" TargetMode="External"/><Relationship Id="rId77" Type="http://schemas.openxmlformats.org/officeDocument/2006/relationships/hyperlink" Target="https://dx.doi.org/10.3917/lfa.209.0121" TargetMode="External"/><Relationship Id="rId78" Type="http://schemas.openxmlformats.org/officeDocument/2006/relationships/hyperlink" Target="https://cyu.hal.science/hal-03131868v1" TargetMode="External"/><Relationship Id="rId79" Type="http://schemas.openxmlformats.org/officeDocument/2006/relationships/hyperlink" Target="https://dx.doi.org/10.7202/1073687ar" TargetMode="External"/><Relationship Id="rId80" Type="http://schemas.openxmlformats.org/officeDocument/2006/relationships/hyperlink" Target="https://cyu.hal.science/hal-03132004v1" TargetMode="External"/><Relationship Id="rId81" Type="http://schemas.openxmlformats.org/officeDocument/2006/relationships/hyperlink" Target="https://dx.doi.org/10.3917/lfa.204.0165" TargetMode="External"/><Relationship Id="rId82" Type="http://schemas.openxmlformats.org/officeDocument/2006/relationships/hyperlink" Target="https://cyu.hal.science/hal-03147724v1" TargetMode="External"/><Relationship Id="rId83" Type="http://schemas.openxmlformats.org/officeDocument/2006/relationships/hyperlink" Target="https://dx.doi.org/10.3917/lfa.206.0145" TargetMode="External"/><Relationship Id="rId84" Type="http://schemas.openxmlformats.org/officeDocument/2006/relationships/hyperlink" Target="https://cyu.hal.science/hal-03132015v1" TargetMode="External"/><Relationship Id="rId85" Type="http://schemas.openxmlformats.org/officeDocument/2006/relationships/hyperlink" Target="https://dx.doi.org/10.3917/lfa.205.0107" TargetMode="External"/><Relationship Id="rId86" Type="http://schemas.openxmlformats.org/officeDocument/2006/relationships/hyperlink" Target="https://cyu.hal.science/hal-03132970v1" TargetMode="External"/><Relationship Id="rId87" Type="http://schemas.openxmlformats.org/officeDocument/2006/relationships/hyperlink" Target="https://hal.science/search/index/?q=*&amp;authFullName_s=Magali Brunel" TargetMode="External"/><Relationship Id="rId88" Type="http://schemas.openxmlformats.org/officeDocument/2006/relationships/hyperlink" Target="https://dx.doi.org/10.4000/reperes.1480" TargetMode="External"/><Relationship Id="rId89" Type="http://schemas.openxmlformats.org/officeDocument/2006/relationships/hyperlink" Target="https://cyu.hal.science/hal-03147728v1" TargetMode="External"/><Relationship Id="rId90" Type="http://schemas.openxmlformats.org/officeDocument/2006/relationships/hyperlink" Target="https://dx.doi.org/10.3917/lfa.202.0143" TargetMode="External"/><Relationship Id="rId91" Type="http://schemas.openxmlformats.org/officeDocument/2006/relationships/hyperlink" Target="https://cyu.hal.science/hal-03131979v1" TargetMode="External"/><Relationship Id="rId92" Type="http://schemas.openxmlformats.org/officeDocument/2006/relationships/hyperlink" Target="https://dx.doi.org/10.3917/lfa.203.0051" TargetMode="External"/><Relationship Id="rId93" Type="http://schemas.openxmlformats.org/officeDocument/2006/relationships/hyperlink" Target="https://cyu.hal.science/hal-03131962v1" TargetMode="External"/><Relationship Id="rId94" Type="http://schemas.openxmlformats.org/officeDocument/2006/relationships/hyperlink" Target="https://dx.doi.org/10.3917/lfa.202.0123" TargetMode="External"/><Relationship Id="rId95" Type="http://schemas.openxmlformats.org/officeDocument/2006/relationships/hyperlink" Target="https://cyu.hal.science/hal-03132227v2" TargetMode="External"/><Relationship Id="rId96" Type="http://schemas.openxmlformats.org/officeDocument/2006/relationships/hyperlink" Target="https://cyu.hal.science/hal-03132088v1" TargetMode="External"/><Relationship Id="rId97" Type="http://schemas.openxmlformats.org/officeDocument/2006/relationships/hyperlink" Target="https://dx.doi.org/10.3917/phil.892.0069" TargetMode="External"/><Relationship Id="rId98" Type="http://schemas.openxmlformats.org/officeDocument/2006/relationships/hyperlink" Target="https://hal.science/hal-03140621v1" TargetMode="External"/><Relationship Id="rId99" Type="http://schemas.openxmlformats.org/officeDocument/2006/relationships/hyperlink" Target="https://dx.doi.org/10.3917/lfa.198.0123" TargetMode="External"/><Relationship Id="rId100" Type="http://schemas.openxmlformats.org/officeDocument/2006/relationships/hyperlink" Target="https://cyu.hal.science/hal-03147731v1" TargetMode="External"/><Relationship Id="rId101" Type="http://schemas.openxmlformats.org/officeDocument/2006/relationships/hyperlink" Target="https://dx.doi.org/10.3917/lfa.195.0137" TargetMode="External"/><Relationship Id="rId102" Type="http://schemas.openxmlformats.org/officeDocument/2006/relationships/hyperlink" Target="https://cyu.hal.science/hal-03132215v1" TargetMode="External"/><Relationship Id="rId103" Type="http://schemas.openxmlformats.org/officeDocument/2006/relationships/hyperlink" Target="https://cyu.hal.science/hal-03132225v1" TargetMode="External"/><Relationship Id="rId104" Type="http://schemas.openxmlformats.org/officeDocument/2006/relationships/hyperlink" Target="https://cyu.hal.science/hal-05289359v1" TargetMode="External"/><Relationship Id="rId105" Type="http://schemas.openxmlformats.org/officeDocument/2006/relationships/hyperlink" Target="https://cyu.hal.science/hal-03132221v1" TargetMode="External"/><Relationship Id="rId106" Type="http://schemas.openxmlformats.org/officeDocument/2006/relationships/hyperlink" Target="https://cyu.hal.science/hal-03132213v1" TargetMode="External"/><Relationship Id="rId107" Type="http://schemas.openxmlformats.org/officeDocument/2006/relationships/hyperlink" Target="https://cyu.hal.science/hal-03132994v1" TargetMode="External"/><Relationship Id="rId108" Type="http://schemas.openxmlformats.org/officeDocument/2006/relationships/hyperlink" Target="https://cyu.hal.science/hal-03147722v1" TargetMode="External"/><Relationship Id="rId109" Type="http://schemas.openxmlformats.org/officeDocument/2006/relationships/hyperlink" Target="https://dx.doi.org/10.3917/lfa.209.0141" TargetMode="External"/><Relationship Id="rId110" Type="http://schemas.openxmlformats.org/officeDocument/2006/relationships/hyperlink" Target="https://cyu.hal.science/hal-03207486v1" TargetMode="External"/><Relationship Id="rId111" Type="http://schemas.openxmlformats.org/officeDocument/2006/relationships/hyperlink" Target="https://hal.science/search/index/?q=*&amp;authFullName_s=Sylvain Leroy" TargetMode="External"/><Relationship Id="rId112" Type="http://schemas.openxmlformats.org/officeDocument/2006/relationships/hyperlink" Target="https://cyu.hal.science/hal-04896233v1" TargetMode="External"/><Relationship Id="rId113" Type="http://schemas.openxmlformats.org/officeDocument/2006/relationships/hyperlink" Target="https://hal.science/search/index/?q=*&amp;authFullName_s=Sigol&#232;ne Couchot-Schiex" TargetMode="External"/><Relationship Id="rId114" Type="http://schemas.openxmlformats.org/officeDocument/2006/relationships/hyperlink" Target="https://cyu.hal.science/hal-04896252v1" TargetMode="External"/><Relationship Id="rId115" Type="http://schemas.openxmlformats.org/officeDocument/2006/relationships/hyperlink" Target="https://cyu.hal.science/hal-05011239v1" TargetMode="External"/><Relationship Id="rId116" Type="http://schemas.openxmlformats.org/officeDocument/2006/relationships/hyperlink" Target="https://hal.science/hal-04615968v1" TargetMode="External"/><Relationship Id="rId117" Type="http://schemas.openxmlformats.org/officeDocument/2006/relationships/hyperlink" Target="https://cyu.hal.science/hal-04156709v1" TargetMode="External"/><Relationship Id="rId118" Type="http://schemas.openxmlformats.org/officeDocument/2006/relationships/hyperlink" Target="https://cyu.hal.science/hal-04122902v1" TargetMode="External"/><Relationship Id="rId119" Type="http://schemas.openxmlformats.org/officeDocument/2006/relationships/hyperlink" Target="https://cyu.hal.science/hal-04138326v1" TargetMode="External"/><Relationship Id="rId120" Type="http://schemas.openxmlformats.org/officeDocument/2006/relationships/hyperlink" Target="https://cyu.hal.science/hal-03690781v1" TargetMode="External"/><Relationship Id="rId121" Type="http://schemas.openxmlformats.org/officeDocument/2006/relationships/hyperlink" Target="https://cyu.hal.science/hal-03894738v1" TargetMode="External"/><Relationship Id="rId122" Type="http://schemas.openxmlformats.org/officeDocument/2006/relationships/hyperlink" Target="https://hal.science/hal-03711887v1" TargetMode="External"/><Relationship Id="rId123" Type="http://schemas.openxmlformats.org/officeDocument/2006/relationships/hyperlink" Target="https://cyu.hal.science/hal-03263004v1" TargetMode="External"/><Relationship Id="rId124" Type="http://schemas.openxmlformats.org/officeDocument/2006/relationships/hyperlink" Target="https://cyu.hal.science/hal-03240682v1" TargetMode="External"/><Relationship Id="rId125" Type="http://schemas.openxmlformats.org/officeDocument/2006/relationships/hyperlink" Target="https://cyu.hal.science/hal-03136379v1" TargetMode="External"/><Relationship Id="rId126" Type="http://schemas.openxmlformats.org/officeDocument/2006/relationships/hyperlink" Target="https://cyu.hal.science/hal-03239804v1" TargetMode="External"/><Relationship Id="rId127" Type="http://schemas.openxmlformats.org/officeDocument/2006/relationships/hyperlink" Target="https://cyu.hal.science/hal-03240658v1" TargetMode="External"/><Relationship Id="rId128" Type="http://schemas.openxmlformats.org/officeDocument/2006/relationships/hyperlink" Target="https://hal.science/hal-03189075v1" TargetMode="External"/><Relationship Id="rId129" Type="http://schemas.openxmlformats.org/officeDocument/2006/relationships/hyperlink" Target="https://cyu.hal.science/hal-033610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Taous</dc:title>
  <dc:description>CV</dc:description>
  <dc:subject/>
  <cp:keywords/>
  <cp:category/>
  <cp:lastModifiedBy/>
  <dcterms:created xsi:type="dcterms:W3CDTF">2026-03-15T22:25:20+01:00</dcterms:created>
  <dcterms:modified xsi:type="dcterms:W3CDTF">2026-03-15T22:25:20+01:00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