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Bernard </w:t>
      </w:r>
      <w:r>
        <w:rPr>
          <w:color w:val="641e6e"/>
        </w:rPr>
        <w:t xml:space="preserve">ATER à l'iEP de Grenoble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Grèves sur le tas et occupations d’usine. Circulations d’une pratique (France, début des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163 (3), pp.83-95.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⟨10.3917/vin.163.0083⟩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Soviets et salaires : les sardinières dans la grève de Douarnenez (novembre 1924-janvier 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2022, 154, pp.123--138.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⟨10.4000/chrhc.19929⟩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à l’épreuve des crises. Compte rendu de lectures : Sophie Béroud, Élyane Bressol, Jérôme Pélisse et Michel Pigenet (dir.), La CGT (1975-1995). Un syndicalisme à l’épreuve des crises, Nancy, Éditions Arbre bleu, 2019, 546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2021, 2021/4 (238), pp.110-112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métamorphoses de la CGT. Compte rendu de lectures de : Michel Dreyfus et Michel Pigenet (dir.), La CGT en question(s). Regards croisés sur 125 années d’un syndicalisme de transformation sociale, Dijon, Éditions universitaires de Dijon, 2019, 172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2019, 2019/3 (233), pp.49-53.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⟨10.3917/cj.233.0049⟩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Occupations d'usine » : identification(s), circulation(s) et diffusion(s) des pratiques dans la France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Sindicalismo, conflictividad y acción directa en las Américas y Europa, de fines del siglo XIX a los años 1980</w:t>
            </w:r>
            <w:r>
              <w:rPr/>
              <w:t xml:space="preserve">, Ariadna Ediciones, pp.207-223, 2023, 978-956-6095-75-0.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⟨10.26448/ae9789566095750.61⟩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grèves des années 1930 : de conflits sans issue au contrôle des patrons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Bernard</w:t>
              </w:r>
            </w:hyperlink>
          </w:p>
          <w:p>
            <w:pPr/>
            <w:r>
              <w:rPr/>
              <w:t xml:space="preserve">Joëlle Alazard; Olivier Andurand; Myriam Deniel-Ternan; Aline Fryszman; Marianne Guérin. </w:t>
            </w:r>
            <w:r>
              <w:rPr>
                <w:i w:val="1"/>
                <w:iCs w:val="1"/>
              </w:rPr>
              <w:t xml:space="preserve">Mouvements protestataires et luttes populaires en France (1831-1968)</w:t>
            </w:r>
            <w:r>
              <w:rPr/>
              <w:t xml:space="preserve">, Éditions Bréal; APHG, 2023, Amphi, 978-2-7495-5282-8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hal-04890254v1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221v1" TargetMode="External"/><Relationship Id="rId8" Type="http://schemas.openxmlformats.org/officeDocument/2006/relationships/hyperlink" Target="https://hal.science/search/index/?q=*&amp;authFullName_s=Th&#233;o Bernard" TargetMode="External"/><Relationship Id="rId9" Type="http://schemas.openxmlformats.org/officeDocument/2006/relationships/hyperlink" Target="https://dx.doi.org/10.3917/vin.163.0083" TargetMode="External"/><Relationship Id="rId10" Type="http://schemas.openxmlformats.org/officeDocument/2006/relationships/hyperlink" Target="https://hal.science/hal-04113057v1" TargetMode="External"/><Relationship Id="rId11" Type="http://schemas.openxmlformats.org/officeDocument/2006/relationships/hyperlink" Target="https://dx.doi.org/10.4000/chrhc.19929" TargetMode="External"/><Relationship Id="rId12" Type="http://schemas.openxmlformats.org/officeDocument/2006/relationships/hyperlink" Target="https://hal.science/hal-04185921v1" TargetMode="External"/><Relationship Id="rId13" Type="http://schemas.openxmlformats.org/officeDocument/2006/relationships/hyperlink" Target="https://hal.science/hal-04185928v1" TargetMode="External"/><Relationship Id="rId14" Type="http://schemas.openxmlformats.org/officeDocument/2006/relationships/hyperlink" Target="https://dx.doi.org/10.3917/cj.233.0049" TargetMode="External"/><Relationship Id="rId15" Type="http://schemas.openxmlformats.org/officeDocument/2006/relationships/hyperlink" Target="https://hal.science/hal-04890241v1" TargetMode="External"/><Relationship Id="rId16" Type="http://schemas.openxmlformats.org/officeDocument/2006/relationships/hyperlink" Target="https://dx.doi.org/10.26448/ae9789566095750.61" TargetMode="External"/><Relationship Id="rId17" Type="http://schemas.openxmlformats.org/officeDocument/2006/relationships/hyperlink" Target="https://hal.science/hal-0489025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Bernard</dc:title>
  <dc:description>CV</dc:description>
  <dc:subject/>
  <cp:keywords/>
  <cp:category/>
  <cp:lastModifiedBy/>
  <dcterms:created xsi:type="dcterms:W3CDTF">2026-03-27T21:24:18+01:00</dcterms:created>
  <dcterms:modified xsi:type="dcterms:W3CDTF">2026-03-27T21:24:18+01:00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