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Theo piens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theo-piens</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 et parcours :</w:t>
      </w:r>
    </w:p>
    <w:p>
      <w:pPr/>
      <w:r>
        <w:rPr/>
        <w:t xml:space="preserve">Actuellement en première année de doctorat en Génie Environnemental, spécialisé dans la remédiation et le traitement des déchets, à l'UNIVERSITÉ IICSE.Solide background scientifique avec une spécialisation en Chimie, Sylviculture et Biologie, développée à travers diverses certifications et micro-diplômes.Compétent dans l'utilisation de logiciels spécialisés tels que UCSF Chimera, renforçant mes capacités de recherche et d'analyse dans les études environnementales.</w:t>
      </w:r>
    </w:p>
    <w:p>
      <w:pPr/>
      <w:r>
        <w:rPr>
          <w:b w:val="1"/>
          <w:bCs w:val="1"/>
        </w:rPr>
        <w:t xml:space="preserve">Parcours académique :</w:t>
      </w:r>
    </w:p>
    <w:p>
      <w:pPr/>
      <w:r>
        <w:rPr/>
        <w:t xml:space="preserve">Engagé dans des études scientifiques rigoureuses depuis le lycée, avec un intérêt particulier pour les sciences de la vie.Compétence académique démontrée par l'obtention d'un CLEP en Chimie, soulignant ma compréhension fondamentale et ma passion pour le sujet.Accès à un Master en Art des Sciences Sociales (niveau 7) grâce à l'accumulation de crédits universitaires divers, incluant AMA PRA, CE, CU, etc., reflétant une approche académique large et interdisciplinaire.</w:t>
      </w:r>
    </w:p>
    <w:p>
      <w:pPr/>
      <w:r>
        <w:rPr>
          <w:b w:val="1"/>
          <w:bCs w:val="1"/>
        </w:rPr>
        <w:t xml:space="preserve">Aspirations professionnelles :</w:t>
      </w:r>
    </w:p>
    <w:p>
      <w:pPr/>
      <w:r>
        <w:rPr/>
        <w:t xml:space="preserve">En tant que doctorant en première année, je suis déterminé à contribuer au domaine du génie environnemental, particulièrement intéressé par les techniques innovantes de traitement et de remédiation des déchets.Mon parcours académique, caractérisé par diverses certifications en science et technologie, m'a équipé d'une perspective et d'un ensemble de compétences uniques que je vise à appliquer dans ma recherche.Je suis désireux de collaborer avec des pairs et des experts dans le domaine pour promouvoir des solutions durables et des avancées en génie environnemental.</w:t>
      </w:r>
    </w:p>
    <w:p>
      <w:pPr/>
      <w:r>
        <w:rPr>
          <w:b w:val="1"/>
          <w:bCs w:val="1"/>
        </w:rPr>
        <w:t xml:space="preserve">Compétences et certifications :</w:t>
      </w:r>
    </w:p>
    <w:p>
      <w:pPr/>
      <w:r>
        <w:rPr/>
        <w:t xml:space="preserve">Connaissance approfondie en Chimie, Biologie et Sylviculture, soutenue par une série de certifications et d'expériences pratiques.Compétent dans l'analyse et la recherche grâce à des logiciels spécialisés, notamment UCSF Chimera, facilitant la recherche avancée en génie environnemental.Apte à la réflexion critique et à la résolution de problèmes, avec un engagement envers l'apprentissage continu et le développement professionnel.</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B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o-pien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Theo piens</dc:title>
  <dc:description>CV</dc:description>
  <dc:subject/>
  <cp:keywords/>
  <cp:category/>
  <cp:lastModifiedBy/>
  <dcterms:created xsi:type="dcterms:W3CDTF">2026-03-19T11:26:17+01:00</dcterms:created>
  <dcterms:modified xsi:type="dcterms:W3CDTF">2026-03-19T11:26:17+01:00</dcterms:modified>
</cp:coreProperties>
</file>

<file path=docProps/custom.xml><?xml version="1.0" encoding="utf-8"?>
<Properties xmlns="http://schemas.openxmlformats.org/officeDocument/2006/custom-properties" xmlns:vt="http://schemas.openxmlformats.org/officeDocument/2006/docPropsVTypes"/>
</file>