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Charrier </w:t>
      </w:r>
      <w:r>
        <w:rPr>
          <w:color w:val="641e6e"/>
        </w:rPr>
        <w:t xml:space="preserve">Doctorant à l'Ecole Doctorale de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Dosiomics-Based Prediction of Radiation-Induced Valvulopathy after Childhood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Duyen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⟨10.3390/cancers15123107⟩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hal-04191649v1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1649v1" TargetMode="External"/><Relationship Id="rId8" Type="http://schemas.openxmlformats.org/officeDocument/2006/relationships/hyperlink" Target="https://hal.science/search/index/?q=*&amp;authFullName_s=Stefania Chounta" TargetMode="External"/><Relationship Id="rId9" Type="http://schemas.openxmlformats.org/officeDocument/2006/relationships/hyperlink" Target="https://hal.science/search/index/?q=*&amp;authFullName_s=Rodrigue S. Allodji" TargetMode="External"/><Relationship Id="rId10" Type="http://schemas.openxmlformats.org/officeDocument/2006/relationships/hyperlink" Target="https://hal.science/search/index/?q=*&amp;authFullName_s=Maria Vakalopoulou" TargetMode="External"/><Relationship Id="rId11" Type="http://schemas.openxmlformats.org/officeDocument/2006/relationships/hyperlink" Target="https://hal.science/search/index/?q=*&amp;authFullName_s=Mahmoud Bentriou" TargetMode="External"/><Relationship Id="rId12" Type="http://schemas.openxmlformats.org/officeDocument/2006/relationships/hyperlink" Target="https://hal.science/search/index/?q=*&amp;authFullName_s=Duyen Thi Do" TargetMode="External"/><Relationship Id="rId13" Type="http://schemas.openxmlformats.org/officeDocument/2006/relationships/hyperlink" Target="https://dx.doi.org/10.3390/cancers151231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Charrier</dc:title>
  <dc:description>CV</dc:description>
  <dc:subject/>
  <cp:keywords/>
  <cp:category/>
  <cp:lastModifiedBy/>
  <dcterms:created xsi:type="dcterms:W3CDTF">2026-05-02T00:14:21+02:00</dcterms:created>
  <dcterms:modified xsi:type="dcterms:W3CDTF">2026-05-02T00:14:21+02:00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