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Thibaut Cadiou </w:t>
      </w:r>
      <w:r>
        <w:rPr>
          <w:color w:val="641e6e"/>
        </w:rPr>
        <w:t xml:space="preserve">ATER, Département d’Études des Mondes Hispanophones et Lusophones (DEMHIL), UFR de Langues, Université Lyon 2 Lumière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indigènes et peinture contemporaine : réflexions sur la nature et les genres en Amazonie péruvienne et colombienne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Cadiou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Textures : cahiers du CEMIA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hal-04924750v1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toile comme lisière : expressions subversives et spirituelles dans la peinture indigène contemporaine en Amazonie péruvienne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Cadiou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HispanismeS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hal-05080299v1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descendants du Putumayo. Mémoire, identité et art contemporain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Cadiou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Textures</w:t>
            </w:r>
            <w:r>
              <w:rPr/>
              <w:t xml:space="preserve">, 2024, 28,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⟨10.35562/textures.919⟩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hal-04924454v1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 cultures en mouvement: la peinture amazonienne contemporaine Migrations et transformations, le cas des shipibo-conibo à Lima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Cadiou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hal-04924736v1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VISIONES DEL TIEMPO: DOS OBRAS DE ARTE INDÍGENA CONTEMPORÁNEO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Cadiou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Cubo Abierto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hal-04924731v1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peinture indigène contemporaine de l’Amazonie péruvienne : une représentation hybride du monde et du vivant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Cadiou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chantiers de la création</w:t>
            </w:r>
            <w:r>
              <w:rPr/>
              <w:t xml:space="preserve">, 2022, 15,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⟨10.4000/lcc.5808⟩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hal-04924692v1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Imagen y memoria en la representación del caucho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Cadiou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Actas del I Congreso de Arte Amazónico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hal-04924755v1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Mythes déconstruits et discours inversés. Mémoires indigènes de l’exploitation du caoutchouc à travers la peinture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Cadiou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et représentations du Pérou en France (1821-2021)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hal-04924704v1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24750v1" TargetMode="External"/><Relationship Id="rId8" Type="http://schemas.openxmlformats.org/officeDocument/2006/relationships/hyperlink" Target="https://hal.science/search/index/?q=*&amp;authFullName_s=Thibaut Cadiou" TargetMode="External"/><Relationship Id="rId9" Type="http://schemas.openxmlformats.org/officeDocument/2006/relationships/hyperlink" Target="https://hal.science/hal-05080299v1" TargetMode="External"/><Relationship Id="rId10" Type="http://schemas.openxmlformats.org/officeDocument/2006/relationships/hyperlink" Target="https://hal.science/hal-04924454v1" TargetMode="External"/><Relationship Id="rId11" Type="http://schemas.openxmlformats.org/officeDocument/2006/relationships/hyperlink" Target="https://dx.doi.org/10.35562/textures.919" TargetMode="External"/><Relationship Id="rId12" Type="http://schemas.openxmlformats.org/officeDocument/2006/relationships/hyperlink" Target="https://hal.science/hal-04924736v1" TargetMode="External"/><Relationship Id="rId13" Type="http://schemas.openxmlformats.org/officeDocument/2006/relationships/hyperlink" Target="https://hal.science/hal-04924731v1" TargetMode="External"/><Relationship Id="rId14" Type="http://schemas.openxmlformats.org/officeDocument/2006/relationships/hyperlink" Target="https://hal.science/hal-04924692v1" TargetMode="External"/><Relationship Id="rId15" Type="http://schemas.openxmlformats.org/officeDocument/2006/relationships/hyperlink" Target="https://dx.doi.org/10.4000/lcc.5808" TargetMode="External"/><Relationship Id="rId16" Type="http://schemas.openxmlformats.org/officeDocument/2006/relationships/hyperlink" Target="https://hal.science/hal-04924755v1" TargetMode="External"/><Relationship Id="rId17" Type="http://schemas.openxmlformats.org/officeDocument/2006/relationships/hyperlink" Target="https://hal.science/hal-04924704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Thibaut Cadiou</dc:title>
  <dc:description>CV</dc:description>
  <dc:subject/>
  <cp:keywords/>
  <cp:category/>
  <cp:lastModifiedBy/>
  <dcterms:created xsi:type="dcterms:W3CDTF">2026-05-21T02:19:22+02:00</dcterms:created>
  <dcterms:modified xsi:type="dcterms:W3CDTF">2026-05-21T02:19:22+02:00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