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Metailler </w:t>
      </w:r>
      <w:r>
        <w:rPr>
          <w:color w:val="641e6e"/>
        </w:rPr>
        <w:t xml:space="preserve">Enseignant-chercheur en Gestion des connaissances et Entrepreneuriat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thibaut-metailler</w:t>
        </w:r>
      </w:hyperlink>
    </w:p>
    <w:p>
      <w:pPr>
        <w:numPr>
          <w:ilvl w:val="0"/>
          <w:numId w:val="1"/>
        </w:numPr>
      </w:pPr>
      <w:r>
        <w:rPr/>
        <w:t xml:space="preserve"> IdRef : </w:t>
      </w:r>
      <w:hyperlink r:id="rId9" w:history="1">
        <w:r>
          <w:rPr>
            <w:color w:val="#410a8c"/>
            <w:u w:val="single"/>
          </w:rPr>
          <w:t xml:space="preserve">191920916</w:t>
        </w:r>
      </w:hyperlink>
    </w:p>
    <w:p>
      <w:pPr>
        <w:spacing w:before="600"/>
      </w:pPr>
    </w:p>
    <w:p>
      <w:pPr>
        <w:pStyle w:val="Heading2"/>
      </w:pPr>
      <w:r>
        <w:rPr>
          <w:color w:val="1e198e"/>
          <w:b w:val="1"/>
          <w:bCs w:val="1"/>
        </w:rPr>
        <w:t xml:space="preserve">Présentation</w:t>
      </w:r>
    </w:p>
    <w:p>
      <w:pPr>
        <w:spacing w:after="100"/>
      </w:pPr>
    </w:p>
    <w:p>
      <w:pPr/>
      <w:r>
        <w:rPr/>
        <w:t xml:space="preserve">Je suis Maître-Assistant à Mines Saint-Étienne depuis octobre 2016. J'ai soutenu ma thèse de doctorat à l’Institut d’Économie et de Sociologie du Travail (UMR 7317) à Aix-en-Provence en 2015. Mes travaux de recherche portent sur la gestion des connaissances (KM) dans les PME technologiques en vue d’innover. Je m'intéresse particulièrement au rôle des collaborateurs en tant qu’experts dans l’acquisition et le développement des connaissances, essentiels pour renforcer la compétitivité et l’innovation.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ambidexterity on SME export performance: analysis of the mediating effect of strategic flexibility in Turkey</w:t>
              </w:r>
            </w:hyperlink>
          </w:p>
          <w:p>
            <w:pPr/>
            <w:hyperlink r:id="rId11" w:history="1">
              <w:r>
                <w:rPr>
                  <w:color w:val="#410a8c"/>
                  <w:u w:val="single"/>
                </w:rPr>
                <w:t xml:space="preserve">Franck Brulhart</w:t>
              </w:r>
            </w:hyperlink>
            <w:r>
              <w:rPr/>
              <w:t xml:space="preserve">,</w:t>
            </w:r>
            <w:hyperlink r:id="rId12" w:history="1">
              <w:r>
                <w:rPr>
                  <w:color w:val="#410a8c"/>
                  <w:u w:val="single"/>
                </w:rPr>
                <w:t xml:space="preserve">Marion Vieu</w:t>
              </w:r>
            </w:hyperlink>
            <w:r>
              <w:rPr/>
              <w:t xml:space="preserve">,</w:t>
            </w:r>
            <w:hyperlink r:id="rId13" w:history="1">
              <w:r>
                <w:rPr>
                  <w:color w:val="#410a8c"/>
                  <w:u w:val="single"/>
                </w:rPr>
                <w:t xml:space="preserve">Nesibe Nur Unal</w:t>
              </w:r>
            </w:hyperlink>
            <w:r>
              <w:rPr/>
              <w:t xml:space="preserve">,</w:t>
            </w:r>
            <w:hyperlink r:id="rId14" w:history="1">
              <w:r>
                <w:rPr>
                  <w:color w:val="#410a8c"/>
                  <w:u w:val="single"/>
                </w:rPr>
                <w:t xml:space="preserve">Thibaut Metailler</w:t>
              </w:r>
            </w:hyperlink>
          </w:p>
          <w:p>
            <w:pPr/>
            <w:r>
              <w:rPr>
                <w:i w:val="1"/>
                <w:iCs w:val="1"/>
              </w:rPr>
              <w:t xml:space="preserve">Management international = International management = Gestión internacional</w:t>
            </w:r>
            <w:r>
              <w:rPr/>
              <w:t xml:space="preserve">, 2025, 29 (4), pp.103-115. </w:t>
            </w:r>
            <w:hyperlink r:id="rId15" w:history="1">
              <w:r>
                <w:rPr>
                  <w:color w:val="#410a8c"/>
                  <w:u w:val="single"/>
                </w:rPr>
                <w:t xml:space="preserve">⟨10.59876/a-2cx3-dmcy⟩</w:t>
              </w:r>
            </w:hyperlink>
          </w:p>
          <w:p>
            <w:pPr/>
            <w:r>
              <w:rPr/>
              <w:t xml:space="preserve">Article dans une revue</w:t>
            </w:r>
          </w:p>
          <w:p>
            <w:pPr/>
            <w:hyperlink r:id="rId10" w:history="1">
              <w:r>
                <w:rPr>
                  <w:color w:val="#410a8c"/>
                  <w:u w:val="single"/>
                </w:rPr>
                <w:t xml:space="preserve">emse-04950784v1</w:t>
              </w:r>
            </w:hyperlink>
          </w:p>
        </w:tc>
      </w:tr>
      <w:tr>
        <w:trPr/>
        <w:tc>
          <w:tcPr>
            <w:noWrap/>
          </w:tcPr>
          <w:p>
            <w:pPr>
              <w:spacing w:after="200"/>
            </w:pPr>
            <w:hyperlink r:id="rId16" w:history="1">
              <w:r>
                <w:rPr>
                  <w:color w:val="1e198e"/>
                  <w:b w:val="1"/>
                  <w:bCs w:val="1"/>
                  <w:u w:val="single"/>
                </w:rPr>
                <w:t xml:space="preserve">Transformation digitale des modèles d’affaires: vers une maturité digitale pour les PME</w:t>
              </w:r>
            </w:hyperlink>
          </w:p>
          <w:p>
            <w:pPr/>
            <w:hyperlink r:id="rId17" w:history="1">
              <w:r>
                <w:rPr>
                  <w:color w:val="#410a8c"/>
                  <w:u w:val="single"/>
                </w:rPr>
                <w:t xml:space="preserve">Cagnelle Joseph</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Management &amp; Data Science</w:t>
            </w:r>
            <w:r>
              <w:rPr/>
              <w:t xml:space="preserve">, 2024, pp.38093</w:t>
            </w:r>
          </w:p>
          <w:p>
            <w:pPr/>
            <w:r>
              <w:rPr/>
              <w:t xml:space="preserve">Article dans une revue</w:t>
            </w:r>
          </w:p>
          <w:p>
            <w:pPr/>
            <w:hyperlink r:id="rId16" w:history="1">
              <w:r>
                <w:rPr>
                  <w:color w:val="#410a8c"/>
                  <w:u w:val="single"/>
                </w:rPr>
                <w:t xml:space="preserve">hal-04941230v1</w:t>
              </w:r>
            </w:hyperlink>
          </w:p>
        </w:tc>
      </w:tr>
      <w:tr>
        <w:trPr/>
        <w:tc>
          <w:tcPr>
            <w:noWrap/>
          </w:tcPr>
          <w:p>
            <w:pPr>
              <w:spacing w:after="200"/>
            </w:pPr>
            <w:hyperlink r:id="rId19" w:history="1">
              <w:r>
                <w:rPr>
                  <w:color w:val="1e198e"/>
                  <w:b w:val="1"/>
                  <w:bCs w:val="1"/>
                  <w:u w:val="single"/>
                </w:rPr>
                <w:t xml:space="preserve">Réflexions autour du concept de Responsabilité Numérique des Entreprises</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Revue interdisciplinaire droit et organisations</w:t>
            </w:r>
            <w:r>
              <w:rPr/>
              <w:t xml:space="preserve">, 2024, 8, pp.15-34. </w:t>
            </w:r>
            <w:hyperlink r:id="rId22" w:history="1">
              <w:r>
                <w:rPr>
                  <w:color w:val="#410a8c"/>
                  <w:u w:val="single"/>
                </w:rPr>
                <w:t xml:space="preserve">⟨10.34699/rido.2024.40⟩</w:t>
              </w:r>
            </w:hyperlink>
          </w:p>
          <w:p>
            <w:pPr/>
            <w:r>
              <w:rPr/>
              <w:t xml:space="preserve">Article dans une revue</w:t>
            </w:r>
          </w:p>
          <w:p>
            <w:pPr/>
            <w:hyperlink r:id="rId19" w:history="1">
              <w:r>
                <w:rPr>
                  <w:color w:val="#410a8c"/>
                  <w:u w:val="single"/>
                </w:rPr>
                <w:t xml:space="preserve">hal-04789536v1</w:t>
              </w:r>
            </w:hyperlink>
          </w:p>
        </w:tc>
      </w:tr>
      <w:tr>
        <w:trPr/>
        <w:tc>
          <w:tcPr>
            <w:noWrap/>
          </w:tcPr>
          <w:p>
            <w:pPr>
              <w:spacing w:after="200"/>
            </w:pPr>
            <w:hyperlink r:id="rId23" w:history="1">
              <w:r>
                <w:rPr>
                  <w:color w:val="1e198e"/>
                  <w:b w:val="1"/>
                  <w:bCs w:val="1"/>
                  <w:u w:val="single"/>
                </w:rPr>
                <w:t xml:space="preserve">De l’expertise de l’entrepreneur à l’expertise distribuée : une approche cognitive de la prise de décision en faveur de l’innovation dans les PME de hautes technologies</w:t>
              </w:r>
            </w:hyperlink>
          </w:p>
          <w:p>
            <w:pPr/>
            <w:hyperlink r:id="rId14" w:history="1">
              <w:r>
                <w:rPr>
                  <w:color w:val="#410a8c"/>
                  <w:u w:val="single"/>
                </w:rPr>
                <w:t xml:space="preserve">Thibaut Metailler</w:t>
              </w:r>
            </w:hyperlink>
          </w:p>
          <w:p>
            <w:pPr/>
            <w:r>
              <w:rPr>
                <w:i w:val="1"/>
                <w:iCs w:val="1"/>
              </w:rPr>
              <w:t xml:space="preserve">Revue Internationale PME</w:t>
            </w:r>
            <w:r>
              <w:rPr/>
              <w:t xml:space="preserve">, 2022, 35 (1), pp.33-51. </w:t>
            </w:r>
            <w:hyperlink r:id="rId24" w:history="1">
              <w:r>
                <w:rPr>
                  <w:color w:val="#410a8c"/>
                  <w:u w:val="single"/>
                </w:rPr>
                <w:t xml:space="preserve">⟨10.7202/1088328ar⟩</w:t>
              </w:r>
            </w:hyperlink>
          </w:p>
          <w:p>
            <w:pPr/>
            <w:r>
              <w:rPr/>
              <w:t xml:space="preserve">Article dans une revue</w:t>
            </w:r>
          </w:p>
          <w:p>
            <w:pPr/>
            <w:hyperlink r:id="rId23" w:history="1">
              <w:r>
                <w:rPr>
                  <w:color w:val="#410a8c"/>
                  <w:u w:val="single"/>
                </w:rPr>
                <w:t xml:space="preserve">emse-03644853v1</w:t>
              </w:r>
            </w:hyperlink>
          </w:p>
        </w:tc>
      </w:tr>
      <w:tr>
        <w:trPr/>
        <w:tc>
          <w:tcPr>
            <w:noWrap/>
          </w:tcPr>
          <w:p>
            <w:pPr>
              <w:spacing w:after="200"/>
            </w:pPr>
            <w:hyperlink r:id="rId25" w:history="1">
              <w:r>
                <w:rPr>
                  <w:color w:val="1e198e"/>
                  <w:b w:val="1"/>
                  <w:bCs w:val="1"/>
                  <w:u w:val="single"/>
                </w:rPr>
                <w:t xml:space="preserve">Maturité digitale des PME : des modèles à réinventer ?</w:t>
              </w:r>
            </w:hyperlink>
          </w:p>
          <w:p>
            <w:pPr/>
            <w:hyperlink r:id="rId26" w:history="1">
              <w:r>
                <w:rPr>
                  <w:color w:val="#410a8c"/>
                  <w:u w:val="single"/>
                </w:rPr>
                <w:t xml:space="preserve">Joseph Cagnelle</w:t>
              </w:r>
            </w:hyperlink>
            <w:r>
              <w:rPr/>
              <w:t xml:space="preserve">,</w:t>
            </w:r>
            <w:hyperlink r:id="rId14" w:history="1">
              <w:r>
                <w:rPr>
                  <w:color w:val="#410a8c"/>
                  <w:u w:val="single"/>
                </w:rPr>
                <w:t xml:space="preserve">Thibaut Metailler</w:t>
              </w:r>
            </w:hyperlink>
            <w:r>
              <w:rPr/>
              <w:t xml:space="preserve">,</w:t>
            </w:r>
            <w:hyperlink r:id="rId18" w:history="1">
              <w:r>
                <w:rPr>
                  <w:color w:val="#410a8c"/>
                  <w:u w:val="single"/>
                </w:rPr>
                <w:t xml:space="preserve">Amandine Pascal</w:t>
              </w:r>
            </w:hyperlink>
          </w:p>
          <w:p>
            <w:pPr/>
            <w:r>
              <w:rPr>
                <w:i w:val="1"/>
                <w:iCs w:val="1"/>
              </w:rPr>
              <w:t xml:space="preserve">Management &amp; Data Science</w:t>
            </w:r>
            <w:r>
              <w:rPr/>
              <w:t xml:space="preserve">, 2022, Article21771, </w:t>
            </w:r>
            <w:hyperlink r:id="rId27" w:history="1">
              <w:r>
                <w:rPr>
                  <w:color w:val="#410a8c"/>
                  <w:u w:val="single"/>
                </w:rPr>
                <w:t xml:space="preserve">⟨10.36863/mds.a.21771⟩</w:t>
              </w:r>
            </w:hyperlink>
          </w:p>
          <w:p>
            <w:pPr/>
            <w:r>
              <w:rPr/>
              <w:t xml:space="preserve">Article dans une revue</w:t>
            </w:r>
          </w:p>
          <w:p>
            <w:pPr/>
            <w:hyperlink r:id="rId25" w:history="1">
              <w:r>
                <w:rPr>
                  <w:color w:val="#410a8c"/>
                  <w:u w:val="single"/>
                </w:rPr>
                <w:t xml:space="preserve">hal-03859175v1</w:t>
              </w:r>
            </w:hyperlink>
          </w:p>
        </w:tc>
      </w:tr>
      <w:tr>
        <w:trPr/>
        <w:tc>
          <w:tcPr>
            <w:noWrap/>
          </w:tcPr>
          <w:p>
            <w:pPr>
              <w:spacing w:after="200"/>
            </w:pPr>
            <w:hyperlink r:id="rId28" w:history="1">
              <w:r>
                <w:rPr>
                  <w:color w:val="1e198e"/>
                  <w:b w:val="1"/>
                  <w:bCs w:val="1"/>
                  <w:u w:val="single"/>
                </w:rPr>
                <w:t xml:space="preserve">The role of the HRM in the construction of KM for the innovation in technological SMEs</w:t>
              </w:r>
            </w:hyperlink>
          </w:p>
          <w:p>
            <w:pPr/>
            <w:hyperlink r:id="rId14" w:history="1">
              <w:r>
                <w:rPr>
                  <w:color w:val="#410a8c"/>
                  <w:u w:val="single"/>
                </w:rPr>
                <w:t xml:space="preserve">Thibaut Metailler</w:t>
              </w:r>
            </w:hyperlink>
          </w:p>
          <w:p>
            <w:pPr/>
            <w:r>
              <w:rPr>
                <w:i w:val="1"/>
                <w:iCs w:val="1"/>
              </w:rPr>
              <w:t xml:space="preserve">Electronic Journal of Knowledge Management</w:t>
            </w:r>
            <w:r>
              <w:rPr/>
              <w:t xml:space="preserve">, 2016, 14 (2), pp.116-125</w:t>
            </w:r>
          </w:p>
          <w:p>
            <w:pPr/>
            <w:r>
              <w:rPr/>
              <w:t xml:space="preserve">Article dans une revue</w:t>
            </w:r>
          </w:p>
          <w:p>
            <w:pPr/>
            <w:hyperlink r:id="rId28" w:history="1">
              <w:r>
                <w:rPr>
                  <w:color w:val="#410a8c"/>
                  <w:u w:val="single"/>
                </w:rPr>
                <w:t xml:space="preserve">hal-01464406v1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IA et transformation numérique des organisations</w:t>
              </w:r>
            </w:hyperlink>
          </w:p>
          <w:p>
            <w:pPr/>
            <w:hyperlink r:id="rId14" w:history="1">
              <w:r>
                <w:rPr>
                  <w:color w:val="#410a8c"/>
                  <w:u w:val="single"/>
                </w:rPr>
                <w:t xml:space="preserve">Thibaut Metailler</w:t>
              </w:r>
            </w:hyperlink>
          </w:p>
          <w:p>
            <w:pPr/>
            <w:r>
              <w:rPr>
                <w:i w:val="1"/>
                <w:iCs w:val="1"/>
              </w:rPr>
              <w:t xml:space="preserve">Défis et recherche en IA</w:t>
            </w:r>
            <w:r>
              <w:rPr/>
              <w:t xml:space="preserve">, May 2025, Gardanne, France</w:t>
            </w:r>
          </w:p>
          <w:p>
            <w:pPr/>
            <w:r>
              <w:rPr/>
              <w:t xml:space="preserve">Communication dans un congrès</w:t>
            </w:r>
          </w:p>
          <w:p>
            <w:pPr/>
            <w:hyperlink r:id="rId29" w:history="1">
              <w:r>
                <w:rPr>
                  <w:color w:val="#410a8c"/>
                  <w:u w:val="single"/>
                </w:rPr>
                <w:t xml:space="preserve">emse-05080506v1</w:t>
              </w:r>
            </w:hyperlink>
          </w:p>
        </w:tc>
      </w:tr>
      <w:tr>
        <w:trPr/>
        <w:tc>
          <w:tcPr>
            <w:noWrap/>
          </w:tcPr>
          <w:p>
            <w:pPr>
              <w:spacing w:after="200"/>
            </w:pPr>
            <w:hyperlink r:id="rId30" w:history="1">
              <w:r>
                <w:rPr>
                  <w:color w:val="1e198e"/>
                  <w:b w:val="1"/>
                  <w:bCs w:val="1"/>
                  <w:u w:val="single"/>
                </w:rPr>
                <w:t xml:space="preserve">Transformation digitale des PME : étude par la théorie des paradoxes</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Conférence de l’Association Information et Management</w:t>
            </w:r>
            <w:r>
              <w:rPr/>
              <w:t xml:space="preserve">, May 2024, Montpellier, France</w:t>
            </w:r>
          </w:p>
          <w:p>
            <w:pPr/>
            <w:r>
              <w:rPr/>
              <w:t xml:space="preserve">Communication dans un congrès</w:t>
            </w:r>
          </w:p>
          <w:p>
            <w:pPr/>
            <w:hyperlink r:id="rId30" w:history="1">
              <w:r>
                <w:rPr>
                  <w:color w:val="#410a8c"/>
                  <w:u w:val="single"/>
                </w:rPr>
                <w:t xml:space="preserve">hal-04620282v1</w:t>
              </w:r>
            </w:hyperlink>
          </w:p>
        </w:tc>
      </w:tr>
      <w:tr>
        <w:trPr/>
        <w:tc>
          <w:tcPr>
            <w:noWrap/>
          </w:tcPr>
          <w:p>
            <w:pPr>
              <w:spacing w:after="200"/>
            </w:pPr>
            <w:hyperlink r:id="rId31" w:history="1">
              <w:r>
                <w:rPr>
                  <w:color w:val="1e198e"/>
                  <w:b w:val="1"/>
                  <w:bCs w:val="1"/>
                  <w:u w:val="single"/>
                </w:rPr>
                <w:t xml:space="preserve">The paradox theory in the digital transformation of SMES</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i w:val="1"/>
                <w:iCs w:val="1"/>
              </w:rPr>
              <w:t xml:space="preserve">32nd European Conference on Information Systems (ECIS)</w:t>
            </w:r>
            <w:r>
              <w:rPr/>
              <w:t xml:space="preserve">, Association for Information Systems, Jun 2024, Paphos (Cyprus), Cyprus</w:t>
            </w:r>
          </w:p>
          <w:p>
            <w:pPr/>
            <w:r>
              <w:rPr/>
              <w:t xml:space="preserve">Communication dans un congrès</w:t>
            </w:r>
          </w:p>
          <w:p>
            <w:pPr/>
            <w:hyperlink r:id="rId31" w:history="1">
              <w:r>
                <w:rPr>
                  <w:color w:val="#410a8c"/>
                  <w:u w:val="single"/>
                </w:rPr>
                <w:t xml:space="preserve">hal-04620257v1</w:t>
              </w:r>
            </w:hyperlink>
          </w:p>
        </w:tc>
      </w:tr>
      <w:tr>
        <w:trPr/>
        <w:tc>
          <w:tcPr>
            <w:noWrap/>
          </w:tcPr>
          <w:p>
            <w:pPr>
              <w:spacing w:after="200"/>
            </w:pPr>
            <w:hyperlink r:id="rId32" w:history="1">
              <w:r>
                <w:rPr>
                  <w:color w:val="1e198e"/>
                  <w:b w:val="1"/>
                  <w:bCs w:val="1"/>
                  <w:u w:val="single"/>
                </w:rPr>
                <w:t xml:space="preserve">Le manager face à la surcharge de travail numérique de ses équipes. L’exemple de la messagerie électronique « au pays » de l’enseignement secondaire privé</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Congrès des 10 ans de l’Association Française Droit et Management : Les transformations juridiques de l’entreprise à l’heure des défis environnementaux et sociétaux</w:t>
            </w:r>
            <w:r>
              <w:rPr/>
              <w:t xml:space="preserve">, Association Française Droit et Management, Dec 2023, Paris, France</w:t>
            </w:r>
          </w:p>
          <w:p>
            <w:pPr/>
            <w:r>
              <w:rPr/>
              <w:t xml:space="preserve">Communication dans un congrès</w:t>
            </w:r>
          </w:p>
          <w:p>
            <w:pPr/>
            <w:hyperlink r:id="rId32" w:history="1">
              <w:r>
                <w:rPr>
                  <w:color w:val="#410a8c"/>
                  <w:u w:val="single"/>
                </w:rPr>
                <w:t xml:space="preserve">hal-04432292v1</w:t>
              </w:r>
            </w:hyperlink>
          </w:p>
        </w:tc>
      </w:tr>
      <w:tr>
        <w:trPr/>
        <w:tc>
          <w:tcPr>
            <w:noWrap/>
          </w:tcPr>
          <w:p>
            <w:pPr>
              <w:spacing w:after="200"/>
            </w:pPr>
            <w:hyperlink r:id="rId33" w:history="1">
              <w:r>
                <w:rPr>
                  <w:color w:val="1e198e"/>
                  <w:b w:val="1"/>
                  <w:bCs w:val="1"/>
                  <w:u w:val="single"/>
                </w:rPr>
                <w:t xml:space="preserve">Le déploiement de la RNE (Responsabilité Numérique des Entreprises) en PME, quels rôles pour la gestion de la connaissance ? Une approche croisée par les concepts de routines défensives et d’apprentissage organisationnel</w:t>
              </w:r>
            </w:hyperlink>
          </w:p>
          <w:p>
            <w:pPr/>
            <w:hyperlink r:id="rId20" w:history="1">
              <w:r>
                <w:rPr>
                  <w:color w:val="#410a8c"/>
                  <w:u w:val="single"/>
                </w:rPr>
                <w:t xml:space="preserve">Jean-Philippe Toppia</w:t>
              </w:r>
            </w:hyperlink>
            <w:r>
              <w:rPr/>
              <w:t xml:space="preserve">,</w:t>
            </w:r>
            <w:hyperlink r:id="rId14" w:history="1">
              <w:r>
                <w:rPr>
                  <w:color w:val="#410a8c"/>
                  <w:u w:val="single"/>
                </w:rPr>
                <w:t xml:space="preserve">Thibaut Metailler</w:t>
              </w:r>
            </w:hyperlink>
            <w:r>
              <w:rPr/>
              <w:t xml:space="preserve">,</w:t>
            </w:r>
            <w:hyperlink r:id="rId21" w:history="1">
              <w:r>
                <w:rPr>
                  <w:color w:val="#410a8c"/>
                  <w:u w:val="single"/>
                </w:rPr>
                <w:t xml:space="preserve">Sandrine Berger-Douce</w:t>
              </w:r>
            </w:hyperlink>
          </w:p>
          <w:p>
            <w:pPr/>
            <w:r>
              <w:rPr>
                <w:i w:val="1"/>
                <w:iCs w:val="1"/>
              </w:rPr>
              <w:t xml:space="preserve">XVIème colloque de l'AGeCSO</w:t>
            </w:r>
            <w:r>
              <w:rPr/>
              <w:t xml:space="preserve">, Association pour la Gestion des Connaissances dans la Société et les Organisations, May 2023, Montréal, Canada</w:t>
            </w:r>
          </w:p>
          <w:p>
            <w:pPr/>
            <w:r>
              <w:rPr/>
              <w:t xml:space="preserve">Communication dans un congrès</w:t>
            </w:r>
          </w:p>
          <w:p>
            <w:pPr/>
            <w:hyperlink r:id="rId33" w:history="1">
              <w:r>
                <w:rPr>
                  <w:color w:val="#410a8c"/>
                  <w:u w:val="single"/>
                </w:rPr>
                <w:t xml:space="preserve">emse-04117394v1</w:t>
              </w:r>
            </w:hyperlink>
          </w:p>
        </w:tc>
      </w:tr>
      <w:tr>
        <w:trPr/>
        <w:tc>
          <w:tcPr>
            <w:noWrap/>
          </w:tcPr>
          <w:p>
            <w:pPr>
              <w:spacing w:after="200"/>
            </w:pPr>
            <w:hyperlink r:id="rId34" w:history="1">
              <w:r>
                <w:rPr>
                  <w:color w:val="1e198e"/>
                  <w:b w:val="1"/>
                  <w:bCs w:val="1"/>
                  <w:u w:val="single"/>
                </w:rPr>
                <w:t xml:space="preserve">Dans quelle mesure la transformation digitale permet-elle tout à la fois de résoudre et générer des paradoxes au sein des PME ?</w:t>
              </w:r>
            </w:hyperlink>
          </w:p>
          <w:p>
            <w:pPr/>
            <w:hyperlink r:id="rId26" w:history="1">
              <w:r>
                <w:rPr>
                  <w:color w:val="#410a8c"/>
                  <w:u w:val="single"/>
                </w:rPr>
                <w:t xml:space="preserve">Joseph Cagnelle</w:t>
              </w:r>
            </w:hyperlink>
            <w:r>
              <w:rPr/>
              <w:t xml:space="preserve">,</w:t>
            </w:r>
            <w:hyperlink r:id="rId35" w:history="1">
              <w:r>
                <w:rPr>
                  <w:color w:val="#410a8c"/>
                  <w:u w:val="single"/>
                </w:rPr>
                <w:t xml:space="preserve">Metailler Thibaut</w:t>
              </w:r>
            </w:hyperlink>
            <w:r>
              <w:rPr/>
              <w:t xml:space="preserve">,</w:t>
            </w:r>
            <w:hyperlink r:id="rId36" w:history="1">
              <w:r>
                <w:rPr>
                  <w:color w:val="#410a8c"/>
                  <w:u w:val="single"/>
                </w:rPr>
                <w:t xml:space="preserve">Pascal Amandine</w:t>
              </w:r>
            </w:hyperlink>
          </w:p>
          <w:p>
            <w:pPr/>
            <w:r>
              <w:rPr>
                <w:i w:val="1"/>
                <w:iCs w:val="1"/>
              </w:rPr>
              <w:t xml:space="preserve">90em congrès de l'ACFAS</w:t>
            </w:r>
            <w:r>
              <w:rPr/>
              <w:t xml:space="preserve">, May 2023, Montréal, Canada</w:t>
            </w:r>
          </w:p>
          <w:p>
            <w:pPr/>
            <w:r>
              <w:rPr/>
              <w:t xml:space="preserve">Communication dans un congrès</w:t>
            </w:r>
          </w:p>
          <w:p>
            <w:pPr/>
            <w:hyperlink r:id="rId34" w:history="1">
              <w:r>
                <w:rPr>
                  <w:color w:val="#410a8c"/>
                  <w:u w:val="single"/>
                </w:rPr>
                <w:t xml:space="preserve">hal-04415235v1</w:t>
              </w:r>
            </w:hyperlink>
          </w:p>
        </w:tc>
      </w:tr>
      <w:tr>
        <w:trPr/>
        <w:tc>
          <w:tcPr>
            <w:noWrap/>
          </w:tcPr>
          <w:p>
            <w:pPr>
              <w:spacing w:after="200"/>
            </w:pPr>
            <w:hyperlink r:id="rId37" w:history="1">
              <w:r>
                <w:rPr>
                  <w:color w:val="1e198e"/>
                  <w:b w:val="1"/>
                  <w:bCs w:val="1"/>
                  <w:u w:val="single"/>
                </w:rPr>
                <w:t xml:space="preserve">Diagnostic de la maturité pour accompagner la transformation digitale des PME : une approche par la gestion des connaissances</w:t>
              </w:r>
            </w:hyperlink>
          </w:p>
          <w:p>
            <w:pPr/>
            <w:hyperlink r:id="rId26" w:history="1">
              <w:r>
                <w:rPr>
                  <w:color w:val="#410a8c"/>
                  <w:u w:val="single"/>
                </w:rPr>
                <w:t xml:space="preserve">Joseph Cagnelle</w:t>
              </w:r>
            </w:hyperlink>
            <w:r>
              <w:rPr/>
              <w:t xml:space="preserve">,</w:t>
            </w:r>
            <w:hyperlink r:id="rId35" w:history="1">
              <w:r>
                <w:rPr>
                  <w:color w:val="#410a8c"/>
                  <w:u w:val="single"/>
                </w:rPr>
                <w:t xml:space="preserve">Metailler Thibaut</w:t>
              </w:r>
            </w:hyperlink>
            <w:r>
              <w:rPr/>
              <w:t xml:space="preserve">,</w:t>
            </w:r>
            <w:hyperlink r:id="rId36" w:history="1">
              <w:r>
                <w:rPr>
                  <w:color w:val="#410a8c"/>
                  <w:u w:val="single"/>
                </w:rPr>
                <w:t xml:space="preserve">Pascal Amandine</w:t>
              </w:r>
            </w:hyperlink>
          </w:p>
          <w:p>
            <w:pPr/>
            <w:r>
              <w:rPr>
                <w:i w:val="1"/>
                <w:iCs w:val="1"/>
              </w:rPr>
              <w:t xml:space="preserve">XVIème colloque de l’AGeCSO La gestion des connaissances, un tremplin pour faire face aux défis actuels?</w:t>
            </w:r>
            <w:r>
              <w:rPr/>
              <w:t xml:space="preserve">, AGeCSO, May 2023, Montréal (Canada (QC)), Canada</w:t>
            </w:r>
          </w:p>
          <w:p>
            <w:pPr/>
            <w:r>
              <w:rPr/>
              <w:t xml:space="preserve">Communication dans un congrès</w:t>
            </w:r>
          </w:p>
          <w:p>
            <w:pPr/>
            <w:hyperlink r:id="rId37" w:history="1">
              <w:r>
                <w:rPr>
                  <w:color w:val="#410a8c"/>
                  <w:u w:val="single"/>
                </w:rPr>
                <w:t xml:space="preserve">hal-04393872v1</w:t>
              </w:r>
            </w:hyperlink>
          </w:p>
        </w:tc>
      </w:tr>
      <w:tr>
        <w:trPr/>
        <w:tc>
          <w:tcPr>
            <w:noWrap/>
          </w:tcPr>
          <w:p>
            <w:pPr>
              <w:spacing w:after="200"/>
            </w:pPr>
            <w:hyperlink r:id="rId38" w:history="1">
              <w:r>
                <w:rPr>
                  <w:color w:val="1e198e"/>
                  <w:b w:val="1"/>
                  <w:bCs w:val="1"/>
                  <w:u w:val="single"/>
                </w:rPr>
                <w:t xml:space="preserve">La RSE est morte, vive la RNE ?</w:t>
              </w:r>
            </w:hyperlink>
          </w:p>
          <w:p>
            <w:pPr/>
            <w:hyperlink r:id="rId20" w:history="1">
              <w:r>
                <w:rPr>
                  <w:color w:val="#410a8c"/>
                  <w:u w:val="single"/>
                </w:rPr>
                <w:t xml:space="preserve">Jean-Philippe Toppia</w:t>
              </w:r>
            </w:hyperlink>
            <w:r>
              <w:rPr/>
              <w:t xml:space="preserve">,</w:t>
            </w:r>
            <w:hyperlink r:id="rId21" w:history="1">
              <w:r>
                <w:rPr>
                  <w:color w:val="#410a8c"/>
                  <w:u w:val="single"/>
                </w:rPr>
                <w:t xml:space="preserve">Sandrine Berger-Douce</w:t>
              </w:r>
            </w:hyperlink>
            <w:r>
              <w:rPr/>
              <w:t xml:space="preserve">,</w:t>
            </w:r>
            <w:hyperlink r:id="rId14" w:history="1">
              <w:r>
                <w:rPr>
                  <w:color w:val="#410a8c"/>
                  <w:u w:val="single"/>
                </w:rPr>
                <w:t xml:space="preserve">Thibaut Metailler</w:t>
              </w:r>
            </w:hyperlink>
          </w:p>
          <w:p>
            <w:pPr/>
            <w:r>
              <w:rPr>
                <w:i w:val="1"/>
                <w:iCs w:val="1"/>
              </w:rPr>
              <w:t xml:space="preserve">XXXIème conférence de l’AIMS</w:t>
            </w:r>
            <w:r>
              <w:rPr/>
              <w:t xml:space="preserve">, May 2022, Annecy, France</w:t>
            </w:r>
          </w:p>
          <w:p>
            <w:pPr/>
            <w:r>
              <w:rPr/>
              <w:t xml:space="preserve">Communication dans un congrès</w:t>
            </w:r>
          </w:p>
          <w:p>
            <w:pPr/>
            <w:hyperlink r:id="rId38" w:history="1">
              <w:r>
                <w:rPr>
                  <w:color w:val="#410a8c"/>
                  <w:u w:val="single"/>
                </w:rPr>
                <w:t xml:space="preserve">emse-03641753v1</w:t>
              </w:r>
            </w:hyperlink>
          </w:p>
        </w:tc>
      </w:tr>
      <w:tr>
        <w:trPr/>
        <w:tc>
          <w:tcPr>
            <w:noWrap/>
          </w:tcPr>
          <w:p>
            <w:pPr>
              <w:spacing w:after="200"/>
            </w:pPr>
            <w:hyperlink r:id="rId39" w:history="1">
              <w:r>
                <w:rPr>
                  <w:color w:val="1e198e"/>
                  <w:b w:val="1"/>
                  <w:bCs w:val="1"/>
                  <w:u w:val="single"/>
                </w:rPr>
                <w:t xml:space="preserve">Influence of Export Market Learning Types on SME Export Performance: Analysis of the Mediating Effect of Strategic Flexibility in Turkey</w:t>
              </w:r>
            </w:hyperlink>
          </w:p>
          <w:p>
            <w:pPr/>
            <w:hyperlink r:id="rId11" w:history="1">
              <w:r>
                <w:rPr>
                  <w:color w:val="#410a8c"/>
                  <w:u w:val="single"/>
                </w:rPr>
                <w:t xml:space="preserve">Franck Brulhart</w:t>
              </w:r>
            </w:hyperlink>
            <w:r>
              <w:rPr/>
              <w:t xml:space="preserve">,</w:t>
            </w:r>
            <w:hyperlink r:id="rId12" w:history="1">
              <w:r>
                <w:rPr>
                  <w:color w:val="#410a8c"/>
                  <w:u w:val="single"/>
                </w:rPr>
                <w:t xml:space="preserve">Marion Vieu</w:t>
              </w:r>
            </w:hyperlink>
            <w:r>
              <w:rPr/>
              <w:t xml:space="preserve">,</w:t>
            </w:r>
            <w:hyperlink r:id="rId13" w:history="1">
              <w:r>
                <w:rPr>
                  <w:color w:val="#410a8c"/>
                  <w:u w:val="single"/>
                </w:rPr>
                <w:t xml:space="preserve">Nesibe Nur Unal</w:t>
              </w:r>
            </w:hyperlink>
            <w:r>
              <w:rPr/>
              <w:t xml:space="preserve">,</w:t>
            </w:r>
            <w:hyperlink r:id="rId14" w:history="1">
              <w:r>
                <w:rPr>
                  <w:color w:val="#410a8c"/>
                  <w:u w:val="single"/>
                </w:rPr>
                <w:t xml:space="preserve">Thibaut Metailler</w:t>
              </w:r>
            </w:hyperlink>
          </w:p>
          <w:p>
            <w:pPr/>
            <w:r>
              <w:rPr>
                <w:i w:val="1"/>
                <w:iCs w:val="1"/>
              </w:rPr>
              <w:t xml:space="preserve">AIB 2022</w:t>
            </w:r>
            <w:r>
              <w:rPr/>
              <w:t xml:space="preserve">, Jul 2022, Miami, United States</w:t>
            </w:r>
          </w:p>
          <w:p>
            <w:pPr/>
            <w:r>
              <w:rPr/>
              <w:t xml:space="preserve">Communication dans un congrès</w:t>
            </w:r>
          </w:p>
          <w:p>
            <w:pPr/>
            <w:hyperlink r:id="rId39" w:history="1">
              <w:r>
                <w:rPr>
                  <w:color w:val="#410a8c"/>
                  <w:u w:val="single"/>
                </w:rPr>
                <w:t xml:space="preserve">hal-03942592v1</w:t>
              </w:r>
            </w:hyperlink>
          </w:p>
        </w:tc>
      </w:tr>
      <w:tr>
        <w:trPr/>
        <w:tc>
          <w:tcPr>
            <w:noWrap/>
          </w:tcPr>
          <w:p>
            <w:pPr>
              <w:spacing w:after="200"/>
            </w:pPr>
            <w:hyperlink r:id="rId40" w:history="1">
              <w:r>
                <w:rPr>
                  <w:color w:val="1e198e"/>
                  <w:b w:val="1"/>
                  <w:bCs w:val="1"/>
                  <w:u w:val="single"/>
                </w:rPr>
                <w:t xml:space="preserve">Transition numérique et dynamiques intra- et inter-organisations dans les PME</w:t>
              </w:r>
            </w:hyperlink>
          </w:p>
          <w:p>
            <w:pPr/>
            <w:hyperlink r:id="rId21" w:history="1">
              <w:r>
                <w:rPr>
                  <w:color w:val="#410a8c"/>
                  <w:u w:val="single"/>
                </w:rPr>
                <w:t xml:space="preserve">Sandrine Berger-Douce</w:t>
              </w:r>
            </w:hyperlink>
            <w:r>
              <w:rPr/>
              <w:t xml:space="preserve">,</w:t>
            </w:r>
            <w:hyperlink r:id="rId41" w:history="1">
              <w:r>
                <w:rPr>
                  <w:color w:val="#410a8c"/>
                  <w:u w:val="single"/>
                </w:rPr>
                <w:t xml:space="preserve">Julien De Benedittis</w:t>
              </w:r>
            </w:hyperlink>
            <w:r>
              <w:rPr/>
              <w:t xml:space="preserve">,</w:t>
            </w:r>
            <w:hyperlink r:id="rId42" w:history="1">
              <w:r>
                <w:rPr>
                  <w:color w:val="#410a8c"/>
                  <w:u w:val="single"/>
                </w:rPr>
                <w:t xml:space="preserve">Jean-Michel Degeorge</w:t>
              </w:r>
            </w:hyperlink>
            <w:r>
              <w:rPr/>
              <w:t xml:space="preserve">,</w:t>
            </w:r>
            <w:hyperlink r:id="rId14" w:history="1">
              <w:r>
                <w:rPr>
                  <w:color w:val="#410a8c"/>
                  <w:u w:val="single"/>
                </w:rPr>
                <w:t xml:space="preserve">Thibaut Metailler</w:t>
              </w:r>
            </w:hyperlink>
            <w:r>
              <w:rPr/>
              <w:t xml:space="preserve">,</w:t>
            </w:r>
            <w:hyperlink r:id="rId43"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40" w:history="1">
              <w:r>
                <w:rPr>
                  <w:color w:val="#410a8c"/>
                  <w:u w:val="single"/>
                </w:rPr>
                <w:t xml:space="preserve">emse-01814356v1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L’apprentissage individuel et collectif dans les PME de hautes technologies : une approche cognitive centrée sur l’expert</w:t>
              </w:r>
            </w:hyperlink>
          </w:p>
          <w:p>
            <w:pPr/>
            <w:hyperlink r:id="rId14" w:history="1">
              <w:r>
                <w:rPr>
                  <w:color w:val="#410a8c"/>
                  <w:u w:val="single"/>
                </w:rPr>
                <w:t xml:space="preserve">Thibaut Metailler</w:t>
              </w:r>
            </w:hyperlink>
          </w:p>
          <w:p>
            <w:pPr/>
            <w:r>
              <w:rPr/>
              <w:t xml:space="preserve">Gastaldi, Lise and Krohmer, Cathy and Paraponaris, Claude. </w:t>
            </w:r>
            <w:r>
              <w:rPr>
                <w:i w:val="1"/>
                <w:iCs w:val="1"/>
              </w:rPr>
              <w:t xml:space="preserve">Activités et collectifs. Approches cognitives et organisationnelles</w:t>
            </w:r>
            <w:r>
              <w:rPr/>
              <w:t xml:space="preserve">, Presses Universitaires de Provence, pp.185-200, 2017, Travail et Gouvernance</w:t>
            </w:r>
          </w:p>
          <w:p>
            <w:pPr/>
            <w:r>
              <w:rPr/>
              <w:t xml:space="preserve">Chapitre d'ouvrage</w:t>
            </w:r>
          </w:p>
          <w:p>
            <w:pPr/>
            <w:hyperlink r:id="rId44" w:history="1">
              <w:r>
                <w:rPr>
                  <w:color w:val="#410a8c"/>
                  <w:u w:val="single"/>
                </w:rPr>
                <w:t xml:space="preserve">hal-01697522v1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approche critique, en gestion des connaissances, du soutien à l'innovation par les compétences dans les pôles de compétitivité: le cas des PME en optique photonique du pôle OPTITEC</w:t>
              </w:r>
            </w:hyperlink>
          </w:p>
          <w:p>
            <w:pPr/>
            <w:hyperlink r:id="rId14" w:history="1">
              <w:r>
                <w:rPr>
                  <w:color w:val="#410a8c"/>
                  <w:u w:val="single"/>
                </w:rPr>
                <w:t xml:space="preserve">Thibaut Metailler</w:t>
              </w:r>
            </w:hyperlink>
          </w:p>
          <w:p>
            <w:pPr/>
            <w:r>
              <w:rPr/>
              <w:t xml:space="preserve">Gestion et management. Aix-Marseille Université, UFR Economie et Gestion; Ecole Doctorale de Sciences Economiques et de Gestion d’Aix-Marseille; LEST UMR 7317, 2015.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tel-01686355v1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Rapport Culture Client Clextral</w:t>
              </w:r>
            </w:hyperlink>
          </w:p>
          <w:p>
            <w:pPr/>
            <w:hyperlink r:id="rId48" w:history="1">
              <w:r>
                <w:rPr>
                  <w:color w:val="#410a8c"/>
                  <w:u w:val="single"/>
                </w:rPr>
                <w:t xml:space="preserve">Nadine Dubruc</w:t>
              </w:r>
            </w:hyperlink>
            <w:r>
              <w:rPr/>
              <w:t xml:space="preserve">,</w:t>
            </w:r>
            <w:hyperlink r:id="rId49" w:history="1">
              <w:r>
                <w:rPr>
                  <w:color w:val="#410a8c"/>
                  <w:u w:val="single"/>
                </w:rPr>
                <w:t xml:space="preserve">Sophie Peillon</w:t>
              </w:r>
            </w:hyperlink>
            <w:r>
              <w:rPr/>
              <w:t xml:space="preserve">,</w:t>
            </w:r>
            <w:hyperlink r:id="rId43" w:history="1">
              <w:r>
                <w:rPr>
                  <w:color w:val="#410a8c"/>
                  <w:u w:val="single"/>
                </w:rPr>
                <w:t xml:space="preserve">François Jaujard</w:t>
              </w:r>
            </w:hyperlink>
            <w:r>
              <w:rPr/>
              <w:t xml:space="preserve">,</w:t>
            </w:r>
            <w:hyperlink r:id="rId50" w:history="1">
              <w:r>
                <w:rPr>
                  <w:color w:val="#410a8c"/>
                  <w:u w:val="single"/>
                </w:rPr>
                <w:t xml:space="preserve">Mary Mansour</w:t>
              </w:r>
            </w:hyperlink>
            <w:r>
              <w:rPr/>
              <w:t xml:space="preserve">,</w:t>
            </w:r>
            <w:hyperlink r:id="rId14" w:history="1">
              <w:r>
                <w:rPr>
                  <w:color w:val="#410a8c"/>
                  <w:u w:val="single"/>
                </w:rPr>
                <w:t xml:space="preserve">Thibaut Metailler</w:t>
              </w:r>
            </w:hyperlink>
          </w:p>
          <w:p>
            <w:pPr/>
            <w:r>
              <w:rPr/>
              <w:t xml:space="preserve">[Rapport de recherche] Mines Saint-Etienne. 2018, 43p</w:t>
            </w:r>
          </w:p>
          <w:p>
            <w:pPr/>
            <w:r>
              <w:rPr/>
              <w:t xml:space="preserve">Rapport</w:t>
            </w:r>
            <w:r>
              <w:rPr/>
              <w:t xml:space="preserve"> (rapport de recherche)</w:t>
            </w:r>
          </w:p>
          <w:p>
            <w:pPr/>
            <w:hyperlink r:id="rId47" w:history="1">
              <w:r>
                <w:rPr>
                  <w:color w:val="#410a8c"/>
                  <w:u w:val="single"/>
                </w:rPr>
                <w:t xml:space="preserve">emse-03108354v1</w:t>
              </w:r>
            </w:hyperlink>
          </w:p>
        </w:tc>
      </w:tr>
      <w:tr>
        <w:trPr/>
        <w:tc>
          <w:tcPr>
            <w:noWrap/>
          </w:tcPr>
          <w:p>
            <w:pPr>
              <w:spacing w:after="200"/>
            </w:pPr>
            <w:hyperlink r:id="rId51" w:history="1">
              <w:r>
                <w:rPr>
                  <w:color w:val="1e198e"/>
                  <w:b w:val="1"/>
                  <w:bCs w:val="1"/>
                  <w:u w:val="single"/>
                </w:rPr>
                <w:t xml:space="preserve">Rapport de recherche du projet &amp;quot;Les enjeux de la transition numérique pour les PME-PMI</w:t>
              </w:r>
            </w:hyperlink>
          </w:p>
          <w:p>
            <w:pPr/>
            <w:hyperlink r:id="rId21" w:history="1">
              <w:r>
                <w:rPr>
                  <w:color w:val="#410a8c"/>
                  <w:u w:val="single"/>
                </w:rPr>
                <w:t xml:space="preserve">Sandrine Berger-Douce</w:t>
              </w:r>
            </w:hyperlink>
            <w:r>
              <w:rPr/>
              <w:t xml:space="preserve">,</w:t>
            </w:r>
            <w:hyperlink r:id="rId41" w:history="1">
              <w:r>
                <w:rPr>
                  <w:color w:val="#410a8c"/>
                  <w:u w:val="single"/>
                </w:rPr>
                <w:t xml:space="preserve">Julien De Benedittis</w:t>
              </w:r>
            </w:hyperlink>
            <w:r>
              <w:rPr/>
              <w:t xml:space="preserve">,</w:t>
            </w:r>
            <w:hyperlink r:id="rId42" w:history="1">
              <w:r>
                <w:rPr>
                  <w:color w:val="#410a8c"/>
                  <w:u w:val="single"/>
                </w:rPr>
                <w:t xml:space="preserve">Jean-Michel Degeorge</w:t>
              </w:r>
            </w:hyperlink>
            <w:r>
              <w:rPr/>
              <w:t xml:space="preserve">,</w:t>
            </w:r>
            <w:hyperlink r:id="rId43" w:history="1">
              <w:r>
                <w:rPr>
                  <w:color w:val="#410a8c"/>
                  <w:u w:val="single"/>
                </w:rPr>
                <w:t xml:space="preserve">François Jaujard</w:t>
              </w:r>
            </w:hyperlink>
            <w:r>
              <w:rPr/>
              <w:t xml:space="preserve">,</w:t>
            </w:r>
            <w:hyperlink r:id="rId14"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51" w:history="1">
              <w:r>
                <w:rPr>
                  <w:color w:val="#410a8c"/>
                  <w:u w:val="single"/>
                </w:rPr>
                <w:t xml:space="preserve">emse-01804907v1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Quels tensions et paradoxes naissent de la transformation digitale des PME et ETI et comment y répondre ? Eclairages par une étude menée par le Groupe REEL IT</w:t>
              </w:r>
            </w:hyperlink>
          </w:p>
          <w:p>
            <w:pPr/>
            <w:hyperlink r:id="rId26" w:history="1">
              <w:r>
                <w:rPr>
                  <w:color w:val="#410a8c"/>
                  <w:u w:val="single"/>
                </w:rPr>
                <w:t xml:space="preserve">Joseph Cagnelle</w:t>
              </w:r>
            </w:hyperlink>
            <w:r>
              <w:rPr/>
              <w:t xml:space="preserve">,</w:t>
            </w:r>
            <w:hyperlink r:id="rId18" w:history="1">
              <w:r>
                <w:rPr>
                  <w:color w:val="#410a8c"/>
                  <w:u w:val="single"/>
                </w:rPr>
                <w:t xml:space="preserve">Amandine Pascal</w:t>
              </w:r>
            </w:hyperlink>
            <w:r>
              <w:rPr/>
              <w:t xml:space="preserve">,</w:t>
            </w:r>
            <w:hyperlink r:id="rId14" w:history="1">
              <w:r>
                <w:rPr>
                  <w:color w:val="#410a8c"/>
                  <w:u w:val="single"/>
                </w:rPr>
                <w:t xml:space="preserve">Thibaut Metailler</w:t>
              </w:r>
            </w:hyperlink>
          </w:p>
          <w:p>
            <w:pPr/>
            <w:r>
              <w:rPr/>
              <w:t xml:space="preserve">2024</w:t>
            </w:r>
          </w:p>
          <w:p>
            <w:pPr/>
            <w:r>
              <w:rPr/>
              <w:t xml:space="preserve">Article de blog scientifique</w:t>
            </w:r>
          </w:p>
          <w:p>
            <w:pPr/>
            <w:hyperlink r:id="rId52" w:history="1">
              <w:r>
                <w:rPr>
                  <w:color w:val="#410a8c"/>
                  <w:u w:val="single"/>
                </w:rPr>
                <w:t xml:space="preserve">hal-04537125v1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3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t-metailler" TargetMode="External"/><Relationship Id="rId9" Type="http://schemas.openxmlformats.org/officeDocument/2006/relationships/hyperlink" Target="https://www.idref.fr/191920916" TargetMode="External"/><Relationship Id="rId10" Type="http://schemas.openxmlformats.org/officeDocument/2006/relationships/hyperlink" Target="https://hal-emse.ccsd.cnrs.fr/emse-04950784v1" TargetMode="External"/><Relationship Id="rId11" Type="http://schemas.openxmlformats.org/officeDocument/2006/relationships/hyperlink" Target="https://hal.science/search/index/?q=*&amp;authFullName_s=Franck Brulhart" TargetMode="External"/><Relationship Id="rId12" Type="http://schemas.openxmlformats.org/officeDocument/2006/relationships/hyperlink" Target="https://hal.science/search/index/?q=*&amp;authFullName_s=Marion Vieu" TargetMode="External"/><Relationship Id="rId13" Type="http://schemas.openxmlformats.org/officeDocument/2006/relationships/hyperlink" Target="https://hal.science/search/index/?q=*&amp;authFullName_s=Nesibe Nur Unal" TargetMode="External"/><Relationship Id="rId14" Type="http://schemas.openxmlformats.org/officeDocument/2006/relationships/hyperlink" Target="https://hal.science/search/index/?q=*&amp;authFullName_s=Thibaut Metailler" TargetMode="External"/><Relationship Id="rId15" Type="http://schemas.openxmlformats.org/officeDocument/2006/relationships/hyperlink" Target="https://dx.doi.org/10.59876/a-2cx3-dmcy" TargetMode="External"/><Relationship Id="rId16" Type="http://schemas.openxmlformats.org/officeDocument/2006/relationships/hyperlink" Target="https://hal.science/hal-04941230v1" TargetMode="External"/><Relationship Id="rId17" Type="http://schemas.openxmlformats.org/officeDocument/2006/relationships/hyperlink" Target="https://hal.science/search/index/?q=*&amp;authFullName_s=Cagnelle Joseph" TargetMode="External"/><Relationship Id="rId18" Type="http://schemas.openxmlformats.org/officeDocument/2006/relationships/hyperlink" Target="https://hal.science/search/index/?q=*&amp;authFullName_s=Amandine Pascal" TargetMode="External"/><Relationship Id="rId19" Type="http://schemas.openxmlformats.org/officeDocument/2006/relationships/hyperlink" Target="https://hal.science/hal-04789536v1" TargetMode="External"/><Relationship Id="rId20" Type="http://schemas.openxmlformats.org/officeDocument/2006/relationships/hyperlink" Target="https://hal.science/search/index/?q=*&amp;authFullName_s=Jean-Philippe Toppia" TargetMode="External"/><Relationship Id="rId21" Type="http://schemas.openxmlformats.org/officeDocument/2006/relationships/hyperlink" Target="https://hal.science/search/index/?q=*&amp;authFullName_s=Sandrine Berger-Douce" TargetMode="External"/><Relationship Id="rId22" Type="http://schemas.openxmlformats.org/officeDocument/2006/relationships/hyperlink" Target="https://dx.doi.org/10.34699/rido.2024.40" TargetMode="External"/><Relationship Id="rId23" Type="http://schemas.openxmlformats.org/officeDocument/2006/relationships/hyperlink" Target="https://hal-emse.ccsd.cnrs.fr/emse-03644853v1" TargetMode="External"/><Relationship Id="rId24" Type="http://schemas.openxmlformats.org/officeDocument/2006/relationships/hyperlink" Target="https://dx.doi.org/10.7202/1088328ar" TargetMode="External"/><Relationship Id="rId25" Type="http://schemas.openxmlformats.org/officeDocument/2006/relationships/hyperlink" Target="https://hal.science/hal-03859175v1" TargetMode="External"/><Relationship Id="rId26" Type="http://schemas.openxmlformats.org/officeDocument/2006/relationships/hyperlink" Target="https://hal.science/search/index/?q=*&amp;authFullName_s=Joseph Cagnelle" TargetMode="External"/><Relationship Id="rId27" Type="http://schemas.openxmlformats.org/officeDocument/2006/relationships/hyperlink" Target="https://dx.doi.org/10.36863/mds.a.21771" TargetMode="External"/><Relationship Id="rId28" Type="http://schemas.openxmlformats.org/officeDocument/2006/relationships/hyperlink" Target="https://hal.science/hal-01464406v1" TargetMode="External"/><Relationship Id="rId29" Type="http://schemas.openxmlformats.org/officeDocument/2006/relationships/hyperlink" Target="https://hal-emse.ccsd.cnrs.fr/emse-05080506v1" TargetMode="External"/><Relationship Id="rId30" Type="http://schemas.openxmlformats.org/officeDocument/2006/relationships/hyperlink" Target="https://hal.science/hal-04620282v1" TargetMode="External"/><Relationship Id="rId31" Type="http://schemas.openxmlformats.org/officeDocument/2006/relationships/hyperlink" Target="https://hal.science/hal-04620257v1" TargetMode="External"/><Relationship Id="rId32" Type="http://schemas.openxmlformats.org/officeDocument/2006/relationships/hyperlink" Target="https://hal.science/hal-04432292v1" TargetMode="External"/><Relationship Id="rId33" Type="http://schemas.openxmlformats.org/officeDocument/2006/relationships/hyperlink" Target="https://hal-emse.ccsd.cnrs.fr/emse-04117394v1" TargetMode="External"/><Relationship Id="rId34" Type="http://schemas.openxmlformats.org/officeDocument/2006/relationships/hyperlink" Target="https://hal.science/hal-04415235v1" TargetMode="External"/><Relationship Id="rId35" Type="http://schemas.openxmlformats.org/officeDocument/2006/relationships/hyperlink" Target="https://hal.science/search/index/?q=*&amp;authFullName_s=Metailler Thibaut" TargetMode="External"/><Relationship Id="rId36" Type="http://schemas.openxmlformats.org/officeDocument/2006/relationships/hyperlink" Target="https://hal.science/search/index/?q=*&amp;authFullName_s=Pascal Amandine" TargetMode="External"/><Relationship Id="rId37" Type="http://schemas.openxmlformats.org/officeDocument/2006/relationships/hyperlink" Target="https://hal.science/hal-04393872v1" TargetMode="External"/><Relationship Id="rId38" Type="http://schemas.openxmlformats.org/officeDocument/2006/relationships/hyperlink" Target="https://hal-emse.ccsd.cnrs.fr/emse-03641753v1" TargetMode="External"/><Relationship Id="rId39" Type="http://schemas.openxmlformats.org/officeDocument/2006/relationships/hyperlink" Target="https://hal.science/hal-03942592v1" TargetMode="External"/><Relationship Id="rId40" Type="http://schemas.openxmlformats.org/officeDocument/2006/relationships/hyperlink" Target="https://hal-emse.ccsd.cnrs.fr/emse-01814356v1" TargetMode="External"/><Relationship Id="rId41" Type="http://schemas.openxmlformats.org/officeDocument/2006/relationships/hyperlink" Target="https://hal.science/search/index/?q=*&amp;authFullName_s=Julien De Benedittis" TargetMode="External"/><Relationship Id="rId42" Type="http://schemas.openxmlformats.org/officeDocument/2006/relationships/hyperlink" Target="https://hal.science/search/index/?q=*&amp;authFullName_s=Jean-Michel Degeorge" TargetMode="External"/><Relationship Id="rId43" Type="http://schemas.openxmlformats.org/officeDocument/2006/relationships/hyperlink" Target="https://hal.science/search/index/?q=*&amp;authFullName_s=Fran&#231;ois Jaujard" TargetMode="External"/><Relationship Id="rId44" Type="http://schemas.openxmlformats.org/officeDocument/2006/relationships/hyperlink" Target="https://hal.science/hal-01697522v1" TargetMode="External"/><Relationship Id="rId45" Type="http://schemas.openxmlformats.org/officeDocument/2006/relationships/hyperlink" Target="https://shs.hal.science/tel-01686355v1" TargetMode="External"/><Relationship Id="rId46" Type="http://schemas.openxmlformats.org/officeDocument/2006/relationships/hyperlink" Target="https://www.theses.fr/" TargetMode="External"/><Relationship Id="rId47" Type="http://schemas.openxmlformats.org/officeDocument/2006/relationships/hyperlink" Target="https://hal-emse.ccsd.cnrs.fr/emse-03108354v1" TargetMode="External"/><Relationship Id="rId48" Type="http://schemas.openxmlformats.org/officeDocument/2006/relationships/hyperlink" Target="https://hal.science/search/index/?q=*&amp;authFullName_s=Nadine Dubruc" TargetMode="External"/><Relationship Id="rId49" Type="http://schemas.openxmlformats.org/officeDocument/2006/relationships/hyperlink" Target="https://hal.science/search/index/?q=*&amp;authFullName_s=Sophie Peillon" TargetMode="External"/><Relationship Id="rId50" Type="http://schemas.openxmlformats.org/officeDocument/2006/relationships/hyperlink" Target="https://hal.science/search/index/?q=*&amp;authFullName_s=Mary Mansour" TargetMode="External"/><Relationship Id="rId51" Type="http://schemas.openxmlformats.org/officeDocument/2006/relationships/hyperlink" Target="https://hal-emse.ccsd.cnrs.fr/emse-01804907v1" TargetMode="External"/><Relationship Id="rId52" Type="http://schemas.openxmlformats.org/officeDocument/2006/relationships/hyperlink" Target="https://hal.science/hal-0453712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Metailler</dc:title>
  <dc:description>CV</dc:description>
  <dc:subject/>
  <cp:keywords/>
  <cp:category/>
  <cp:lastModifiedBy/>
  <dcterms:created xsi:type="dcterms:W3CDTF">2026-05-07T09:49:04+02:00</dcterms:created>
  <dcterms:modified xsi:type="dcterms:W3CDTF">2026-05-07T09:49:04+02:00</dcterms:modified>
</cp:coreProperties>
</file>

<file path=docProps/custom.xml><?xml version="1.0" encoding="utf-8"?>
<Properties xmlns="http://schemas.openxmlformats.org/officeDocument/2006/custom-properties" xmlns:vt="http://schemas.openxmlformats.org/officeDocument/2006/docPropsVTypes"/>
</file>