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3.4726688102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Thierno Bah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thierno-bah</w:t>
        </w:r>
      </w:hyperlink>
    </w:p>
    <w:p>
      <w:pPr>
        <w:numPr>
          <w:ilvl w:val="0"/>
          <w:numId w:val="1"/>
        </w:numPr>
      </w:pPr>
      <w:r>
        <w:rPr/>
        <w:t xml:space="preserve"> ORCID : </w:t>
      </w:r>
      <w:hyperlink r:id="rId9" w:history="1">
        <w:r>
          <w:rPr>
            <w:color w:val="#410a8c"/>
            <w:u w:val="single"/>
          </w:rPr>
          <w:t xml:space="preserve">0009-0004-6687-4963</w:t>
        </w:r>
      </w:hyperlink>
    </w:p>
    <w:p>
      <w:pPr>
        <w:numPr>
          <w:ilvl w:val="0"/>
          <w:numId w:val="1"/>
        </w:numPr>
      </w:pPr>
      <w:r>
        <w:rPr/>
        <w:t xml:space="preserve"> IdRef : </w:t>
      </w:r>
      <w:hyperlink r:id="rId10" w:history="1">
        <w:r>
          <w:rPr>
            <w:color w:val="#410a8c"/>
            <w:u w:val="single"/>
          </w:rPr>
          <w:t xml:space="preserve">125106122</w:t>
        </w:r>
      </w:hyperlink>
    </w:p>
    <w:p>
      <w:pPr>
        <w:spacing w:before="600"/>
      </w:pPr>
    </w:p>
    <w:p>
      <w:pPr>
        <w:pStyle w:val="Heading2"/>
      </w:pPr>
      <w:r>
        <w:rPr>
          <w:color w:val="1e198e"/>
          <w:b w:val="1"/>
          <w:bCs w:val="1"/>
        </w:rPr>
        <w:t xml:space="preserve">Présentation</w:t>
      </w:r>
    </w:p>
    <w:p>
      <w:pPr>
        <w:spacing w:after="100"/>
      </w:pPr>
    </w:p>
    <w:p>
      <w:pPr/>
      <w:r>
        <w:rPr/>
        <w:t xml:space="preserve">J’enseigne la GRH et l’entrepreneuriat, mais aussi le management et la stratégie, de la Licence au Master, en formation initiale, par alternance et continue. J’ai l’expérience de direction de diplôme. J’ai créé et dirigé la licence professionnelle GRH et Paie de 2013-2020. Je dirige actuellement le master PME-ESS (en alternance). Je coordonne les enseignements de l’entrepreneuriat à l’IAE de la Licence (1 à 3) au Master. J’utilise plusieurs techniques pour animer mes cours : vidéo, jeux d’entreprise, hackathon, études de cas. Sur le plan de la recherche, mes travaux se situent au croisement de la santé au travail et de la transmission d’entreprise. Depuis quelques années, je travaille sur les risques psychosociaux (stress, suicide au travail) aussi bien au niveau des dirigeants de PME qu’au niveau des salariés.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Les changements stratégiques post-succession au sein des PME françaises non cotées : une proposition de typologie à partir de l’origine du successeur</w:t>
              </w:r>
            </w:hyperlink>
          </w:p>
          <w:p>
            <w:pPr/>
            <w:hyperlink r:id="rId12" w:history="1">
              <w:r>
                <w:rPr>
                  <w:color w:val="#410a8c"/>
                  <w:u w:val="single"/>
                </w:rPr>
                <w:t xml:space="preserve">Mamadou Ndione</w:t>
              </w:r>
            </w:hyperlink>
            <w:r>
              <w:rPr/>
              <w:t xml:space="preserve">,</w:t>
            </w:r>
            <w:hyperlink r:id="rId13" w:history="1">
              <w:r>
                <w:rPr>
                  <w:color w:val="#410a8c"/>
                  <w:u w:val="single"/>
                </w:rPr>
                <w:t xml:space="preserve">Slimane Haddadj</w:t>
              </w:r>
            </w:hyperlink>
            <w:r>
              <w:rPr/>
              <w:t xml:space="preserve">,</w:t>
            </w:r>
            <w:hyperlink r:id="rId14" w:history="1">
              <w:r>
                <w:rPr>
                  <w:color w:val="#410a8c"/>
                  <w:u w:val="single"/>
                </w:rPr>
                <w:t xml:space="preserve">Thierno Bah</w:t>
              </w:r>
            </w:hyperlink>
          </w:p>
          <w:p>
            <w:pPr/>
            <w:r>
              <w:rPr>
                <w:i w:val="1"/>
                <w:iCs w:val="1"/>
              </w:rPr>
              <w:t xml:space="preserve">Finance Contrôle Stratégie</w:t>
            </w:r>
            <w:r>
              <w:rPr/>
              <w:t xml:space="preserve">, 2024, 27 (3), </w:t>
            </w:r>
            <w:hyperlink r:id="rId15" w:history="1">
              <w:r>
                <w:rPr>
                  <w:color w:val="#410a8c"/>
                  <w:u w:val="single"/>
                </w:rPr>
                <w:t xml:space="preserve">⟨10.4000/13ieg⟩</w:t>
              </w:r>
            </w:hyperlink>
          </w:p>
          <w:p>
            <w:pPr/>
            <w:r>
              <w:rPr/>
              <w:t xml:space="preserve">Article dans une revue</w:t>
            </w:r>
          </w:p>
          <w:p>
            <w:pPr/>
            <w:hyperlink r:id="rId11" w:history="1">
              <w:r>
                <w:rPr>
                  <w:color w:val="#410a8c"/>
                  <w:u w:val="single"/>
                </w:rPr>
                <w:t xml:space="preserve">hal-05307788v1</w:t>
              </w:r>
            </w:hyperlink>
          </w:p>
        </w:tc>
      </w:tr>
      <w:tr>
        <w:trPr/>
        <w:tc>
          <w:tcPr>
            <w:noWrap/>
          </w:tcPr>
          <w:p>
            <w:pPr>
              <w:spacing w:after="200"/>
            </w:pPr>
            <w:hyperlink r:id="rId16" w:history="1">
              <w:r>
                <w:rPr>
                  <w:color w:val="1e198e"/>
                  <w:b w:val="1"/>
                  <w:bCs w:val="1"/>
                  <w:u w:val="single"/>
                </w:rPr>
                <w:t xml:space="preserve">Les émotions au cœur de l’échec et du suicide patronal</w:t>
              </w:r>
            </w:hyperlink>
          </w:p>
          <w:p>
            <w:pPr/>
            <w:hyperlink r:id="rId17" w:history="1">
              <w:r>
                <w:rPr>
                  <w:color w:val="#410a8c"/>
                  <w:u w:val="single"/>
                </w:rPr>
                <w:t xml:space="preserve">Charlotte Moysan</w:t>
              </w:r>
            </w:hyperlink>
            <w:r>
              <w:rPr/>
              <w:t xml:space="preserve">,</w:t>
            </w:r>
            <w:hyperlink r:id="rId14" w:history="1">
              <w:r>
                <w:rPr>
                  <w:color w:val="#410a8c"/>
                  <w:u w:val="single"/>
                </w:rPr>
                <w:t xml:space="preserve">Thierno Bah</w:t>
              </w:r>
            </w:hyperlink>
          </w:p>
          <w:p>
            <w:pPr/>
            <w:r>
              <w:rPr>
                <w:i w:val="1"/>
                <w:iCs w:val="1"/>
              </w:rPr>
              <w:t xml:space="preserve">Entreprendre &amp; Innover</w:t>
            </w:r>
            <w:r>
              <w:rPr/>
              <w:t xml:space="preserve">, 2023, n° 56 (3), pp.38-49. </w:t>
            </w:r>
            <w:hyperlink r:id="rId18" w:history="1">
              <w:r>
                <w:rPr>
                  <w:color w:val="#410a8c"/>
                  <w:u w:val="single"/>
                </w:rPr>
                <w:t xml:space="preserve">⟨10.3917/entin.056.0038⟩</w:t>
              </w:r>
            </w:hyperlink>
          </w:p>
          <w:p>
            <w:pPr/>
            <w:r>
              <w:rPr/>
              <w:t xml:space="preserve">Article dans une revue</w:t>
            </w:r>
          </w:p>
          <w:p>
            <w:pPr/>
            <w:hyperlink r:id="rId16" w:history="1">
              <w:r>
                <w:rPr>
                  <w:color w:val="#410a8c"/>
                  <w:u w:val="single"/>
                </w:rPr>
                <w:t xml:space="preserve">hal-04414185v1</w:t>
              </w:r>
            </w:hyperlink>
          </w:p>
        </w:tc>
      </w:tr>
      <w:tr>
        <w:trPr/>
        <w:tc>
          <w:tcPr>
            <w:noWrap/>
          </w:tcPr>
          <w:p>
            <w:pPr>
              <w:spacing w:after="200"/>
            </w:pPr>
            <w:hyperlink r:id="rId19" w:history="1">
              <w:r>
                <w:rPr>
                  <w:color w:val="1e198e"/>
                  <w:b w:val="1"/>
                  <w:bCs w:val="1"/>
                  <w:u w:val="single"/>
                </w:rPr>
                <w:t xml:space="preserve">Essai typologique du sens et des causes du suicide des dirigeants-propriétaires de PME en France et en Italie</w:t>
              </w:r>
            </w:hyperlink>
          </w:p>
          <w:p>
            <w:pPr/>
            <w:hyperlink r:id="rId14" w:history="1">
              <w:r>
                <w:rPr>
                  <w:color w:val="#410a8c"/>
                  <w:u w:val="single"/>
                </w:rPr>
                <w:t xml:space="preserve">Thierno Bah</w:t>
              </w:r>
            </w:hyperlink>
            <w:r>
              <w:rPr/>
              <w:t xml:space="preserve">,</w:t>
            </w:r>
            <w:hyperlink r:id="rId20" w:history="1">
              <w:r>
                <w:rPr>
                  <w:color w:val="#410a8c"/>
                  <w:u w:val="single"/>
                </w:rPr>
                <w:t xml:space="preserve">Charlotte Kinowski-Moysan</w:t>
              </w:r>
            </w:hyperlink>
            <w:r>
              <w:rPr/>
              <w:t xml:space="preserve">,</w:t>
            </w:r>
            <w:hyperlink r:id="rId21" w:history="1">
              <w:r>
                <w:rPr>
                  <w:color w:val="#410a8c"/>
                  <w:u w:val="single"/>
                </w:rPr>
                <w:t xml:space="preserve">Olivier Torrès</w:t>
              </w:r>
            </w:hyperlink>
            <w:r>
              <w:rPr/>
              <w:t xml:space="preserve">,</w:t>
            </w:r>
            <w:hyperlink r:id="rId22" w:history="1">
              <w:r>
                <w:rPr>
                  <w:color w:val="#410a8c"/>
                  <w:u w:val="single"/>
                </w:rPr>
                <w:t xml:space="preserve">Dany Gaillon</w:t>
              </w:r>
            </w:hyperlink>
          </w:p>
          <w:p>
            <w:pPr/>
            <w:r>
              <w:rPr>
                <w:i w:val="1"/>
                <w:iCs w:val="1"/>
              </w:rPr>
              <w:t xml:space="preserve">Revue Internationale PME</w:t>
            </w:r>
            <w:r>
              <w:rPr/>
              <w:t xml:space="preserve">, 2023, 35 (3-4), pp.150-180. </w:t>
            </w:r>
            <w:hyperlink r:id="rId23" w:history="1">
              <w:r>
                <w:rPr>
                  <w:color w:val="#410a8c"/>
                  <w:u w:val="single"/>
                </w:rPr>
                <w:t xml:space="preserve">⟨10.7202/1095587ar⟩</w:t>
              </w:r>
            </w:hyperlink>
          </w:p>
          <w:p>
            <w:pPr/>
            <w:r>
              <w:rPr/>
              <w:t xml:space="preserve">Article dans une revue</w:t>
            </w:r>
          </w:p>
          <w:p>
            <w:pPr/>
            <w:hyperlink r:id="rId19" w:history="1">
              <w:r>
                <w:rPr>
                  <w:color w:val="#410a8c"/>
                  <w:u w:val="single"/>
                </w:rPr>
                <w:t xml:space="preserve">hal-04009471v1</w:t>
              </w:r>
            </w:hyperlink>
          </w:p>
        </w:tc>
      </w:tr>
      <w:tr>
        <w:trPr/>
        <w:tc>
          <w:tcPr>
            <w:noWrap/>
          </w:tcPr>
          <w:p>
            <w:pPr>
              <w:spacing w:after="200"/>
            </w:pPr>
            <w:hyperlink r:id="rId24" w:history="1">
              <w:r>
                <w:rPr>
                  <w:color w:val="1e198e"/>
                  <w:b w:val="1"/>
                  <w:bCs w:val="1"/>
                  <w:u w:val="single"/>
                </w:rPr>
                <w:t xml:space="preserve">Pourquoi tant de suicides chez les agriculteurs ?</w:t>
              </w:r>
            </w:hyperlink>
          </w:p>
          <w:p>
            <w:pPr/>
            <w:hyperlink r:id="rId25" w:history="1">
              <w:r>
                <w:rPr>
                  <w:color w:val="#410a8c"/>
                  <w:u w:val="single"/>
                </w:rPr>
                <w:t xml:space="preserve">Pierre Chaudat</w:t>
              </w:r>
            </w:hyperlink>
            <w:r>
              <w:rPr/>
              <w:t xml:space="preserve">,</w:t>
            </w:r>
            <w:hyperlink r:id="rId22" w:history="1">
              <w:r>
                <w:rPr>
                  <w:color w:val="#410a8c"/>
                  <w:u w:val="single"/>
                </w:rPr>
                <w:t xml:space="preserve">Dany Gaillon</w:t>
              </w:r>
            </w:hyperlink>
            <w:r>
              <w:rPr/>
              <w:t xml:space="preserve">,</w:t>
            </w:r>
            <w:hyperlink r:id="rId14" w:history="1">
              <w:r>
                <w:rPr>
                  <w:color w:val="#410a8c"/>
                  <w:u w:val="single"/>
                </w:rPr>
                <w:t xml:space="preserve">Thierno Bah</w:t>
              </w:r>
            </w:hyperlink>
          </w:p>
          <w:p>
            <w:pPr/>
            <w:r>
              <w:rPr>
                <w:i w:val="1"/>
                <w:iCs w:val="1"/>
              </w:rPr>
              <w:t xml:space="preserve">The Conversation France</w:t>
            </w:r>
            <w:r>
              <w:rPr/>
              <w:t xml:space="preserve">, 2021</w:t>
            </w:r>
          </w:p>
          <w:p>
            <w:pPr/>
            <w:r>
              <w:rPr/>
              <w:t xml:space="preserve">Article dans une revue</w:t>
            </w:r>
          </w:p>
          <w:p>
            <w:pPr/>
            <w:hyperlink r:id="rId24" w:history="1">
              <w:r>
                <w:rPr>
                  <w:color w:val="#410a8c"/>
                  <w:u w:val="single"/>
                </w:rPr>
                <w:t xml:space="preserve">hal-03428058v1</w:t>
              </w:r>
            </w:hyperlink>
          </w:p>
        </w:tc>
      </w:tr>
      <w:tr>
        <w:trPr/>
        <w:tc>
          <w:tcPr>
            <w:noWrap/>
          </w:tcPr>
          <w:p>
            <w:pPr>
              <w:spacing w:after="200"/>
            </w:pPr>
            <w:hyperlink r:id="rId26" w:history="1">
              <w:r>
                <w:rPr>
                  <w:color w:val="1e198e"/>
                  <w:b w:val="1"/>
                  <w:bCs w:val="1"/>
                  <w:u w:val="single"/>
                </w:rPr>
                <w:t xml:space="preserve">Les DRH face au suicide en lien avec le travail</w:t>
              </w:r>
            </w:hyperlink>
          </w:p>
          <w:p>
            <w:pPr/>
            <w:hyperlink r:id="rId14" w:history="1">
              <w:r>
                <w:rPr>
                  <w:color w:val="#410a8c"/>
                  <w:u w:val="single"/>
                </w:rPr>
                <w:t xml:space="preserve">Thierno Bah</w:t>
              </w:r>
            </w:hyperlink>
            <w:r>
              <w:rPr/>
              <w:t xml:space="preserve">,</w:t>
            </w:r>
            <w:hyperlink r:id="rId22" w:history="1">
              <w:r>
                <w:rPr>
                  <w:color w:val="#410a8c"/>
                  <w:u w:val="single"/>
                </w:rPr>
                <w:t xml:space="preserve">Dany Gaillon</w:t>
              </w:r>
            </w:hyperlink>
            <w:r>
              <w:rPr/>
              <w:t xml:space="preserve">,</w:t>
            </w:r>
            <w:hyperlink r:id="rId25" w:history="1">
              <w:r>
                <w:rPr>
                  <w:color w:val="#410a8c"/>
                  <w:u w:val="single"/>
                </w:rPr>
                <w:t xml:space="preserve">Pierre Chaudat</w:t>
              </w:r>
            </w:hyperlink>
          </w:p>
          <w:p>
            <w:pPr/>
            <w:r>
              <w:rPr>
                <w:i w:val="1"/>
                <w:iCs w:val="1"/>
              </w:rPr>
              <w:t xml:space="preserve">Liaisons Sociales</w:t>
            </w:r>
            <w:r>
              <w:rPr/>
              <w:t xml:space="preserve">, 2020, 217, pp.46-47</w:t>
            </w:r>
          </w:p>
          <w:p>
            <w:pPr/>
            <w:r>
              <w:rPr/>
              <w:t xml:space="preserve">Article dans une revue</w:t>
            </w:r>
          </w:p>
          <w:p>
            <w:pPr/>
            <w:hyperlink r:id="rId26" w:history="1">
              <w:r>
                <w:rPr>
                  <w:color w:val="#410a8c"/>
                  <w:u w:val="single"/>
                </w:rPr>
                <w:t xml:space="preserve">hal-03004432v1</w:t>
              </w:r>
            </w:hyperlink>
          </w:p>
        </w:tc>
      </w:tr>
      <w:tr>
        <w:trPr/>
        <w:tc>
          <w:tcPr>
            <w:noWrap/>
          </w:tcPr>
          <w:p>
            <w:pPr>
              <w:spacing w:after="200"/>
            </w:pPr>
            <w:hyperlink r:id="rId27" w:history="1">
              <w:r>
                <w:rPr>
                  <w:color w:val="1e198e"/>
                  <w:b w:val="1"/>
                  <w:bCs w:val="1"/>
                  <w:u w:val="single"/>
                </w:rPr>
                <w:t xml:space="preserve">L’internationalisation (régionale) des entreprises sénégalaises : déterminants et modalités</w:t>
              </w:r>
            </w:hyperlink>
          </w:p>
          <w:p>
            <w:pPr/>
            <w:hyperlink r:id="rId14" w:history="1">
              <w:r>
                <w:rPr>
                  <w:color w:val="#410a8c"/>
                  <w:u w:val="single"/>
                </w:rPr>
                <w:t xml:space="preserve">Thierno Bah</w:t>
              </w:r>
            </w:hyperlink>
            <w:r>
              <w:rPr/>
              <w:t xml:space="preserve">,</w:t>
            </w:r>
            <w:hyperlink r:id="rId28" w:history="1">
              <w:r>
                <w:rPr>
                  <w:color w:val="#410a8c"/>
                  <w:u w:val="single"/>
                </w:rPr>
                <w:t xml:space="preserve">Alexis Catanzaro</w:t>
              </w:r>
            </w:hyperlink>
            <w:r>
              <w:rPr/>
              <w:t xml:space="preserve">,</w:t>
            </w:r>
            <w:hyperlink r:id="rId29" w:history="1">
              <w:r>
                <w:rPr>
                  <w:color w:val="#410a8c"/>
                  <w:u w:val="single"/>
                </w:rPr>
                <w:t xml:space="preserve">Louis César Ndione</w:t>
              </w:r>
            </w:hyperlink>
          </w:p>
          <w:p>
            <w:pPr/>
            <w:r>
              <w:rPr>
                <w:i w:val="1"/>
                <w:iCs w:val="1"/>
              </w:rPr>
              <w:t xml:space="preserve">Management international = International management = Gestión internacional</w:t>
            </w:r>
            <w:r>
              <w:rPr/>
              <w:t xml:space="preserve">, 2020, 24 (3), pp.78. </w:t>
            </w:r>
            <w:hyperlink r:id="rId30" w:history="1">
              <w:r>
                <w:rPr>
                  <w:color w:val="#410a8c"/>
                  <w:u w:val="single"/>
                </w:rPr>
                <w:t xml:space="preserve">⟨10.7202/1072624ar⟩</w:t>
              </w:r>
            </w:hyperlink>
          </w:p>
          <w:p>
            <w:pPr/>
            <w:r>
              <w:rPr/>
              <w:t xml:space="preserve">Article dans une revue</w:t>
            </w:r>
          </w:p>
          <w:p>
            <w:pPr/>
            <w:hyperlink r:id="rId27" w:history="1">
              <w:r>
                <w:rPr>
                  <w:color w:val="#410a8c"/>
                  <w:u w:val="single"/>
                </w:rPr>
                <w:t xml:space="preserve">hal-02879045v1</w:t>
              </w:r>
            </w:hyperlink>
          </w:p>
        </w:tc>
      </w:tr>
      <w:tr>
        <w:trPr/>
        <w:tc>
          <w:tcPr>
            <w:noWrap/>
          </w:tcPr>
          <w:p>
            <w:pPr>
              <w:spacing w:after="200"/>
            </w:pPr>
            <w:hyperlink r:id="rId31" w:history="1">
              <w:r>
                <w:rPr>
                  <w:color w:val="1e198e"/>
                  <w:b w:val="1"/>
                  <w:bCs w:val="1"/>
                  <w:u w:val="single"/>
                </w:rPr>
                <w:t xml:space="preserve">Le défi des PME sénégalaises : concilier tradition et modernité. Le cas de l'entreprise Guirassy.</w:t>
              </w:r>
            </w:hyperlink>
          </w:p>
          <w:p>
            <w:pPr/>
            <w:hyperlink r:id="rId32" w:history="1">
              <w:r>
                <w:rPr>
                  <w:color w:val="#410a8c"/>
                  <w:u w:val="single"/>
                </w:rPr>
                <w:t xml:space="preserve">Benoît Tine</w:t>
              </w:r>
            </w:hyperlink>
            <w:r>
              <w:rPr/>
              <w:t xml:space="preserve">,</w:t>
            </w:r>
            <w:hyperlink r:id="rId14" w:history="1">
              <w:r>
                <w:rPr>
                  <w:color w:val="#410a8c"/>
                  <w:u w:val="single"/>
                </w:rPr>
                <w:t xml:space="preserve">Thierno Bah</w:t>
              </w:r>
            </w:hyperlink>
            <w:r>
              <w:rPr/>
              <w:t xml:space="preserve">,</w:t>
            </w:r>
            <w:hyperlink r:id="rId25" w:history="1">
              <w:r>
                <w:rPr>
                  <w:color w:val="#410a8c"/>
                  <w:u w:val="single"/>
                </w:rPr>
                <w:t xml:space="preserve">Pierre Chaudat</w:t>
              </w:r>
            </w:hyperlink>
          </w:p>
          <w:p>
            <w:pPr/>
            <w:r>
              <w:rPr>
                <w:i w:val="1"/>
                <w:iCs w:val="1"/>
              </w:rPr>
              <w:t xml:space="preserve">Les Cahiers de Tunisie</w:t>
            </w:r>
            <w:r>
              <w:rPr/>
              <w:t xml:space="preserve">, 2018</w:t>
            </w:r>
          </w:p>
          <w:p>
            <w:pPr/>
            <w:r>
              <w:rPr/>
              <w:t xml:space="preserve">Article dans une revue</w:t>
            </w:r>
          </w:p>
          <w:p>
            <w:pPr/>
            <w:hyperlink r:id="rId31" w:history="1">
              <w:r>
                <w:rPr>
                  <w:color w:val="#410a8c"/>
                  <w:u w:val="single"/>
                </w:rPr>
                <w:t xml:space="preserve">hal-03433124v1</w:t>
              </w:r>
            </w:hyperlink>
          </w:p>
        </w:tc>
      </w:tr>
      <w:tr>
        <w:trPr/>
        <w:tc>
          <w:tcPr>
            <w:noWrap/>
          </w:tcPr>
          <w:p>
            <w:pPr>
              <w:spacing w:after="200"/>
            </w:pPr>
            <w:hyperlink r:id="rId33" w:history="1">
              <w:r>
                <w:rPr>
                  <w:color w:val="1e198e"/>
                  <w:b w:val="1"/>
                  <w:bCs w:val="1"/>
                  <w:u w:val="single"/>
                </w:rPr>
                <w:t xml:space="preserve">La transmission des entreprises familiales au Sénégal : quelles spécificités culturelles ?</w:t>
              </w:r>
            </w:hyperlink>
          </w:p>
          <w:p>
            <w:pPr/>
            <w:hyperlink r:id="rId14" w:history="1">
              <w:r>
                <w:rPr>
                  <w:color w:val="#410a8c"/>
                  <w:u w:val="single"/>
                </w:rPr>
                <w:t xml:space="preserve">Thierno Bah</w:t>
              </w:r>
            </w:hyperlink>
            <w:r>
              <w:rPr/>
              <w:t xml:space="preserve">,</w:t>
            </w:r>
            <w:hyperlink r:id="rId34" w:history="1">
              <w:r>
                <w:rPr>
                  <w:color w:val="#410a8c"/>
                  <w:u w:val="single"/>
                </w:rPr>
                <w:t xml:space="preserve">Sonia Boussaguet</w:t>
              </w:r>
            </w:hyperlink>
            <w:r>
              <w:rPr/>
              <w:t xml:space="preserve">,</w:t>
            </w:r>
            <w:hyperlink r:id="rId35" w:history="1">
              <w:r>
                <w:rPr>
                  <w:color w:val="#410a8c"/>
                  <w:u w:val="single"/>
                </w:rPr>
                <w:t xml:space="preserve">Julien de Freyman</w:t>
              </w:r>
            </w:hyperlink>
            <w:r>
              <w:rPr/>
              <w:t xml:space="preserve">,</w:t>
            </w:r>
            <w:hyperlink r:id="rId29" w:history="1">
              <w:r>
                <w:rPr>
                  <w:color w:val="#410a8c"/>
                  <w:u w:val="single"/>
                </w:rPr>
                <w:t xml:space="preserve">Louis César Ndione</w:t>
              </w:r>
            </w:hyperlink>
          </w:p>
          <w:p>
            <w:pPr/>
            <w:r>
              <w:rPr>
                <w:i w:val="1"/>
                <w:iCs w:val="1"/>
              </w:rPr>
              <w:t xml:space="preserve">Revue Internationale PME</w:t>
            </w:r>
            <w:r>
              <w:rPr/>
              <w:t xml:space="preserve">, 2017, 30 (3-4), pp.127. </w:t>
            </w:r>
            <w:hyperlink r:id="rId36" w:history="1">
              <w:r>
                <w:rPr>
                  <w:color w:val="#410a8c"/>
                  <w:u w:val="single"/>
                </w:rPr>
                <w:t xml:space="preserve">⟨10.7202/1042663ar⟩</w:t>
              </w:r>
            </w:hyperlink>
          </w:p>
          <w:p>
            <w:pPr/>
            <w:r>
              <w:rPr/>
              <w:t xml:space="preserve">Article dans une revue</w:t>
            </w:r>
          </w:p>
          <w:p>
            <w:pPr/>
            <w:hyperlink r:id="rId33" w:history="1">
              <w:r>
                <w:rPr>
                  <w:color w:val="#410a8c"/>
                  <w:u w:val="single"/>
                </w:rPr>
                <w:t xml:space="preserve">hal-02109435v1</w:t>
              </w:r>
            </w:hyperlink>
          </w:p>
        </w:tc>
      </w:tr>
      <w:tr>
        <w:trPr/>
        <w:tc>
          <w:tcPr>
            <w:noWrap/>
          </w:tcPr>
          <w:p>
            <w:pPr>
              <w:spacing w:after="200"/>
            </w:pPr>
            <w:hyperlink r:id="rId37" w:history="1">
              <w:r>
                <w:rPr>
                  <w:color w:val="1e198e"/>
                  <w:b w:val="1"/>
                  <w:bCs w:val="1"/>
                  <w:u w:val="single"/>
                </w:rPr>
                <w:t xml:space="preserve">Ethnicity, consumption and return visits to the home country: The case of the Senegalese venants</w:t>
              </w:r>
            </w:hyperlink>
          </w:p>
          <w:p>
            <w:pPr/>
            <w:hyperlink r:id="rId29" w:history="1">
              <w:r>
                <w:rPr>
                  <w:color w:val="#410a8c"/>
                  <w:u w:val="single"/>
                </w:rPr>
                <w:t xml:space="preserve">Louis César Ndione</w:t>
              </w:r>
            </w:hyperlink>
            <w:r>
              <w:rPr/>
              <w:t xml:space="preserve">,</w:t>
            </w:r>
            <w:hyperlink r:id="rId38" w:history="1">
              <w:r>
                <w:rPr>
                  <w:color w:val="#410a8c"/>
                  <w:u w:val="single"/>
                </w:rPr>
                <w:t xml:space="preserve">Eric Rémy</w:t>
              </w:r>
            </w:hyperlink>
            <w:r>
              <w:rPr/>
              <w:t xml:space="preserve">,</w:t>
            </w:r>
            <w:hyperlink r:id="rId39" w:history="1">
              <w:r>
                <w:rPr>
                  <w:color w:val="#410a8c"/>
                  <w:u w:val="single"/>
                </w:rPr>
                <w:t xml:space="preserve">Tierno Bah</w:t>
              </w:r>
            </w:hyperlink>
          </w:p>
          <w:p>
            <w:pPr/>
            <w:r>
              <w:rPr>
                <w:i w:val="1"/>
                <w:iCs w:val="1"/>
              </w:rPr>
              <w:t xml:space="preserve">Recherche et Applications en Marketing (English Edition)</w:t>
            </w:r>
            <w:r>
              <w:rPr/>
              <w:t xml:space="preserve">, 2017, 32 (4), pp.53-71. </w:t>
            </w:r>
            <w:hyperlink r:id="rId40" w:history="1">
              <w:r>
                <w:rPr>
                  <w:color w:val="#410a8c"/>
                  <w:u w:val="single"/>
                </w:rPr>
                <w:t xml:space="preserve">⟨10.1177/2051570717738695⟩</w:t>
              </w:r>
            </w:hyperlink>
          </w:p>
          <w:p>
            <w:pPr/>
            <w:r>
              <w:rPr/>
              <w:t xml:space="preserve">Article dans une revue</w:t>
            </w:r>
          </w:p>
          <w:p>
            <w:pPr/>
            <w:hyperlink r:id="rId37" w:history="1">
              <w:r>
                <w:rPr>
                  <w:color w:val="#410a8c"/>
                  <w:u w:val="single"/>
                </w:rPr>
                <w:t xml:space="preserve">hal-02180691v1</w:t>
              </w:r>
            </w:hyperlink>
          </w:p>
        </w:tc>
      </w:tr>
      <w:tr>
        <w:trPr/>
        <w:tc>
          <w:tcPr>
            <w:noWrap/>
          </w:tcPr>
          <w:p>
            <w:pPr>
              <w:spacing w:after="200"/>
            </w:pPr>
            <w:hyperlink r:id="rId41" w:history="1">
              <w:r>
                <w:rPr>
                  <w:color w:val="1e198e"/>
                  <w:b w:val="1"/>
                  <w:bCs w:val="1"/>
                  <w:u w:val="single"/>
                </w:rPr>
                <w:t xml:space="preserve">Ethnicité, consommation et retours temporaires au pays d’origine: le cas de la figure des Venants sénégalais</w:t>
              </w:r>
            </w:hyperlink>
          </w:p>
          <w:p>
            <w:pPr/>
            <w:hyperlink r:id="rId29" w:history="1">
              <w:r>
                <w:rPr>
                  <w:color w:val="#410a8c"/>
                  <w:u w:val="single"/>
                </w:rPr>
                <w:t xml:space="preserve">Louis César Ndione</w:t>
              </w:r>
            </w:hyperlink>
            <w:r>
              <w:rPr/>
              <w:t xml:space="preserve">,</w:t>
            </w:r>
            <w:hyperlink r:id="rId42" w:history="1">
              <w:r>
                <w:rPr>
                  <w:color w:val="#410a8c"/>
                  <w:u w:val="single"/>
                </w:rPr>
                <w:t xml:space="preserve">Éric Rémy</w:t>
              </w:r>
            </w:hyperlink>
            <w:r>
              <w:rPr/>
              <w:t xml:space="preserve">,</w:t>
            </w:r>
            <w:hyperlink r:id="rId14" w:history="1">
              <w:r>
                <w:rPr>
                  <w:color w:val="#410a8c"/>
                  <w:u w:val="single"/>
                </w:rPr>
                <w:t xml:space="preserve">Thierno Bah</w:t>
              </w:r>
            </w:hyperlink>
          </w:p>
          <w:p>
            <w:pPr/>
            <w:r>
              <w:rPr>
                <w:i w:val="1"/>
                <w:iCs w:val="1"/>
              </w:rPr>
              <w:t xml:space="preserve">Recherche et Applications en Marketing (French Edition)</w:t>
            </w:r>
            <w:r>
              <w:rPr/>
              <w:t xml:space="preserve">, 2017, 32 (4), pp.58-76. </w:t>
            </w:r>
            <w:hyperlink r:id="rId43" w:history="1">
              <w:r>
                <w:rPr>
                  <w:color w:val="#410a8c"/>
                  <w:u w:val="single"/>
                </w:rPr>
                <w:t xml:space="preserve">⟨10.1177/0767370116686738⟩</w:t>
              </w:r>
            </w:hyperlink>
          </w:p>
          <w:p>
            <w:pPr/>
            <w:r>
              <w:rPr/>
              <w:t xml:space="preserve">Article dans une revue</w:t>
            </w:r>
          </w:p>
          <w:p>
            <w:pPr/>
            <w:hyperlink r:id="rId41" w:history="1">
              <w:r>
                <w:rPr>
                  <w:color w:val="#410a8c"/>
                  <w:u w:val="single"/>
                </w:rPr>
                <w:t xml:space="preserve">hal-02056025v1</w:t>
              </w:r>
            </w:hyperlink>
          </w:p>
        </w:tc>
      </w:tr>
      <w:tr>
        <w:trPr/>
        <w:tc>
          <w:tcPr>
            <w:noWrap/>
          </w:tcPr>
          <w:p>
            <w:pPr>
              <w:spacing w:after="200"/>
            </w:pPr>
            <w:hyperlink r:id="rId44" w:history="1">
              <w:r>
                <w:rPr>
                  <w:color w:val="1e198e"/>
                  <w:b w:val="1"/>
                  <w:bCs w:val="1"/>
                  <w:u w:val="single"/>
                </w:rPr>
                <w:t xml:space="preserve">Les conditions de travail dans les centres d'appels délocalisés au Sénégal et leurs répercussions en GRH</w:t>
              </w:r>
            </w:hyperlink>
          </w:p>
          <w:p>
            <w:pPr/>
            <w:hyperlink r:id="rId14" w:history="1">
              <w:r>
                <w:rPr>
                  <w:color w:val="#410a8c"/>
                  <w:u w:val="single"/>
                </w:rPr>
                <w:t xml:space="preserve">Thierno Bah</w:t>
              </w:r>
            </w:hyperlink>
            <w:r>
              <w:rPr/>
              <w:t xml:space="preserve">,</w:t>
            </w:r>
            <w:hyperlink r:id="rId25" w:history="1">
              <w:r>
                <w:rPr>
                  <w:color w:val="#410a8c"/>
                  <w:u w:val="single"/>
                </w:rPr>
                <w:t xml:space="preserve">Pierre Chaudat</w:t>
              </w:r>
            </w:hyperlink>
            <w:r>
              <w:rPr/>
              <w:t xml:space="preserve">,</w:t>
            </w:r>
            <w:hyperlink r:id="rId32" w:history="1">
              <w:r>
                <w:rPr>
                  <w:color w:val="#410a8c"/>
                  <w:u w:val="single"/>
                </w:rPr>
                <w:t xml:space="preserve">Benoît Tine</w:t>
              </w:r>
            </w:hyperlink>
          </w:p>
          <w:p>
            <w:pPr/>
            <w:r>
              <w:rPr>
                <w:i w:val="1"/>
                <w:iCs w:val="1"/>
              </w:rPr>
              <w:t xml:space="preserve">Revue Camerounaise de Management</w:t>
            </w:r>
            <w:r>
              <w:rPr/>
              <w:t xml:space="preserve">, 2016</w:t>
            </w:r>
          </w:p>
          <w:p>
            <w:pPr/>
            <w:r>
              <w:rPr/>
              <w:t xml:space="preserve">Article dans une revue</w:t>
            </w:r>
          </w:p>
          <w:p>
            <w:pPr/>
            <w:hyperlink r:id="rId44" w:history="1">
              <w:r>
                <w:rPr>
                  <w:color w:val="#410a8c"/>
                  <w:u w:val="single"/>
                </w:rPr>
                <w:t xml:space="preserve">hal-03433252v1</w:t>
              </w:r>
            </w:hyperlink>
          </w:p>
        </w:tc>
      </w:tr>
      <w:tr>
        <w:trPr/>
        <w:tc>
          <w:tcPr>
            <w:noWrap/>
          </w:tcPr>
          <w:p>
            <w:pPr>
              <w:spacing w:after="200"/>
            </w:pPr>
            <w:hyperlink r:id="rId45" w:history="1">
              <w:r>
                <w:rPr>
                  <w:color w:val="1e198e"/>
                  <w:b w:val="1"/>
                  <w:bCs w:val="1"/>
                  <w:u w:val="single"/>
                </w:rPr>
                <w:t xml:space="preserve">Processus suicidaire des dirigeants de petites entreprises : état des lieux et mesures de prévention</w:t>
              </w:r>
            </w:hyperlink>
          </w:p>
          <w:p>
            <w:pPr/>
            <w:hyperlink r:id="rId14" w:history="1">
              <w:r>
                <w:rPr>
                  <w:color w:val="#410a8c"/>
                  <w:u w:val="single"/>
                </w:rPr>
                <w:t xml:space="preserve">Thierno Bah</w:t>
              </w:r>
            </w:hyperlink>
            <w:r>
              <w:rPr/>
              <w:t xml:space="preserve">,</w:t>
            </w:r>
            <w:hyperlink r:id="rId22" w:history="1">
              <w:r>
                <w:rPr>
                  <w:color w:val="#410a8c"/>
                  <w:u w:val="single"/>
                </w:rPr>
                <w:t xml:space="preserve">Dany Gaillon</w:t>
              </w:r>
            </w:hyperlink>
          </w:p>
          <w:p>
            <w:pPr/>
            <w:r>
              <w:rPr>
                <w:i w:val="1"/>
                <w:iCs w:val="1"/>
              </w:rPr>
              <w:t xml:space="preserve">Revue management &amp; avenir</w:t>
            </w:r>
            <w:r>
              <w:rPr/>
              <w:t xml:space="preserve">, 2016, 85 (3), pp.79. </w:t>
            </w:r>
            <w:hyperlink r:id="rId46" w:history="1">
              <w:r>
                <w:rPr>
                  <w:color w:val="#410a8c"/>
                  <w:u w:val="single"/>
                </w:rPr>
                <w:t xml:space="preserve">⟨10.3917/mav.085.0079⟩</w:t>
              </w:r>
            </w:hyperlink>
          </w:p>
          <w:p>
            <w:pPr/>
            <w:r>
              <w:rPr/>
              <w:t xml:space="preserve">Article dans une revue</w:t>
            </w:r>
          </w:p>
          <w:p>
            <w:pPr/>
            <w:hyperlink r:id="rId45" w:history="1">
              <w:r>
                <w:rPr>
                  <w:color w:val="#410a8c"/>
                  <w:u w:val="single"/>
                </w:rPr>
                <w:t xml:space="preserve">hal-02355240v1</w:t>
              </w:r>
            </w:hyperlink>
          </w:p>
        </w:tc>
      </w:tr>
      <w:tr>
        <w:trPr/>
        <w:tc>
          <w:tcPr>
            <w:noWrap/>
          </w:tcPr>
          <w:p>
            <w:pPr>
              <w:spacing w:after="200"/>
            </w:pPr>
            <w:hyperlink r:id="rId47" w:history="1">
              <w:r>
                <w:rPr>
                  <w:color w:val="1e198e"/>
                  <w:b w:val="1"/>
                  <w:bCs w:val="1"/>
                  <w:u w:val="single"/>
                </w:rPr>
                <w:t xml:space="preserve">Carbon-coated structured supports. Preparation and use for nitrobenzene hydrogenation</w:t>
              </w:r>
            </w:hyperlink>
          </w:p>
          <w:p>
            <w:pPr/>
            <w:hyperlink r:id="rId48" w:history="1">
              <w:r>
                <w:rPr>
                  <w:color w:val="#410a8c"/>
                  <w:u w:val="single"/>
                </w:rPr>
                <w:t xml:space="preserve">Philippe Rodriguez</w:t>
              </w:r>
            </w:hyperlink>
            <w:r>
              <w:rPr/>
              <w:t xml:space="preserve">,</w:t>
            </w:r>
            <w:hyperlink r:id="rId49" w:history="1">
              <w:r>
                <w:rPr>
                  <w:color w:val="#410a8c"/>
                  <w:u w:val="single"/>
                </w:rPr>
                <w:t xml:space="preserve">Florica Simescu-Lazar</w:t>
              </w:r>
            </w:hyperlink>
            <w:r>
              <w:rPr/>
              <w:t xml:space="preserve">,</w:t>
            </w:r>
            <w:hyperlink r:id="rId50" w:history="1">
              <w:r>
                <w:rPr>
                  <w:color w:val="#410a8c"/>
                  <w:u w:val="single"/>
                </w:rPr>
                <w:t xml:space="preserve">Valérie Meille</w:t>
              </w:r>
            </w:hyperlink>
            <w:r>
              <w:rPr/>
              <w:t xml:space="preserve">,</w:t>
            </w:r>
            <w:hyperlink r:id="rId14" w:history="1">
              <w:r>
                <w:rPr>
                  <w:color w:val="#410a8c"/>
                  <w:u w:val="single"/>
                </w:rPr>
                <w:t xml:space="preserve">Thierno Bah</w:t>
              </w:r>
            </w:hyperlink>
            <w:r>
              <w:rPr/>
              <w:t xml:space="preserve">,</w:t>
            </w:r>
            <w:hyperlink r:id="rId51" w:history="1">
              <w:r>
                <w:rPr>
                  <w:color w:val="#410a8c"/>
                  <w:u w:val="single"/>
                </w:rPr>
                <w:t xml:space="preserve">Stéphanie Pallier</w:t>
              </w:r>
            </w:hyperlink>
            <w:r>
              <w:rPr/>
              <w:t xml:space="preserve">et al.</w:t>
            </w:r>
          </w:p>
          <w:p>
            <w:pPr/>
            <w:r>
              <w:rPr>
                <w:i w:val="1"/>
                <w:iCs w:val="1"/>
              </w:rPr>
              <w:t xml:space="preserve">Applied Catalysis A : General</w:t>
            </w:r>
            <w:r>
              <w:rPr/>
              <w:t xml:space="preserve">, 2012, 427-428, pp.66-72. </w:t>
            </w:r>
            <w:hyperlink r:id="rId52" w:history="1">
              <w:r>
                <w:rPr>
                  <w:color w:val="#410a8c"/>
                  <w:u w:val="single"/>
                </w:rPr>
                <w:t xml:space="preserve">⟨10.1016/j.apcata.2012.03.031⟩</w:t>
              </w:r>
            </w:hyperlink>
          </w:p>
          <w:p>
            <w:pPr/>
            <w:r>
              <w:rPr/>
              <w:t xml:space="preserve">Article dans une revue</w:t>
            </w:r>
          </w:p>
          <w:p>
            <w:pPr/>
            <w:hyperlink r:id="rId47" w:history="1">
              <w:r>
                <w:rPr>
                  <w:color w:val="#410a8c"/>
                  <w:u w:val="single"/>
                </w:rPr>
                <w:t xml:space="preserve">hal-01930895v1</w:t>
              </w:r>
            </w:hyperlink>
          </w:p>
        </w:tc>
      </w:tr>
      <w:tr>
        <w:trPr/>
        <w:tc>
          <w:tcPr>
            <w:noWrap/>
          </w:tcPr>
          <w:p>
            <w:pPr>
              <w:spacing w:after="200"/>
            </w:pPr>
            <w:hyperlink r:id="rId53" w:history="1">
              <w:r>
                <w:rPr>
                  <w:color w:val="1e198e"/>
                  <w:b w:val="1"/>
                  <w:bCs w:val="1"/>
                  <w:u w:val="single"/>
                </w:rPr>
                <w:t xml:space="preserve">Intra-match competitive intensity in French football Ligue 1 and rugby Top 14</w:t>
              </w:r>
            </w:hyperlink>
          </w:p>
          <w:p>
            <w:pPr/>
            <w:hyperlink r:id="rId54" w:history="1">
              <w:r>
                <w:rPr>
                  <w:color w:val="#410a8c"/>
                  <w:u w:val="single"/>
                </w:rPr>
                <w:t xml:space="preserve">Nicolas Scelles</w:t>
              </w:r>
            </w:hyperlink>
            <w:r>
              <w:rPr/>
              <w:t xml:space="preserve">,</w:t>
            </w:r>
            <w:hyperlink r:id="rId55" w:history="1">
              <w:r>
                <w:rPr>
                  <w:color w:val="#410a8c"/>
                  <w:u w:val="single"/>
                </w:rPr>
                <w:t xml:space="preserve">Christophe Durand</w:t>
              </w:r>
            </w:hyperlink>
            <w:r>
              <w:rPr/>
              <w:t xml:space="preserve">,</w:t>
            </w:r>
            <w:hyperlink r:id="rId14" w:history="1">
              <w:r>
                <w:rPr>
                  <w:color w:val="#410a8c"/>
                  <w:u w:val="single"/>
                </w:rPr>
                <w:t xml:space="preserve">Thierno Bah</w:t>
              </w:r>
            </w:hyperlink>
            <w:r>
              <w:rPr/>
              <w:t xml:space="preserve">,</w:t>
            </w:r>
            <w:hyperlink r:id="rId56" w:history="1">
              <w:r>
                <w:rPr>
                  <w:color w:val="#410a8c"/>
                  <w:u w:val="single"/>
                </w:rPr>
                <w:t xml:space="preserve">François Rioult</w:t>
              </w:r>
            </w:hyperlink>
          </w:p>
          <w:p>
            <w:pPr/>
            <w:r>
              <w:rPr>
                <w:i w:val="1"/>
                <w:iCs w:val="1"/>
              </w:rPr>
              <w:t xml:space="preserve">International Journal of Sport Management and Marketing</w:t>
            </w:r>
            <w:r>
              <w:rPr/>
              <w:t xml:space="preserve">, 2011, 9 (3-4), pp.154-169. </w:t>
            </w:r>
            <w:hyperlink r:id="rId57" w:history="1">
              <w:r>
                <w:rPr>
                  <w:color w:val="#410a8c"/>
                  <w:u w:val="single"/>
                </w:rPr>
                <w:t xml:space="preserve">⟨10.1504/IJSMM.2011.041569⟩</w:t>
              </w:r>
            </w:hyperlink>
          </w:p>
          <w:p>
            <w:pPr/>
            <w:r>
              <w:rPr/>
              <w:t xml:space="preserve">Article dans une revue</w:t>
            </w:r>
          </w:p>
          <w:p>
            <w:pPr/>
            <w:hyperlink r:id="rId53" w:history="1">
              <w:r>
                <w:rPr>
                  <w:color w:val="#410a8c"/>
                  <w:u w:val="single"/>
                </w:rPr>
                <w:t xml:space="preserve">halshs-02110792v1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Prevalence of Borrelia burgdorferi genospecies in Ixodes ricinus ticks</w:t>
              </w:r>
            </w:hyperlink>
          </w:p>
          <w:p>
            <w:pPr/>
            <w:hyperlink r:id="rId14" w:history="1">
              <w:r>
                <w:rPr>
                  <w:color w:val="#410a8c"/>
                  <w:u w:val="single"/>
                </w:rPr>
                <w:t xml:space="preserve">Thierno Bah</w:t>
              </w:r>
            </w:hyperlink>
          </w:p>
          <w:p>
            <w:pPr/>
            <w:r>
              <w:rPr>
                <w:i w:val="1"/>
                <w:iCs w:val="1"/>
              </w:rPr>
              <w:t xml:space="preserve">Journées d'animation scientifique</w:t>
            </w:r>
            <w:r>
              <w:rPr/>
              <w:t xml:space="preserve">, Département Santé animale, Sep 2024, Seignosse (40), France</w:t>
            </w:r>
          </w:p>
          <w:p>
            <w:pPr/>
            <w:r>
              <w:rPr/>
              <w:t xml:space="preserve">Communication dans un congrès</w:t>
            </w:r>
          </w:p>
          <w:p>
            <w:pPr/>
            <w:hyperlink r:id="rId58" w:history="1">
              <w:r>
                <w:rPr>
                  <w:color w:val="#410a8c"/>
                  <w:u w:val="single"/>
                </w:rPr>
                <w:t xml:space="preserve">hal-04739925v1</w:t>
              </w:r>
            </w:hyperlink>
          </w:p>
        </w:tc>
      </w:tr>
      <w:tr>
        <w:trPr/>
        <w:tc>
          <w:tcPr>
            <w:noWrap/>
          </w:tcPr>
          <w:p>
            <w:pPr>
              <w:spacing w:after="200"/>
            </w:pPr>
            <w:hyperlink r:id="rId59" w:history="1">
              <w:r>
                <w:rPr>
                  <w:color w:val="1e198e"/>
                  <w:b w:val="1"/>
                  <w:bCs w:val="1"/>
                  <w:u w:val="single"/>
                </w:rPr>
                <w:t xml:space="preserve">Le suicide agressif revisité : le cas des dirigeants de PME.</w:t>
              </w:r>
            </w:hyperlink>
          </w:p>
          <w:p>
            <w:pPr/>
            <w:hyperlink r:id="rId14" w:history="1">
              <w:r>
                <w:rPr>
                  <w:color w:val="#410a8c"/>
                  <w:u w:val="single"/>
                </w:rPr>
                <w:t xml:space="preserve">Thierno Bah</w:t>
              </w:r>
            </w:hyperlink>
            <w:r>
              <w:rPr/>
              <w:t xml:space="preserve">,</w:t>
            </w:r>
            <w:hyperlink r:id="rId20" w:history="1">
              <w:r>
                <w:rPr>
                  <w:color w:val="#410a8c"/>
                  <w:u w:val="single"/>
                </w:rPr>
                <w:t xml:space="preserve">Charlotte Kinowski-Moysan</w:t>
              </w:r>
            </w:hyperlink>
          </w:p>
          <w:p>
            <w:pPr/>
            <w:r>
              <w:rPr>
                <w:i w:val="1"/>
                <w:iCs w:val="1"/>
              </w:rPr>
              <w:t xml:space="preserve">13ème Congrès de l’Académie de l’Entrepreneuriat et de l’Innovation. TRACK 10 : Entrepreneuriat, Intrapreneuriat &amp; Santé.</w:t>
            </w:r>
            <w:r>
              <w:rPr/>
              <w:t xml:space="preserve">, Jun 2023, STRASBOURG (FRANCE), France</w:t>
            </w:r>
          </w:p>
          <w:p>
            <w:pPr/>
            <w:r>
              <w:rPr/>
              <w:t xml:space="preserve">Communication dans un congrès</w:t>
            </w:r>
          </w:p>
          <w:p>
            <w:pPr/>
            <w:hyperlink r:id="rId59" w:history="1">
              <w:r>
                <w:rPr>
                  <w:color w:val="#410a8c"/>
                  <w:u w:val="single"/>
                </w:rPr>
                <w:t xml:space="preserve">hal-04414285v1</w:t>
              </w:r>
            </w:hyperlink>
          </w:p>
        </w:tc>
      </w:tr>
      <w:tr>
        <w:trPr/>
        <w:tc>
          <w:tcPr>
            <w:noWrap/>
          </w:tcPr>
          <w:p>
            <w:pPr>
              <w:spacing w:after="200"/>
            </w:pPr>
            <w:hyperlink r:id="rId60" w:history="1">
              <w:r>
                <w:rPr>
                  <w:color w:val="1e198e"/>
                  <w:b w:val="1"/>
                  <w:bCs w:val="1"/>
                  <w:u w:val="single"/>
                </w:rPr>
                <w:t xml:space="preserve">Activité entrepreneuriale et bien-être des dirigeants de TPE Proposition d'une typologie de comportements</w:t>
              </w:r>
            </w:hyperlink>
          </w:p>
          <w:p>
            <w:pPr/>
            <w:hyperlink r:id="rId22" w:history="1">
              <w:r>
                <w:rPr>
                  <w:color w:val="#410a8c"/>
                  <w:u w:val="single"/>
                </w:rPr>
                <w:t xml:space="preserve">Dany Gaillon</w:t>
              </w:r>
            </w:hyperlink>
            <w:r>
              <w:rPr/>
              <w:t xml:space="preserve">,</w:t>
            </w:r>
            <w:hyperlink r:id="rId61" w:history="1">
              <w:r>
                <w:rPr>
                  <w:color w:val="#410a8c"/>
                  <w:u w:val="single"/>
                </w:rPr>
                <w:t xml:space="preserve">Marie Cousineau</w:t>
              </w:r>
            </w:hyperlink>
            <w:r>
              <w:rPr/>
              <w:t xml:space="preserve">,</w:t>
            </w:r>
            <w:hyperlink r:id="rId14" w:history="1">
              <w:r>
                <w:rPr>
                  <w:color w:val="#410a8c"/>
                  <w:u w:val="single"/>
                </w:rPr>
                <w:t xml:space="preserve">Thierno Bah</w:t>
              </w:r>
            </w:hyperlink>
          </w:p>
          <w:p>
            <w:pPr/>
            <w:r>
              <w:rPr>
                <w:i w:val="1"/>
                <w:iCs w:val="1"/>
              </w:rPr>
              <w:t xml:space="preserve">Association Gestion des Ressources Humaines</w:t>
            </w:r>
            <w:r>
              <w:rPr/>
              <w:t xml:space="preserve">, Nov 2019, Bordeaux, France</w:t>
            </w:r>
          </w:p>
          <w:p>
            <w:pPr/>
            <w:r>
              <w:rPr/>
              <w:t xml:space="preserve">Communication dans un congrès</w:t>
            </w:r>
          </w:p>
          <w:p>
            <w:pPr/>
            <w:hyperlink r:id="rId60" w:history="1">
              <w:r>
                <w:rPr>
                  <w:color w:val="#410a8c"/>
                  <w:u w:val="single"/>
                </w:rPr>
                <w:t xml:space="preserve">hal-02303248v1</w:t>
              </w:r>
            </w:hyperlink>
          </w:p>
        </w:tc>
      </w:tr>
      <w:tr>
        <w:trPr/>
        <w:tc>
          <w:tcPr>
            <w:noWrap/>
          </w:tcPr>
          <w:p>
            <w:pPr>
              <w:spacing w:after="200"/>
            </w:pPr>
            <w:hyperlink r:id="rId62" w:history="1">
              <w:r>
                <w:rPr>
                  <w:color w:val="1e198e"/>
                  <w:b w:val="1"/>
                  <w:bCs w:val="1"/>
                  <w:u w:val="single"/>
                </w:rPr>
                <w:t xml:space="preserve">The definition of global impact through the social entrepreneurs representations: a cognitive mapping approach</w:t>
              </w:r>
            </w:hyperlink>
          </w:p>
          <w:p>
            <w:pPr/>
            <w:hyperlink r:id="rId63" w:history="1">
              <w:r>
                <w:rPr>
                  <w:color w:val="#410a8c"/>
                  <w:u w:val="single"/>
                </w:rPr>
                <w:t xml:space="preserve">Olivier Desplebin</w:t>
              </w:r>
            </w:hyperlink>
            <w:r>
              <w:rPr/>
              <w:t xml:space="preserve">,</w:t>
            </w:r>
            <w:hyperlink r:id="rId64" w:history="1">
              <w:r>
                <w:rPr>
                  <w:color w:val="#410a8c"/>
                  <w:u w:val="single"/>
                </w:rPr>
                <w:t xml:space="preserve">Haïfa Naffakhi-Charfeddine</w:t>
              </w:r>
            </w:hyperlink>
            <w:r>
              <w:rPr/>
              <w:t xml:space="preserve">,</w:t>
            </w:r>
            <w:hyperlink r:id="rId14" w:history="1">
              <w:r>
                <w:rPr>
                  <w:color w:val="#410a8c"/>
                  <w:u w:val="single"/>
                </w:rPr>
                <w:t xml:space="preserve">Thierno Bah</w:t>
              </w:r>
            </w:hyperlink>
            <w:r>
              <w:rPr/>
              <w:t xml:space="preserve">,</w:t>
            </w:r>
            <w:hyperlink r:id="rId65" w:history="1">
              <w:r>
                <w:rPr>
                  <w:color w:val="#410a8c"/>
                  <w:u w:val="single"/>
                </w:rPr>
                <w:t xml:space="preserve">Christian Hurson</w:t>
              </w:r>
            </w:hyperlink>
          </w:p>
          <w:p>
            <w:pPr/>
            <w:r>
              <w:rPr>
                <w:i w:val="1"/>
                <w:iCs w:val="1"/>
              </w:rPr>
              <w:t xml:space="preserve">6th EMES International Research Conference on Social Enterprise</w:t>
            </w:r>
            <w:r>
              <w:rPr/>
              <w:t xml:space="preserve">, Jul 2017, Louvain-La-Neuve, Belgique</w:t>
            </w:r>
          </w:p>
          <w:p>
            <w:pPr/>
            <w:r>
              <w:rPr/>
              <w:t xml:space="preserve">Communication dans un congrès</w:t>
            </w:r>
          </w:p>
          <w:p>
            <w:pPr/>
            <w:hyperlink r:id="rId62" w:history="1">
              <w:r>
                <w:rPr>
                  <w:color w:val="#410a8c"/>
                  <w:u w:val="single"/>
                </w:rPr>
                <w:t xml:space="preserve">hal-01816995v1</w:t>
              </w:r>
            </w:hyperlink>
          </w:p>
        </w:tc>
      </w:tr>
      <w:tr>
        <w:trPr/>
        <w:tc>
          <w:tcPr>
            <w:noWrap/>
          </w:tcPr>
          <w:p>
            <w:pPr>
              <w:spacing w:after="200"/>
            </w:pPr>
            <w:hyperlink r:id="rId66" w:history="1">
              <w:r>
                <w:rPr>
                  <w:color w:val="1e198e"/>
                  <w:b w:val="1"/>
                  <w:bCs w:val="1"/>
                  <w:u w:val="single"/>
                </w:rPr>
                <w:t xml:space="preserve">Retour sur la qualité de vie au travail : l’avenir des pratiques RH et managériales au sein d’une plateforme de préparation et de distribution du courrier en Normandie.</w:t>
              </w:r>
            </w:hyperlink>
          </w:p>
          <w:p>
            <w:pPr/>
            <w:hyperlink r:id="rId14" w:history="1">
              <w:r>
                <w:rPr>
                  <w:color w:val="#410a8c"/>
                  <w:u w:val="single"/>
                </w:rPr>
                <w:t xml:space="preserve">Thierno Bah</w:t>
              </w:r>
            </w:hyperlink>
            <w:r>
              <w:rPr/>
              <w:t xml:space="preserve">,</w:t>
            </w:r>
            <w:hyperlink r:id="rId67" w:history="1">
              <w:r>
                <w:rPr>
                  <w:color w:val="#410a8c"/>
                  <w:u w:val="single"/>
                </w:rPr>
                <w:t xml:space="preserve">Bérangère Gosse</w:t>
              </w:r>
            </w:hyperlink>
          </w:p>
          <w:p>
            <w:pPr/>
            <w:r>
              <w:rPr>
                <w:i w:val="1"/>
                <w:iCs w:val="1"/>
              </w:rPr>
              <w:t xml:space="preserve">AGRH</w:t>
            </w:r>
            <w:r>
              <w:rPr/>
              <w:t xml:space="preserve">, Strasbourg, Oct 2016, Strasbourg, France</w:t>
            </w:r>
          </w:p>
          <w:p>
            <w:pPr/>
            <w:r>
              <w:rPr/>
              <w:t xml:space="preserve">Communication dans un congrès</w:t>
            </w:r>
          </w:p>
          <w:p>
            <w:pPr/>
            <w:hyperlink r:id="rId66" w:history="1">
              <w:r>
                <w:rPr>
                  <w:color w:val="#410a8c"/>
                  <w:u w:val="single"/>
                </w:rPr>
                <w:t xml:space="preserve">hal-04992235v1</w:t>
              </w:r>
            </w:hyperlink>
          </w:p>
        </w:tc>
      </w:tr>
      <w:tr>
        <w:trPr/>
        <w:tc>
          <w:tcPr>
            <w:noWrap/>
          </w:tcPr>
          <w:p>
            <w:pPr>
              <w:spacing w:after="200"/>
            </w:pPr>
            <w:hyperlink r:id="rId68" w:history="1">
              <w:r>
                <w:rPr>
                  <w:color w:val="1e198e"/>
                  <w:b w:val="1"/>
                  <w:bCs w:val="1"/>
                  <w:u w:val="single"/>
                </w:rPr>
                <w:t xml:space="preserve">Le suicide au travail. Une approche comparative entre salariés et dirigeants de petites entreprises indépendantes</w:t>
              </w:r>
            </w:hyperlink>
          </w:p>
          <w:p>
            <w:pPr/>
            <w:hyperlink r:id="rId14" w:history="1">
              <w:r>
                <w:rPr>
                  <w:color w:val="#410a8c"/>
                  <w:u w:val="single"/>
                </w:rPr>
                <w:t xml:space="preserve">Thierno Bah</w:t>
              </w:r>
            </w:hyperlink>
            <w:r>
              <w:rPr/>
              <w:t xml:space="preserve">,</w:t>
            </w:r>
            <w:hyperlink r:id="rId25" w:history="1">
              <w:r>
                <w:rPr>
                  <w:color w:val="#410a8c"/>
                  <w:u w:val="single"/>
                </w:rPr>
                <w:t xml:space="preserve">Pierre Chaudat</w:t>
              </w:r>
            </w:hyperlink>
            <w:r>
              <w:rPr/>
              <w:t xml:space="preserve">,</w:t>
            </w:r>
            <w:hyperlink r:id="rId22" w:history="1">
              <w:r>
                <w:rPr>
                  <w:color w:val="#410a8c"/>
                  <w:u w:val="single"/>
                </w:rPr>
                <w:t xml:space="preserve">Dany Gaillon</w:t>
              </w:r>
            </w:hyperlink>
          </w:p>
          <w:p>
            <w:pPr/>
            <w:r>
              <w:rPr>
                <w:i w:val="1"/>
                <w:iCs w:val="1"/>
              </w:rPr>
              <w:t xml:space="preserve">Congrès AGRH</w:t>
            </w:r>
            <w:r>
              <w:rPr/>
              <w:t xml:space="preserve">, Nov 2015, Montpellier, France</w:t>
            </w:r>
          </w:p>
          <w:p>
            <w:pPr/>
            <w:r>
              <w:rPr/>
              <w:t xml:space="preserve">Communication dans un congrès</w:t>
            </w:r>
          </w:p>
          <w:p>
            <w:pPr/>
            <w:hyperlink r:id="rId68" w:history="1">
              <w:r>
                <w:rPr>
                  <w:color w:val="#410a8c"/>
                  <w:u w:val="single"/>
                </w:rPr>
                <w:t xml:space="preserve">hal-03433461v1</w:t>
              </w:r>
            </w:hyperlink>
          </w:p>
        </w:tc>
      </w:tr>
      <w:tr>
        <w:trPr/>
        <w:tc>
          <w:tcPr>
            <w:noWrap/>
          </w:tcPr>
          <w:p>
            <w:pPr>
              <w:spacing w:after="200"/>
            </w:pPr>
            <w:hyperlink r:id="rId69" w:history="1">
              <w:r>
                <w:rPr>
                  <w:color w:val="1e198e"/>
                  <w:b w:val="1"/>
                  <w:bCs w:val="1"/>
                  <w:u w:val="single"/>
                </w:rPr>
                <w:t xml:space="preserve">LES CONDITIONS DE TRAVAIL DANS LES CENTRES D'APPELS DÉLOCALISÉS AU SÉNÉGAL ET LEURS RÉPERCUSSIONS SUR LA GRH</w:t>
              </w:r>
            </w:hyperlink>
          </w:p>
          <w:p>
            <w:pPr/>
            <w:hyperlink r:id="rId14" w:history="1">
              <w:r>
                <w:rPr>
                  <w:color w:val="#410a8c"/>
                  <w:u w:val="single"/>
                </w:rPr>
                <w:t xml:space="preserve">Thierno Bah</w:t>
              </w:r>
            </w:hyperlink>
            <w:r>
              <w:rPr/>
              <w:t xml:space="preserve">,</w:t>
            </w:r>
            <w:hyperlink r:id="rId25" w:history="1">
              <w:r>
                <w:rPr>
                  <w:color w:val="#410a8c"/>
                  <w:u w:val="single"/>
                </w:rPr>
                <w:t xml:space="preserve">Pierre Chaudat</w:t>
              </w:r>
            </w:hyperlink>
            <w:r>
              <w:rPr/>
              <w:t xml:space="preserve">,</w:t>
            </w:r>
            <w:hyperlink r:id="rId32" w:history="1">
              <w:r>
                <w:rPr>
                  <w:color w:val="#410a8c"/>
                  <w:u w:val="single"/>
                </w:rPr>
                <w:t xml:space="preserve">Benoît Tine</w:t>
              </w:r>
            </w:hyperlink>
          </w:p>
          <w:p>
            <w:pPr/>
            <w:r>
              <w:rPr>
                <w:i w:val="1"/>
                <w:iCs w:val="1"/>
              </w:rPr>
              <w:t xml:space="preserve">Congrès de l' AGRH</w:t>
            </w:r>
            <w:r>
              <w:rPr/>
              <w:t xml:space="preserve">, Nov 2013, Paris, France</w:t>
            </w:r>
          </w:p>
          <w:p>
            <w:pPr/>
            <w:r>
              <w:rPr/>
              <w:t xml:space="preserve">Communication dans un congrès</w:t>
            </w:r>
          </w:p>
          <w:p>
            <w:pPr/>
            <w:hyperlink r:id="rId69" w:history="1">
              <w:r>
                <w:rPr>
                  <w:color w:val="#410a8c"/>
                  <w:u w:val="single"/>
                </w:rPr>
                <w:t xml:space="preserve">hal-01725841v1</w:t>
              </w:r>
            </w:hyperlink>
          </w:p>
        </w:tc>
      </w:tr>
      <w:tr>
        <w:trPr/>
        <w:tc>
          <w:tcPr>
            <w:noWrap/>
          </w:tcPr>
          <w:p>
            <w:pPr>
              <w:spacing w:after="200"/>
            </w:pPr>
            <w:hyperlink r:id="rId70" w:history="1">
              <w:r>
                <w:rPr>
                  <w:color w:val="1e198e"/>
                  <w:b w:val="1"/>
                  <w:bCs w:val="1"/>
                  <w:u w:val="single"/>
                </w:rPr>
                <w:t xml:space="preserve">Je gère, donc je transmets : pourquoi pas à mes salaries</w:t>
              </w:r>
            </w:hyperlink>
          </w:p>
          <w:p>
            <w:pPr/>
            <w:hyperlink r:id="rId71" w:history="1">
              <w:r>
                <w:rPr>
                  <w:color w:val="#410a8c"/>
                  <w:u w:val="single"/>
                </w:rPr>
                <w:t xml:space="preserve">Jean-Marie Estève</w:t>
              </w:r>
            </w:hyperlink>
            <w:r>
              <w:rPr/>
              <w:t xml:space="preserve">,</w:t>
            </w:r>
            <w:hyperlink r:id="rId14" w:history="1">
              <w:r>
                <w:rPr>
                  <w:color w:val="#410a8c"/>
                  <w:u w:val="single"/>
                </w:rPr>
                <w:t xml:space="preserve">Thierno Bah</w:t>
              </w:r>
            </w:hyperlink>
          </w:p>
          <w:p>
            <w:pPr/>
            <w:r>
              <w:rPr>
                <w:i w:val="1"/>
                <w:iCs w:val="1"/>
              </w:rPr>
              <w:t xml:space="preserve">Colloque Transmission Montpellier 2004</w:t>
            </w:r>
            <w:r>
              <w:rPr/>
              <w:t xml:space="preserve">, Nov 2004, Montpellier, France</w:t>
            </w:r>
          </w:p>
          <w:p>
            <w:pPr/>
            <w:r>
              <w:rPr/>
              <w:t xml:space="preserve">Communication dans un congrès</w:t>
            </w:r>
          </w:p>
          <w:p>
            <w:pPr/>
            <w:hyperlink r:id="rId70" w:history="1">
              <w:r>
                <w:rPr>
                  <w:color w:val="#410a8c"/>
                  <w:u w:val="single"/>
                </w:rPr>
                <w:t xml:space="preserve">hal-03066826v1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Les récits de vie en sciences de gestion : orientations épistémologiques et méthodologiques</w:t>
              </w:r>
            </w:hyperlink>
          </w:p>
          <w:p>
            <w:pPr/>
            <w:hyperlink r:id="rId14" w:history="1">
              <w:r>
                <w:rPr>
                  <w:color w:val="#410a8c"/>
                  <w:u w:val="single"/>
                </w:rPr>
                <w:t xml:space="preserve">Thierno Bah</w:t>
              </w:r>
            </w:hyperlink>
            <w:r>
              <w:rPr/>
              <w:t xml:space="preserve">,</w:t>
            </w:r>
            <w:hyperlink r:id="rId29" w:history="1">
              <w:r>
                <w:rPr>
                  <w:color w:val="#410a8c"/>
                  <w:u w:val="single"/>
                </w:rPr>
                <w:t xml:space="preserve">Louis César Ndione</w:t>
              </w:r>
            </w:hyperlink>
            <w:r>
              <w:rPr/>
              <w:t xml:space="preserve">,</w:t>
            </w:r>
            <w:hyperlink r:id="rId73" w:history="1">
              <w:r>
                <w:rPr>
                  <w:color w:val="#410a8c"/>
                  <w:u w:val="single"/>
                </w:rPr>
                <w:t xml:space="preserve">Alexandre Tiercelin</w:t>
              </w:r>
            </w:hyperlink>
          </w:p>
          <w:p>
            <w:pPr/>
            <w:r>
              <w:rPr/>
              <w:t xml:space="preserve">Éditions EMS, Management &amp; société, 178 p., 2015, Versus (Cormelles-le-Royal), ISSN 2270-695X, 978-2-84769-827-5</w:t>
            </w:r>
          </w:p>
          <w:p>
            <w:pPr/>
            <w:r>
              <w:rPr/>
              <w:t xml:space="preserve">Ouvrages</w:t>
            </w:r>
          </w:p>
          <w:p>
            <w:pPr/>
            <w:hyperlink r:id="rId72" w:history="1">
              <w:r>
                <w:rPr>
                  <w:color w:val="#410a8c"/>
                  <w:u w:val="single"/>
                </w:rPr>
                <w:t xml:space="preserve">hal-02570842v1</w:t>
              </w:r>
            </w:hyperlink>
          </w:p>
        </w:tc>
      </w:tr>
    </w:tbl>
    <w:sectPr>
      <w:footerReference w:type="default" r:id="rId7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ED0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hierno-bah" TargetMode="External"/><Relationship Id="rId9" Type="http://schemas.openxmlformats.org/officeDocument/2006/relationships/hyperlink" Target="https://orcid.org/0009-0004-6687-4963" TargetMode="External"/><Relationship Id="rId10" Type="http://schemas.openxmlformats.org/officeDocument/2006/relationships/hyperlink" Target="https://www.idref.fr/125106122" TargetMode="External"/><Relationship Id="rId11" Type="http://schemas.openxmlformats.org/officeDocument/2006/relationships/hyperlink" Target="https://hal.science/hal-05307788v1" TargetMode="External"/><Relationship Id="rId12" Type="http://schemas.openxmlformats.org/officeDocument/2006/relationships/hyperlink" Target="https://hal.science/search/index/?q=*&amp;authFullName_s=Mamadou Ndione" TargetMode="External"/><Relationship Id="rId13" Type="http://schemas.openxmlformats.org/officeDocument/2006/relationships/hyperlink" Target="https://hal.science/search/index/?q=*&amp;authFullName_s=Slimane Haddadj" TargetMode="External"/><Relationship Id="rId14" Type="http://schemas.openxmlformats.org/officeDocument/2006/relationships/hyperlink" Target="https://hal.science/search/index/?q=*&amp;authFullName_s=Thierno Bah" TargetMode="External"/><Relationship Id="rId15" Type="http://schemas.openxmlformats.org/officeDocument/2006/relationships/hyperlink" Target="https://dx.doi.org/10.4000/13ieg" TargetMode="External"/><Relationship Id="rId16" Type="http://schemas.openxmlformats.org/officeDocument/2006/relationships/hyperlink" Target="https://normandie-univ.hal.science/hal-04414185v1" TargetMode="External"/><Relationship Id="rId17" Type="http://schemas.openxmlformats.org/officeDocument/2006/relationships/hyperlink" Target="https://hal.science/search/index/?q=*&amp;authFullName_s=Charlotte Moysan" TargetMode="External"/><Relationship Id="rId18" Type="http://schemas.openxmlformats.org/officeDocument/2006/relationships/hyperlink" Target="https://dx.doi.org/10.3917/entin.056.0038" TargetMode="External"/><Relationship Id="rId19" Type="http://schemas.openxmlformats.org/officeDocument/2006/relationships/hyperlink" Target="https://hal.science/hal-04009471v1" TargetMode="External"/><Relationship Id="rId20" Type="http://schemas.openxmlformats.org/officeDocument/2006/relationships/hyperlink" Target="https://hal.science/search/index/?q=*&amp;authFullName_s=Charlotte Kinowski-Moysan" TargetMode="External"/><Relationship Id="rId21" Type="http://schemas.openxmlformats.org/officeDocument/2006/relationships/hyperlink" Target="https://hal.science/search/index/?q=*&amp;authFullName_s=Olivier Torr&#232;s" TargetMode="External"/><Relationship Id="rId22" Type="http://schemas.openxmlformats.org/officeDocument/2006/relationships/hyperlink" Target="https://hal.science/search/index/?q=*&amp;authFullName_s=Dany Gaillon" TargetMode="External"/><Relationship Id="rId23" Type="http://schemas.openxmlformats.org/officeDocument/2006/relationships/hyperlink" Target="https://dx.doi.org/10.7202/1095587ar" TargetMode="External"/><Relationship Id="rId24" Type="http://schemas.openxmlformats.org/officeDocument/2006/relationships/hyperlink" Target="https://hal.science/hal-03428058v1" TargetMode="External"/><Relationship Id="rId25" Type="http://schemas.openxmlformats.org/officeDocument/2006/relationships/hyperlink" Target="https://hal.science/search/index/?q=*&amp;authFullName_s=Pierre Chaudat" TargetMode="External"/><Relationship Id="rId26" Type="http://schemas.openxmlformats.org/officeDocument/2006/relationships/hyperlink" Target="https://hal.science/hal-03004432v1" TargetMode="External"/><Relationship Id="rId27" Type="http://schemas.openxmlformats.org/officeDocument/2006/relationships/hyperlink" Target="https://univ-reims.hal.science/hal-02879045v1" TargetMode="External"/><Relationship Id="rId28" Type="http://schemas.openxmlformats.org/officeDocument/2006/relationships/hyperlink" Target="https://hal.science/search/index/?q=*&amp;authFullName_s=Alexis Catanzaro" TargetMode="External"/><Relationship Id="rId29" Type="http://schemas.openxmlformats.org/officeDocument/2006/relationships/hyperlink" Target="https://hal.science/search/index/?q=*&amp;authFullName_s=Louis C&#233;sar Ndione" TargetMode="External"/><Relationship Id="rId30" Type="http://schemas.openxmlformats.org/officeDocument/2006/relationships/hyperlink" Target="https://dx.doi.org/10.7202/1072624ar" TargetMode="External"/><Relationship Id="rId31" Type="http://schemas.openxmlformats.org/officeDocument/2006/relationships/hyperlink" Target="https://hal.science/hal-03433124v1" TargetMode="External"/><Relationship Id="rId32" Type="http://schemas.openxmlformats.org/officeDocument/2006/relationships/hyperlink" Target="https://hal.science/search/index/?q=*&amp;authFullName_s=Beno&#238;t Tine" TargetMode="External"/><Relationship Id="rId33" Type="http://schemas.openxmlformats.org/officeDocument/2006/relationships/hyperlink" Target="https://univ-reims.hal.science/hal-02109435v1" TargetMode="External"/><Relationship Id="rId34" Type="http://schemas.openxmlformats.org/officeDocument/2006/relationships/hyperlink" Target="https://hal.science/search/index/?q=*&amp;authFullName_s=Sonia Boussaguet" TargetMode="External"/><Relationship Id="rId35" Type="http://schemas.openxmlformats.org/officeDocument/2006/relationships/hyperlink" Target="https://hal.science/search/index/?q=*&amp;authFullName_s=Julien de Freyman" TargetMode="External"/><Relationship Id="rId36" Type="http://schemas.openxmlformats.org/officeDocument/2006/relationships/hyperlink" Target="https://dx.doi.org/10.7202/1042663ar" TargetMode="External"/><Relationship Id="rId37" Type="http://schemas.openxmlformats.org/officeDocument/2006/relationships/hyperlink" Target="https://normandie-univ.hal.science/hal-02180691v1" TargetMode="External"/><Relationship Id="rId38" Type="http://schemas.openxmlformats.org/officeDocument/2006/relationships/hyperlink" Target="https://hal.science/search/index/?q=*&amp;authFullName_s=Eric R&#233;my" TargetMode="External"/><Relationship Id="rId39" Type="http://schemas.openxmlformats.org/officeDocument/2006/relationships/hyperlink" Target="https://hal.science/search/index/?q=*&amp;authFullName_s=Tierno Bah" TargetMode="External"/><Relationship Id="rId40" Type="http://schemas.openxmlformats.org/officeDocument/2006/relationships/hyperlink" Target="https://dx.doi.org/10.1177/2051570717738695" TargetMode="External"/><Relationship Id="rId41" Type="http://schemas.openxmlformats.org/officeDocument/2006/relationships/hyperlink" Target="https://hal.science/hal-02056025v1" TargetMode="External"/><Relationship Id="rId42" Type="http://schemas.openxmlformats.org/officeDocument/2006/relationships/hyperlink" Target="https://hal.science/search/index/?q=*&amp;authFullName_s=&#201;ric R&#233;my" TargetMode="External"/><Relationship Id="rId43" Type="http://schemas.openxmlformats.org/officeDocument/2006/relationships/hyperlink" Target="https://dx.doi.org/10.1177/0767370116686738" TargetMode="External"/><Relationship Id="rId44" Type="http://schemas.openxmlformats.org/officeDocument/2006/relationships/hyperlink" Target="https://hal.science/hal-03433252v1" TargetMode="External"/><Relationship Id="rId45" Type="http://schemas.openxmlformats.org/officeDocument/2006/relationships/hyperlink" Target="https://normandie-univ.hal.science/hal-02355240v1" TargetMode="External"/><Relationship Id="rId46" Type="http://schemas.openxmlformats.org/officeDocument/2006/relationships/hyperlink" Target="https://dx.doi.org/10.3917/mav.085.0079" TargetMode="External"/><Relationship Id="rId47" Type="http://schemas.openxmlformats.org/officeDocument/2006/relationships/hyperlink" Target="https://univ-lyon1.hal.science/hal-01930895v1" TargetMode="External"/><Relationship Id="rId48" Type="http://schemas.openxmlformats.org/officeDocument/2006/relationships/hyperlink" Target="https://hal.science/search/index/?q=*&amp;authFullName_s=Philippe Rodriguez" TargetMode="External"/><Relationship Id="rId49" Type="http://schemas.openxmlformats.org/officeDocument/2006/relationships/hyperlink" Target="https://hal.science/search/index/?q=*&amp;authFullName_s=Florica Simescu-Lazar" TargetMode="External"/><Relationship Id="rId50" Type="http://schemas.openxmlformats.org/officeDocument/2006/relationships/hyperlink" Target="https://hal.science/search/index/?q=*&amp;authFullName_s=Val&#233;rie Meille" TargetMode="External"/><Relationship Id="rId51" Type="http://schemas.openxmlformats.org/officeDocument/2006/relationships/hyperlink" Target="https://hal.science/search/index/?q=*&amp;authFullName_s=St&#233;phanie Pallier" TargetMode="External"/><Relationship Id="rId52" Type="http://schemas.openxmlformats.org/officeDocument/2006/relationships/hyperlink" Target="https://dx.doi.org/10.1016/j.apcata.2012.03.031" TargetMode="External"/><Relationship Id="rId53" Type="http://schemas.openxmlformats.org/officeDocument/2006/relationships/hyperlink" Target="https://shs.hal.science/halshs-02110792v1" TargetMode="External"/><Relationship Id="rId54" Type="http://schemas.openxmlformats.org/officeDocument/2006/relationships/hyperlink" Target="https://hal.science/search/index/?q=*&amp;authFullName_s=Nicolas Scelles" TargetMode="External"/><Relationship Id="rId55" Type="http://schemas.openxmlformats.org/officeDocument/2006/relationships/hyperlink" Target="https://hal.science/search/index/?q=*&amp;authFullName_s=Christophe Durand" TargetMode="External"/><Relationship Id="rId56" Type="http://schemas.openxmlformats.org/officeDocument/2006/relationships/hyperlink" Target="https://hal.science/search/index/?q=*&amp;authFullName_s=Fran&#231;ois Rioult" TargetMode="External"/><Relationship Id="rId57" Type="http://schemas.openxmlformats.org/officeDocument/2006/relationships/hyperlink" Target="https://dx.doi.org/10.1504/IJSMM.2011.041569" TargetMode="External"/><Relationship Id="rId58" Type="http://schemas.openxmlformats.org/officeDocument/2006/relationships/hyperlink" Target="https://hal.inrae.fr/hal-04739925v1" TargetMode="External"/><Relationship Id="rId59" Type="http://schemas.openxmlformats.org/officeDocument/2006/relationships/hyperlink" Target="https://normandie-univ.hal.science/hal-04414285v1" TargetMode="External"/><Relationship Id="rId60" Type="http://schemas.openxmlformats.org/officeDocument/2006/relationships/hyperlink" Target="https://hal.science/hal-02303248v1" TargetMode="External"/><Relationship Id="rId61" Type="http://schemas.openxmlformats.org/officeDocument/2006/relationships/hyperlink" Target="https://hal.science/search/index/?q=*&amp;authFullName_s=Marie Cousineau" TargetMode="External"/><Relationship Id="rId62" Type="http://schemas.openxmlformats.org/officeDocument/2006/relationships/hyperlink" Target="https://hal.science/hal-01816995v1" TargetMode="External"/><Relationship Id="rId63" Type="http://schemas.openxmlformats.org/officeDocument/2006/relationships/hyperlink" Target="https://hal.science/search/index/?q=*&amp;authFullName_s=Olivier Desplebin" TargetMode="External"/><Relationship Id="rId64" Type="http://schemas.openxmlformats.org/officeDocument/2006/relationships/hyperlink" Target="https://hal.science/search/index/?q=*&amp;authFullName_s=Ha&#239;fa Naffakhi-Charfeddine" TargetMode="External"/><Relationship Id="rId65" Type="http://schemas.openxmlformats.org/officeDocument/2006/relationships/hyperlink" Target="https://hal.science/search/index/?q=*&amp;authFullName_s=Christian Hurson" TargetMode="External"/><Relationship Id="rId66" Type="http://schemas.openxmlformats.org/officeDocument/2006/relationships/hyperlink" Target="https://hal.science/hal-04992235v1" TargetMode="External"/><Relationship Id="rId67" Type="http://schemas.openxmlformats.org/officeDocument/2006/relationships/hyperlink" Target="https://hal.science/search/index/?q=*&amp;authFullName_s=B&#233;rang&#232;re Gosse" TargetMode="External"/><Relationship Id="rId68" Type="http://schemas.openxmlformats.org/officeDocument/2006/relationships/hyperlink" Target="https://hal.science/hal-03433461v1" TargetMode="External"/><Relationship Id="rId69" Type="http://schemas.openxmlformats.org/officeDocument/2006/relationships/hyperlink" Target="https://hal.science/hal-01725841v1" TargetMode="External"/><Relationship Id="rId70" Type="http://schemas.openxmlformats.org/officeDocument/2006/relationships/hyperlink" Target="https://hal.science/hal-03066826v1" TargetMode="External"/><Relationship Id="rId71" Type="http://schemas.openxmlformats.org/officeDocument/2006/relationships/hyperlink" Target="https://hal.science/search/index/?q=*&amp;authFullName_s=Jean-Marie Est&#232;ve" TargetMode="External"/><Relationship Id="rId72" Type="http://schemas.openxmlformats.org/officeDocument/2006/relationships/hyperlink" Target="https://univ-reims.hal.science/hal-02570842v1" TargetMode="External"/><Relationship Id="rId73" Type="http://schemas.openxmlformats.org/officeDocument/2006/relationships/hyperlink" Target="https://hal.science/search/index/?q=*&amp;authFullName_s=Alexandre Tiercelin" TargetMode="External"/><Relationship Id="rId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Thierno Bah</dc:title>
  <dc:description>CV</dc:description>
  <dc:subject/>
  <cp:keywords/>
  <cp:category/>
  <cp:lastModifiedBy/>
  <dcterms:created xsi:type="dcterms:W3CDTF">2026-04-30T06:26:38+02:00</dcterms:created>
  <dcterms:modified xsi:type="dcterms:W3CDTF">2026-04-30T06:26:38+02:00</dcterms:modified>
</cp:coreProperties>
</file>

<file path=docProps/custom.xml><?xml version="1.0" encoding="utf-8"?>
<Properties xmlns="http://schemas.openxmlformats.org/officeDocument/2006/custom-properties" xmlns:vt="http://schemas.openxmlformats.org/officeDocument/2006/docPropsVTypes"/>
</file>