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Devaux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https://thierry-devaux.com/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Vulnérabilité, paradoxe et 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GT-AIMS : « Pratiques d’Anticipation » - Les Journées des Pratiques d’Anticipation - Capacités Stratégiques, Responsabilités et Vulnérabilités des Organisations</w:t>
            </w:r>
            <w:r>
              <w:rPr/>
              <w:t xml:space="preserve">, UCLy, ESDES,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hal-03959680v1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néo-institutionnel : un inconnu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Philosophie(s) du management</w:t>
            </w:r>
            <w:r>
              <w:rPr/>
              <w:t xml:space="preserve">, SPSG, May 2023, Evry, université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hal-04119111v1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" TargetMode="External"/><Relationship Id="rId9" Type="http://schemas.openxmlformats.org/officeDocument/2006/relationships/hyperlink" Target="https://hal.science/hal-03959680v1" TargetMode="External"/><Relationship Id="rId10" Type="http://schemas.openxmlformats.org/officeDocument/2006/relationships/hyperlink" Target="https://hal.science/search/index/?q=*&amp;authFullName_s=Thierry Devaux" TargetMode="External"/><Relationship Id="rId11" Type="http://schemas.openxmlformats.org/officeDocument/2006/relationships/hyperlink" Target="https://hal.science/hal-04119111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Devaux</dc:title>
  <dc:description>CV</dc:description>
  <dc:subject/>
  <cp:keywords/>
  <cp:category/>
  <cp:lastModifiedBy/>
  <dcterms:created xsi:type="dcterms:W3CDTF">2026-03-27T01:41:34+01:00</dcterms:created>
  <dcterms:modified xsi:type="dcterms:W3CDTF">2026-03-27T01:41:34+01:00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