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OLIVE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recherche au CNRS, Thierry Olive développe des travaux de psychologie expérimentale permettant de mieux comprendre la capacité des individus à produire du langage écrit. Ses travaux étudient le fonctionnement cognitif et émotionnel de rédacteurs adultes et d’enfants en cours d’apprentissage de l’écriture. Il est codirecteur de la collection d’ouvrages </w:t>
      </w:r>
      <w:r>
        <w:rPr>
          <w:i w:val="1"/>
          <w:iCs w:val="1"/>
        </w:rPr>
        <w:t xml:space="preserve">Studies in Writing</w:t>
      </w:r>
      <w:r>
        <w:rPr/>
        <w:t xml:space="preserve"> publiée Par Brill Edition et co-éditeur du </w:t>
      </w:r>
      <w:r>
        <w:rPr>
          <w:i w:val="1"/>
          <w:iCs w:val="1"/>
        </w:rPr>
        <w:t xml:space="preserve">Journal of Writing Research</w:t>
      </w:r>
      <w:r>
        <w:rPr/>
        <w:t xml:space="preserve">. Il dirige la Maison de Sciences de l’Homme et de la Société de Poitiers, un laboratoire de l’Université de Poitiers et du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Antoine de Saint Exupéry : la fabrique des héros »</w:t>
              </w:r>
            </w:hyperlink>
          </w:p>
          <w:p>
            <w:pPr/>
            <w:hyperlink r:id="rId8" w:history="1">
              <w:r>
                <w:rPr>
                  <w:color w:val="#410a8c"/>
                  <w:u w:val="single"/>
                </w:rPr>
                <w:t xml:space="preserve">Frédéric Chauvaud</w:t>
              </w:r>
            </w:hyperlink>
            <w:r>
              <w:rPr/>
              <w:t xml:space="preserve">,</w:t>
            </w:r>
            <w:hyperlink r:id="rId9" w:history="1">
              <w:r>
                <w:rPr>
                  <w:color w:val="#410a8c"/>
                  <w:u w:val="single"/>
                </w:rPr>
                <w:t xml:space="preserve">Thierry Olive</w:t>
              </w:r>
            </w:hyperlink>
          </w:p>
          <w:p>
            <w:pPr/>
            <w:r>
              <w:rPr>
                <w:i w:val="1"/>
                <w:iCs w:val="1"/>
              </w:rPr>
              <w:t xml:space="preserve">Cahiers Saint-Exupéry</w:t>
            </w:r>
            <w:r>
              <w:rPr/>
              <w:t xml:space="preserve">, 2025, 9</w:t>
            </w:r>
          </w:p>
          <w:p>
            <w:pPr/>
            <w:r>
              <w:rPr/>
              <w:t xml:space="preserve">Article dans une revue</w:t>
            </w:r>
          </w:p>
          <w:p>
            <w:pPr/>
            <w:hyperlink r:id="rId7" w:history="1">
              <w:r>
                <w:rPr>
                  <w:color w:val="#410a8c"/>
                  <w:u w:val="single"/>
                </w:rPr>
                <w:t xml:space="preserve">hal-05470346v1</w:t>
              </w:r>
            </w:hyperlink>
          </w:p>
        </w:tc>
      </w:tr>
      <w:tr>
        <w:trPr/>
        <w:tc>
          <w:tcPr>
            <w:noWrap/>
          </w:tcPr>
          <w:p>
            <w:pPr>
              <w:spacing w:after="200"/>
            </w:pPr>
            <w:hyperlink r:id="rId10" w:history="1">
              <w:r>
                <w:rPr>
                  <w:color w:val="1e198e"/>
                  <w:b w:val="1"/>
                  <w:bCs w:val="1"/>
                  <w:u w:val="single"/>
                </w:rPr>
                <w:t xml:space="preserve">Operating Units in Written Language Performance: Linguistic and Behavioral Perspectives</w:t>
              </w:r>
            </w:hyperlink>
          </w:p>
          <w:p>
            <w:pPr/>
            <w:hyperlink r:id="rId11" w:history="1">
              <w:r>
                <w:rPr>
                  <w:color w:val="#410a8c"/>
                  <w:u w:val="single"/>
                </w:rPr>
                <w:t xml:space="preserve">Georgeta Cislaru</w:t>
              </w:r>
            </w:hyperlink>
            <w:r>
              <w:rPr/>
              <w:t xml:space="preserve">,</w:t>
            </w:r>
            <w:hyperlink r:id="rId12" w:history="1">
              <w:r>
                <w:rPr>
                  <w:color w:val="#410a8c"/>
                  <w:u w:val="single"/>
                </w:rPr>
                <w:t xml:space="preserve">Claire Doquet</w:t>
              </w:r>
            </w:hyperlink>
            <w:r>
              <w:rPr/>
              <w:t xml:space="preserve">,</w:t>
            </w:r>
            <w:hyperlink r:id="rId9" w:history="1">
              <w:r>
                <w:rPr>
                  <w:color w:val="#410a8c"/>
                  <w:u w:val="single"/>
                </w:rPr>
                <w:t xml:space="preserve">Thierry Olive</w:t>
              </w:r>
            </w:hyperlink>
          </w:p>
          <w:p>
            <w:pPr/>
            <w:r>
              <w:rPr>
                <w:i w:val="1"/>
                <w:iCs w:val="1"/>
              </w:rPr>
              <w:t xml:space="preserve">Journal of Writing Research</w:t>
            </w:r>
            <w:r>
              <w:rPr/>
              <w:t xml:space="preserve">, 2025, 16 (3), pp.359-375. </w:t>
            </w:r>
            <w:hyperlink r:id="rId13" w:history="1">
              <w:r>
                <w:rPr>
                  <w:color w:val="#410a8c"/>
                  <w:u w:val="single"/>
                </w:rPr>
                <w:t xml:space="preserve">⟨10.17239/jowr-2025.16.03.01⟩</w:t>
              </w:r>
            </w:hyperlink>
          </w:p>
          <w:p>
            <w:pPr/>
            <w:r>
              <w:rPr/>
              <w:t xml:space="preserve">Article dans une revue</w:t>
            </w:r>
          </w:p>
          <w:p>
            <w:pPr/>
            <w:hyperlink r:id="rId10" w:history="1">
              <w:r>
                <w:rPr>
                  <w:color w:val="#410a8c"/>
                  <w:u w:val="single"/>
                </w:rPr>
                <w:t xml:space="preserve">hal-05004000v1</w:t>
              </w:r>
            </w:hyperlink>
          </w:p>
        </w:tc>
      </w:tr>
      <w:tr>
        <w:trPr/>
        <w:tc>
          <w:tcPr>
            <w:noWrap/>
          </w:tcPr>
          <w:p>
            <w:pPr>
              <w:spacing w:after="200"/>
            </w:pPr>
            <w:hyperlink r:id="rId14" w:history="1">
              <w:r>
                <w:rPr>
                  <w:color w:val="1e198e"/>
                  <w:b w:val="1"/>
                  <w:bCs w:val="1"/>
                  <w:u w:val="single"/>
                </w:rPr>
                <w:t xml:space="preserve">Est-ce que les enfants avec un Trouble Développemental du Langage Oral scolarisés en milieu ordinaire choisissent d’écrire des mots fréquents et consistants pour éviter les fautes d’orthographe ?</w:t>
              </w:r>
            </w:hyperlink>
          </w:p>
          <w:p>
            <w:pPr/>
            <w:hyperlink r:id="rId15" w:history="1">
              <w:r>
                <w:rPr>
                  <w:color w:val="#410a8c"/>
                  <w:u w:val="single"/>
                </w:rPr>
                <w:t xml:space="preserve">Lucie Broc</w:t>
              </w:r>
            </w:hyperlink>
            <w:r>
              <w:rPr/>
              <w:t xml:space="preserve">,</w:t>
            </w:r>
            <w:hyperlink r:id="rId16" w:history="1">
              <w:r>
                <w:rPr>
                  <w:color w:val="#410a8c"/>
                  <w:u w:val="single"/>
                </w:rPr>
                <w:t xml:space="preserve">Isabelle Négro</w:t>
              </w:r>
            </w:hyperlink>
            <w:r>
              <w:rPr/>
              <w:t xml:space="preserve">,</w:t>
            </w:r>
            <w:hyperlink r:id="rId17" w:history="1">
              <w:r>
                <w:rPr>
                  <w:color w:val="#410a8c"/>
                  <w:u w:val="single"/>
                </w:rPr>
                <w:t xml:space="preserve">Nelly Joye</w:t>
              </w:r>
            </w:hyperlink>
            <w:r>
              <w:rPr/>
              <w:t xml:space="preserve">,</w:t>
            </w:r>
            <w:hyperlink r:id="rId9" w:history="1">
              <w:r>
                <w:rPr>
                  <w:color w:val="#410a8c"/>
                  <w:u w:val="single"/>
                </w:rPr>
                <w:t xml:space="preserve">Thierry Olive</w:t>
              </w:r>
            </w:hyperlink>
          </w:p>
          <w:p>
            <w:pPr/>
            <w:r>
              <w:rPr>
                <w:i w:val="1"/>
                <w:iCs w:val="1"/>
              </w:rPr>
              <w:t xml:space="preserve">La Nouvelle revue – Éducation et société inclusives</w:t>
            </w:r>
            <w:r>
              <w:rPr/>
              <w:t xml:space="preserve">, 2023, 1 (97), pp.157-176. </w:t>
            </w:r>
            <w:hyperlink r:id="rId18" w:history="1">
              <w:r>
                <w:rPr>
                  <w:color w:val="#410a8c"/>
                  <w:u w:val="single"/>
                </w:rPr>
                <w:t xml:space="preserve">⟨10.3917/nresi.097.0157⟩</w:t>
              </w:r>
            </w:hyperlink>
          </w:p>
          <w:p>
            <w:pPr/>
            <w:r>
              <w:rPr/>
              <w:t xml:space="preserve">Article dans une revue</w:t>
            </w:r>
          </w:p>
          <w:p>
            <w:pPr/>
            <w:hyperlink r:id="rId14" w:history="1">
              <w:r>
                <w:rPr>
                  <w:color w:val="#410a8c"/>
                  <w:u w:val="single"/>
                </w:rPr>
                <w:t xml:space="preserve">hal-04275772v1</w:t>
              </w:r>
            </w:hyperlink>
          </w:p>
        </w:tc>
      </w:tr>
      <w:tr>
        <w:trPr/>
        <w:tc>
          <w:tcPr>
            <w:noWrap/>
          </w:tcPr>
          <w:p>
            <w:pPr>
              <w:spacing w:after="200"/>
            </w:pPr>
            <w:hyperlink r:id="rId19" w:history="1">
              <w:r>
                <w:rPr>
                  <w:color w:val="1e198e"/>
                  <w:b w:val="1"/>
                  <w:bCs w:val="1"/>
                  <w:u w:val="single"/>
                </w:rPr>
                <w:t xml:space="preserve">Améliorer les pratiques d’enseignement pour favoriser la prise de notes des étudiants - Un accompagnement pédagogique par la recherche-action</w:t>
              </w:r>
            </w:hyperlink>
          </w:p>
          <w:p>
            <w:pPr/>
            <w:hyperlink r:id="rId20" w:history="1">
              <w:r>
                <w:rPr>
                  <w:color w:val="#410a8c"/>
                  <w:u w:val="single"/>
                </w:rPr>
                <w:t xml:space="preserve">Arber Stembari</w:t>
              </w:r>
            </w:hyperlink>
            <w:r>
              <w:rPr/>
              <w:t xml:space="preserve">,</w:t>
            </w:r>
            <w:hyperlink r:id="rId21" w:history="1">
              <w:r>
                <w:rPr>
                  <w:color w:val="#410a8c"/>
                  <w:u w:val="single"/>
                </w:rPr>
                <w:t xml:space="preserve">Guillaume Gimenes</w:t>
              </w:r>
            </w:hyperlink>
            <w:r>
              <w:rPr/>
              <w:t xml:space="preserve">,</w:t>
            </w:r>
            <w:hyperlink r:id="rId22" w:history="1">
              <w:r>
                <w:rPr>
                  <w:color w:val="#410a8c"/>
                  <w:u w:val="single"/>
                </w:rPr>
                <w:t xml:space="preserve">Nicolas Epinoux</w:t>
              </w:r>
            </w:hyperlink>
            <w:r>
              <w:rPr/>
              <w:t xml:space="preserve">,</w:t>
            </w:r>
            <w:hyperlink r:id="rId23" w:history="1">
              <w:r>
                <w:rPr>
                  <w:color w:val="#410a8c"/>
                  <w:u w:val="single"/>
                </w:rPr>
                <w:t xml:space="preserve">Sophie Haller</w:t>
              </w:r>
            </w:hyperlink>
            <w:r>
              <w:rPr/>
              <w:t xml:space="preserve">,</w:t>
            </w:r>
            <w:hyperlink r:id="rId9" w:history="1">
              <w:r>
                <w:rPr>
                  <w:color w:val="#410a8c"/>
                  <w:u w:val="single"/>
                </w:rPr>
                <w:t xml:space="preserve">Thierry Olive</w:t>
              </w:r>
            </w:hyperlink>
          </w:p>
          <w:p>
            <w:pPr/>
            <w:r>
              <w:rPr>
                <w:i w:val="1"/>
                <w:iCs w:val="1"/>
              </w:rPr>
              <w:t xml:space="preserve">Revue internationale de pédagogie de l’enseignement supérieur</w:t>
            </w:r>
            <w:r>
              <w:rPr/>
              <w:t xml:space="preserve">, 2023, 39 (2), pp.1-16. </w:t>
            </w:r>
            <w:hyperlink r:id="rId24" w:history="1">
              <w:r>
                <w:rPr>
                  <w:color w:val="#410a8c"/>
                  <w:u w:val="single"/>
                </w:rPr>
                <w:t xml:space="preserve">⟨10.4000/ripes.4801⟩</w:t>
              </w:r>
            </w:hyperlink>
          </w:p>
          <w:p>
            <w:pPr/>
            <w:r>
              <w:rPr/>
              <w:t xml:space="preserve">Article dans une revue</w:t>
            </w:r>
          </w:p>
          <w:p>
            <w:pPr/>
            <w:hyperlink r:id="rId19" w:history="1">
              <w:r>
                <w:rPr>
                  <w:color w:val="#410a8c"/>
                  <w:u w:val="single"/>
                </w:rPr>
                <w:t xml:space="preserve">hal-03908311v2</w:t>
              </w:r>
            </w:hyperlink>
          </w:p>
        </w:tc>
      </w:tr>
      <w:tr>
        <w:trPr/>
        <w:tc>
          <w:tcPr>
            <w:noWrap/>
          </w:tcPr>
          <w:p>
            <w:pPr>
              <w:spacing w:after="200"/>
            </w:pPr>
            <w:hyperlink r:id="rId25" w:history="1">
              <w:r>
                <w:rPr>
                  <w:color w:val="1e198e"/>
                  <w:b w:val="1"/>
                  <w:bCs w:val="1"/>
                  <w:u w:val="single"/>
                </w:rPr>
                <w:t xml:space="preserve">Mindfulness acceptance predicts writing achievement in sixth graders</w:t>
              </w:r>
            </w:hyperlink>
          </w:p>
          <w:p>
            <w:pPr/>
            <w:hyperlink r:id="rId26" w:history="1">
              <w:r>
                <w:rPr>
                  <w:color w:val="#410a8c"/>
                  <w:u w:val="single"/>
                </w:rPr>
                <w:t xml:space="preserve">Carolina Cordeiro</w:t>
              </w:r>
            </w:hyperlink>
            <w:r>
              <w:rPr/>
              <w:t xml:space="preserve">,</w:t>
            </w:r>
            <w:hyperlink r:id="rId27" w:history="1">
              <w:r>
                <w:rPr>
                  <w:color w:val="#410a8c"/>
                  <w:u w:val="single"/>
                </w:rPr>
                <w:t xml:space="preserve">Magalhaes Sofia</w:t>
              </w:r>
            </w:hyperlink>
            <w:r>
              <w:rPr/>
              <w:t xml:space="preserve">,</w:t>
            </w:r>
            <w:hyperlink r:id="rId28" w:history="1">
              <w:r>
                <w:rPr>
                  <w:color w:val="#410a8c"/>
                  <w:u w:val="single"/>
                </w:rPr>
                <w:t xml:space="preserve">Andreia Nunes</w:t>
              </w:r>
            </w:hyperlink>
            <w:r>
              <w:rPr/>
              <w:t xml:space="preserve">,</w:t>
            </w:r>
            <w:hyperlink r:id="rId9" w:history="1">
              <w:r>
                <w:rPr>
                  <w:color w:val="#410a8c"/>
                  <w:u w:val="single"/>
                </w:rPr>
                <w:t xml:space="preserve">Thierry Olive</w:t>
              </w:r>
            </w:hyperlink>
            <w:r>
              <w:rPr/>
              <w:t xml:space="preserve">,</w:t>
            </w:r>
            <w:hyperlink r:id="rId29" w:history="1">
              <w:r>
                <w:rPr>
                  <w:color w:val="#410a8c"/>
                  <w:u w:val="single"/>
                </w:rPr>
                <w:t xml:space="preserve">São Luís Castro</w:t>
              </w:r>
            </w:hyperlink>
            <w:r>
              <w:rPr/>
              <w:t xml:space="preserve">et al.</w:t>
            </w:r>
          </w:p>
          <w:p>
            <w:pPr/>
            <w:r>
              <w:rPr>
                <w:i w:val="1"/>
                <w:iCs w:val="1"/>
              </w:rPr>
              <w:t xml:space="preserve">Journal of Research in Childhood Education</w:t>
            </w:r>
            <w:r>
              <w:rPr/>
              <w:t xml:space="preserve">, 2022, 36 (2), pp.346-362. </w:t>
            </w:r>
            <w:hyperlink r:id="rId30" w:history="1">
              <w:r>
                <w:rPr>
                  <w:color w:val="#410a8c"/>
                  <w:u w:val="single"/>
                </w:rPr>
                <w:t xml:space="preserve">⟨10.1080/02568543.2021.1960937⟩</w:t>
              </w:r>
            </w:hyperlink>
          </w:p>
          <w:p>
            <w:pPr/>
            <w:r>
              <w:rPr/>
              <w:t xml:space="preserve">Article dans une revue</w:t>
            </w:r>
          </w:p>
          <w:p>
            <w:pPr/>
            <w:hyperlink r:id="rId25" w:history="1">
              <w:r>
                <w:rPr>
                  <w:color w:val="#410a8c"/>
                  <w:u w:val="single"/>
                </w:rPr>
                <w:t xml:space="preserve">hal-03351400v1</w:t>
              </w:r>
            </w:hyperlink>
          </w:p>
        </w:tc>
      </w:tr>
      <w:tr>
        <w:trPr/>
        <w:tc>
          <w:tcPr>
            <w:noWrap/>
          </w:tcPr>
          <w:p>
            <w:pPr>
              <w:spacing w:after="200"/>
            </w:pPr>
            <w:hyperlink r:id="rId31" w:history="1">
              <w:r>
                <w:rPr>
                  <w:color w:val="1e198e"/>
                  <w:b w:val="1"/>
                  <w:bCs w:val="1"/>
                  <w:u w:val="single"/>
                </w:rPr>
                <w:t xml:space="preserve">Methodological Issues in Literacy Research Across Languages: Evidence From Alphabetic Orthographies</w:t>
              </w:r>
            </w:hyperlink>
          </w:p>
          <w:p>
            <w:pPr/>
            <w:hyperlink r:id="rId32" w:history="1">
              <w:r>
                <w:rPr>
                  <w:color w:val="#410a8c"/>
                  <w:u w:val="single"/>
                </w:rPr>
                <w:t xml:space="preserve">Timothy C Papadopoulos</w:t>
              </w:r>
            </w:hyperlink>
            <w:r>
              <w:rPr/>
              <w:t xml:space="preserve">,</w:t>
            </w:r>
            <w:hyperlink r:id="rId33" w:history="1">
              <w:r>
                <w:rPr>
                  <w:color w:val="#410a8c"/>
                  <w:u w:val="single"/>
                </w:rPr>
                <w:t xml:space="preserve">Valéria Csépe</w:t>
              </w:r>
            </w:hyperlink>
            <w:r>
              <w:rPr/>
              <w:t xml:space="preserve">,</w:t>
            </w:r>
            <w:hyperlink r:id="rId34" w:history="1">
              <w:r>
                <w:rPr>
                  <w:color w:val="#410a8c"/>
                  <w:u w:val="single"/>
                </w:rPr>
                <w:t xml:space="preserve">Mikko Aro</w:t>
              </w:r>
            </w:hyperlink>
            <w:r>
              <w:rPr/>
              <w:t xml:space="preserve">,</w:t>
            </w:r>
            <w:hyperlink r:id="rId35" w:history="1">
              <w:r>
                <w:rPr>
                  <w:color w:val="#410a8c"/>
                  <w:u w:val="single"/>
                </w:rPr>
                <w:t xml:space="preserve">Marketa Caravolas</w:t>
              </w:r>
            </w:hyperlink>
            <w:r>
              <w:rPr/>
              <w:t xml:space="preserve">,</w:t>
            </w:r>
            <w:hyperlink r:id="rId36" w:history="1">
              <w:r>
                <w:rPr>
                  <w:color w:val="#410a8c"/>
                  <w:u w:val="single"/>
                </w:rPr>
                <w:t xml:space="preserve">Irene‐anna Diakidoy</w:t>
              </w:r>
            </w:hyperlink>
            <w:r>
              <w:rPr/>
              <w:t xml:space="preserve">et al.</w:t>
            </w:r>
          </w:p>
          <w:p>
            <w:pPr/>
            <w:r>
              <w:rPr>
                <w:i w:val="1"/>
                <w:iCs w:val="1"/>
              </w:rPr>
              <w:t xml:space="preserve">Reading Research Quarterly</w:t>
            </w:r>
            <w:r>
              <w:rPr/>
              <w:t xml:space="preserve">, 2021, S1 (S1), pp.S351-S370. </w:t>
            </w:r>
            <w:hyperlink r:id="rId37" w:history="1">
              <w:r>
                <w:rPr>
                  <w:color w:val="#410a8c"/>
                  <w:u w:val="single"/>
                </w:rPr>
                <w:t xml:space="preserve">⟨10.1002/rrq.407⟩</w:t>
              </w:r>
            </w:hyperlink>
          </w:p>
          <w:p>
            <w:pPr/>
            <w:r>
              <w:rPr/>
              <w:t xml:space="preserve">Article dans une revue</w:t>
            </w:r>
          </w:p>
          <w:p>
            <w:pPr/>
            <w:hyperlink r:id="rId31" w:history="1">
              <w:r>
                <w:rPr>
                  <w:color w:val="#410a8c"/>
                  <w:u w:val="single"/>
                </w:rPr>
                <w:t xml:space="preserve">hal-03351326v1</w:t>
              </w:r>
            </w:hyperlink>
          </w:p>
        </w:tc>
      </w:tr>
      <w:tr>
        <w:trPr/>
        <w:tc>
          <w:tcPr>
            <w:noWrap/>
          </w:tcPr>
          <w:p>
            <w:pPr>
              <w:spacing w:after="200"/>
            </w:pPr>
            <w:hyperlink r:id="rId38" w:history="1">
              <w:r>
                <w:rPr>
                  <w:color w:val="1e198e"/>
                  <w:b w:val="1"/>
                  <w:bCs w:val="1"/>
                  <w:u w:val="single"/>
                </w:rPr>
                <w:t xml:space="preserve">Que peut nous apprendre l'écriture enregistrée en temps réel au sujet des figures de construction ?</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L'information grammaticale</w:t>
            </w:r>
            <w:r>
              <w:rPr/>
              <w:t xml:space="preserve">, 2021, 169, pp.21-29. </w:t>
            </w:r>
            <w:hyperlink r:id="rId39" w:history="1">
              <w:r>
                <w:rPr>
                  <w:color w:val="#410a8c"/>
                  <w:u w:val="single"/>
                </w:rPr>
                <w:t xml:space="preserve">⟨10.2143/IG.169.0.3289279⟩</w:t>
              </w:r>
            </w:hyperlink>
          </w:p>
          <w:p>
            <w:pPr/>
            <w:r>
              <w:rPr/>
              <w:t xml:space="preserve">Article dans une revue</w:t>
            </w:r>
          </w:p>
          <w:p>
            <w:pPr/>
            <w:hyperlink r:id="rId38" w:history="1">
              <w:r>
                <w:rPr>
                  <w:color w:val="#410a8c"/>
                  <w:u w:val="single"/>
                </w:rPr>
                <w:t xml:space="preserve">hal-03351391v1</w:t>
              </w:r>
            </w:hyperlink>
          </w:p>
        </w:tc>
      </w:tr>
      <w:tr>
        <w:trPr/>
        <w:tc>
          <w:tcPr>
            <w:noWrap/>
          </w:tcPr>
          <w:p>
            <w:pPr>
              <w:spacing w:after="200"/>
            </w:pPr>
            <w:hyperlink r:id="rId40" w:history="1">
              <w:r>
                <w:rPr>
                  <w:color w:val="1e198e"/>
                  <w:b w:val="1"/>
                  <w:bCs w:val="1"/>
                  <w:u w:val="single"/>
                </w:rPr>
                <w:t xml:space="preserve">The role of working memory on the effectiveness of direct and indirect written corrective feedback in detection and correction of spelling errors</w:t>
              </w:r>
            </w:hyperlink>
          </w:p>
          <w:p>
            <w:pPr/>
            <w:hyperlink r:id="rId41" w:history="1">
              <w:r>
                <w:rPr>
                  <w:color w:val="#410a8c"/>
                  <w:u w:val="single"/>
                </w:rPr>
                <w:t xml:space="preserve">Mohammad Nowbakht</w:t>
              </w:r>
            </w:hyperlink>
            <w:r>
              <w:rPr/>
              <w:t xml:space="preserve">,</w:t>
            </w:r>
            <w:hyperlink r:id="rId9" w:history="1">
              <w:r>
                <w:rPr>
                  <w:color w:val="#410a8c"/>
                  <w:u w:val="single"/>
                </w:rPr>
                <w:t xml:space="preserve">Thierry Olive</w:t>
              </w:r>
            </w:hyperlink>
          </w:p>
          <w:p>
            <w:pPr/>
            <w:r>
              <w:rPr>
                <w:i w:val="1"/>
                <w:iCs w:val="1"/>
              </w:rPr>
              <w:t xml:space="preserve">Written Communication</w:t>
            </w:r>
            <w:r>
              <w:rPr/>
              <w:t xml:space="preserve">, In press</w:t>
            </w:r>
          </w:p>
          <w:p>
            <w:pPr/>
            <w:r>
              <w:rPr/>
              <w:t xml:space="preserve">Article dans une revue</w:t>
            </w:r>
          </w:p>
          <w:p>
            <w:pPr/>
            <w:hyperlink r:id="rId40" w:history="1">
              <w:r>
                <w:rPr>
                  <w:color w:val="#410a8c"/>
                  <w:u w:val="single"/>
                </w:rPr>
                <w:t xml:space="preserve">hal-03098725v1</w:t>
              </w:r>
            </w:hyperlink>
          </w:p>
        </w:tc>
      </w:tr>
      <w:tr>
        <w:trPr/>
        <w:tc>
          <w:tcPr>
            <w:noWrap/>
          </w:tcPr>
          <w:p>
            <w:pPr>
              <w:spacing w:after="200"/>
            </w:pPr>
            <w:hyperlink r:id="rId42" w:history="1">
              <w:r>
                <w:rPr>
                  <w:color w:val="1e198e"/>
                  <w:b w:val="1"/>
                  <w:bCs w:val="1"/>
                  <w:u w:val="single"/>
                </w:rPr>
                <w:t xml:space="preserve">Is typewriting more resources-demanding than handwriting in undergraduate students?</w:t>
              </w:r>
            </w:hyperlink>
          </w:p>
          <w:p>
            <w:pPr/>
            <w:hyperlink r:id="rId43" w:history="1">
              <w:r>
                <w:rPr>
                  <w:color w:val="#410a8c"/>
                  <w:u w:val="single"/>
                </w:rPr>
                <w:t xml:space="preserve">Sirine Bouriga</w:t>
              </w:r>
            </w:hyperlink>
            <w:r>
              <w:rPr/>
              <w:t xml:space="preserve">,</w:t>
            </w:r>
            <w:hyperlink r:id="rId9" w:history="1">
              <w:r>
                <w:rPr>
                  <w:color w:val="#410a8c"/>
                  <w:u w:val="single"/>
                </w:rPr>
                <w:t xml:space="preserve">Thierry Olive</w:t>
              </w:r>
            </w:hyperlink>
          </w:p>
          <w:p>
            <w:pPr/>
            <w:r>
              <w:rPr>
                <w:i w:val="1"/>
                <w:iCs w:val="1"/>
              </w:rPr>
              <w:t xml:space="preserve">Reading and Writing : an interdisciplinary journal</w:t>
            </w:r>
            <w:r>
              <w:rPr/>
              <w:t xml:space="preserve">, 2021, 34, pp.2227 - 2255. </w:t>
            </w:r>
            <w:hyperlink r:id="rId44" w:history="1">
              <w:r>
                <w:rPr>
                  <w:color w:val="#410a8c"/>
                  <w:u w:val="single"/>
                </w:rPr>
                <w:t xml:space="preserve">⟨10.1007/s11145-021-10137-6⟩</w:t>
              </w:r>
            </w:hyperlink>
          </w:p>
          <w:p>
            <w:pPr/>
            <w:r>
              <w:rPr/>
              <w:t xml:space="preserve">Article dans une revue</w:t>
            </w:r>
          </w:p>
          <w:p>
            <w:pPr/>
            <w:hyperlink r:id="rId42" w:history="1">
              <w:r>
                <w:rPr>
                  <w:color w:val="#410a8c"/>
                  <w:u w:val="single"/>
                </w:rPr>
                <w:t xml:space="preserve">hal-03351406v1</w:t>
              </w:r>
            </w:hyperlink>
          </w:p>
        </w:tc>
      </w:tr>
      <w:tr>
        <w:trPr/>
        <w:tc>
          <w:tcPr>
            <w:noWrap/>
          </w:tcPr>
          <w:p>
            <w:pPr>
              <w:spacing w:after="200"/>
            </w:pPr>
            <w:hyperlink r:id="rId45" w:history="1">
              <w:r>
                <w:rPr>
                  <w:color w:val="1e198e"/>
                  <w:b w:val="1"/>
                  <w:bCs w:val="1"/>
                  <w:u w:val="single"/>
                </w:rPr>
                <w:t xml:space="preserve">Capturing the Nature of the Spelling Errors in Developmental Language Disorder: A Scoping Review</w:t>
              </w:r>
            </w:hyperlink>
          </w:p>
          <w:p>
            <w:pPr/>
            <w:hyperlink r:id="rId15" w:history="1">
              <w:r>
                <w:rPr>
                  <w:color w:val="#410a8c"/>
                  <w:u w:val="single"/>
                </w:rPr>
                <w:t xml:space="preserve">Lucie Broc</w:t>
              </w:r>
            </w:hyperlink>
            <w:r>
              <w:rPr/>
              <w:t xml:space="preserve">,</w:t>
            </w:r>
            <w:hyperlink r:id="rId17" w:history="1">
              <w:r>
                <w:rPr>
                  <w:color w:val="#410a8c"/>
                  <w:u w:val="single"/>
                </w:rPr>
                <w:t xml:space="preserve">Nelly Joye</w:t>
              </w:r>
            </w:hyperlink>
            <w:r>
              <w:rPr/>
              <w:t xml:space="preserve">,</w:t>
            </w:r>
            <w:hyperlink r:id="rId46" w:history="1">
              <w:r>
                <w:rPr>
                  <w:color w:val="#410a8c"/>
                  <w:u w:val="single"/>
                </w:rPr>
                <w:t xml:space="preserve">Julie Dockrell</w:t>
              </w:r>
            </w:hyperlink>
            <w:r>
              <w:rPr/>
              <w:t xml:space="preserve">,</w:t>
            </w:r>
            <w:hyperlink r:id="rId9" w:history="1">
              <w:r>
                <w:rPr>
                  <w:color w:val="#410a8c"/>
                  <w:u w:val="single"/>
                </w:rPr>
                <w:t xml:space="preserve">Thierry Olive</w:t>
              </w:r>
            </w:hyperlink>
          </w:p>
          <w:p>
            <w:pPr/>
            <w:r>
              <w:rPr>
                <w:i w:val="1"/>
                <w:iCs w:val="1"/>
              </w:rPr>
              <w:t xml:space="preserve">Language, Speech, and Hearing Services in Schools</w:t>
            </w:r>
            <w:r>
              <w:rPr/>
              <w:t xml:space="preserve">, 2021, 52 (4), pp.1127-1140. </w:t>
            </w:r>
            <w:hyperlink r:id="rId47" w:history="1">
              <w:r>
                <w:rPr>
                  <w:color w:val="#410a8c"/>
                  <w:u w:val="single"/>
                </w:rPr>
                <w:t xml:space="preserve">⟨10.1044/2021_LSHSS-20-00086⟩</w:t>
              </w:r>
            </w:hyperlink>
          </w:p>
          <w:p>
            <w:pPr/>
            <w:r>
              <w:rPr/>
              <w:t xml:space="preserve">Article dans une revue</w:t>
            </w:r>
          </w:p>
          <w:p>
            <w:pPr/>
            <w:hyperlink r:id="rId45" w:history="1">
              <w:r>
                <w:rPr>
                  <w:color w:val="#410a8c"/>
                  <w:u w:val="single"/>
                </w:rPr>
                <w:t xml:space="preserve">hal-03327754v1</w:t>
              </w:r>
            </w:hyperlink>
          </w:p>
        </w:tc>
      </w:tr>
      <w:tr>
        <w:trPr/>
        <w:tc>
          <w:tcPr>
            <w:noWrap/>
          </w:tcPr>
          <w:p>
            <w:pPr>
              <w:spacing w:after="200"/>
            </w:pPr>
            <w:hyperlink r:id="rId48" w:history="1">
              <w:r>
                <w:rPr>
                  <w:color w:val="1e198e"/>
                  <w:b w:val="1"/>
                  <w:bCs w:val="1"/>
                  <w:u w:val="single"/>
                </w:rPr>
                <w:t xml:space="preserve">Focus on the Narrative Skills of Teenagers with Developmental Language Disorder (DLD) and High Functioning Autism (HFA)</w:t>
              </w:r>
            </w:hyperlink>
          </w:p>
          <w:p>
            <w:pPr/>
            <w:hyperlink r:id="rId15" w:history="1">
              <w:r>
                <w:rPr>
                  <w:color w:val="#410a8c"/>
                  <w:u w:val="single"/>
                </w:rPr>
                <w:t xml:space="preserve">Lucie Broc</w:t>
              </w:r>
            </w:hyperlink>
            <w:r>
              <w:rPr/>
              <w:t xml:space="preserve">,</w:t>
            </w:r>
            <w:hyperlink r:id="rId49" w:history="1">
              <w:r>
                <w:rPr>
                  <w:color w:val="#410a8c"/>
                  <w:u w:val="single"/>
                </w:rPr>
                <w:t xml:space="preserve">Elise Brassart</w:t>
              </w:r>
            </w:hyperlink>
            <w:r>
              <w:rPr/>
              <w:t xml:space="preserve">,</w:t>
            </w:r>
            <w:hyperlink r:id="rId50" w:history="1">
              <w:r>
                <w:rPr>
                  <w:color w:val="#410a8c"/>
                  <w:u w:val="single"/>
                </w:rPr>
                <w:t xml:space="preserve">Anne Bragard</w:t>
              </w:r>
            </w:hyperlink>
            <w:r>
              <w:rPr/>
              <w:t xml:space="preserve">,</w:t>
            </w:r>
            <w:hyperlink r:id="rId9" w:history="1">
              <w:r>
                <w:rPr>
                  <w:color w:val="#410a8c"/>
                  <w:u w:val="single"/>
                </w:rPr>
                <w:t xml:space="preserve">Thierry Olive</w:t>
              </w:r>
            </w:hyperlink>
            <w:r>
              <w:rPr/>
              <w:t xml:space="preserve">,</w:t>
            </w:r>
            <w:hyperlink r:id="rId51" w:history="1">
              <w:r>
                <w:rPr>
                  <w:color w:val="#410a8c"/>
                  <w:u w:val="single"/>
                </w:rPr>
                <w:t xml:space="preserve">Marie-Anne Schelstraete</w:t>
              </w:r>
            </w:hyperlink>
          </w:p>
          <w:p>
            <w:pPr/>
            <w:r>
              <w:rPr>
                <w:i w:val="1"/>
                <w:iCs w:val="1"/>
              </w:rPr>
              <w:t xml:space="preserve">Frontiers in Psychology</w:t>
            </w:r>
            <w:r>
              <w:rPr/>
              <w:t xml:space="preserve">, 2021, Research Topic: Socioemotional and Educational Variables in Developmental Language Disorder (DLD), 12 (721283), </w:t>
            </w:r>
            <w:hyperlink r:id="rId52" w:history="1">
              <w:r>
                <w:rPr>
                  <w:color w:val="#410a8c"/>
                  <w:u w:val="single"/>
                </w:rPr>
                <w:t xml:space="preserve">⟨10.3389/fpsyg.2021.721283⟩</w:t>
              </w:r>
            </w:hyperlink>
          </w:p>
          <w:p>
            <w:pPr/>
            <w:r>
              <w:rPr/>
              <w:t xml:space="preserve">Article dans une revue</w:t>
            </w:r>
          </w:p>
          <w:p>
            <w:pPr/>
            <w:hyperlink r:id="rId48" w:history="1">
              <w:r>
                <w:rPr>
                  <w:color w:val="#410a8c"/>
                  <w:u w:val="single"/>
                </w:rPr>
                <w:t xml:space="preserve">hal-03389604v1</w:t>
              </w:r>
            </w:hyperlink>
          </w:p>
        </w:tc>
      </w:tr>
      <w:tr>
        <w:trPr/>
        <w:tc>
          <w:tcPr>
            <w:noWrap/>
          </w:tcPr>
          <w:p>
            <w:pPr>
              <w:spacing w:after="200"/>
            </w:pPr>
            <w:hyperlink r:id="rId53" w:history="1">
              <w:r>
                <w:rPr>
                  <w:color w:val="1e198e"/>
                  <w:b w:val="1"/>
                  <w:bCs w:val="1"/>
                  <w:u w:val="single"/>
                </w:rPr>
                <w:t xml:space="preserve">Promoting Third Graders’ Executive Functions and Literacy: A Pilot Study Examining the Benefits of Mindfulness vs. Relaxation Training</w:t>
              </w:r>
            </w:hyperlink>
          </w:p>
          <w:p>
            <w:pPr/>
            <w:hyperlink r:id="rId26" w:history="1">
              <w:r>
                <w:rPr>
                  <w:color w:val="#410a8c"/>
                  <w:u w:val="single"/>
                </w:rPr>
                <w:t xml:space="preserve">Carolina Cordeiro</w:t>
              </w:r>
            </w:hyperlink>
            <w:r>
              <w:rPr/>
              <w:t xml:space="preserve">,</w:t>
            </w:r>
            <w:hyperlink r:id="rId54" w:history="1">
              <w:r>
                <w:rPr>
                  <w:color w:val="#410a8c"/>
                  <w:u w:val="single"/>
                </w:rPr>
                <w:t xml:space="preserve">Sofia Magalhães</w:t>
              </w:r>
            </w:hyperlink>
            <w:r>
              <w:rPr/>
              <w:t xml:space="preserve">,</w:t>
            </w:r>
            <w:hyperlink r:id="rId55" w:history="1">
              <w:r>
                <w:rPr>
                  <w:color w:val="#410a8c"/>
                  <w:u w:val="single"/>
                </w:rPr>
                <w:t xml:space="preserve">Renata Rocha</w:t>
              </w:r>
            </w:hyperlink>
            <w:r>
              <w:rPr/>
              <w:t xml:space="preserve">,</w:t>
            </w:r>
            <w:hyperlink r:id="rId56" w:history="1">
              <w:r>
                <w:rPr>
                  <w:color w:val="#410a8c"/>
                  <w:u w:val="single"/>
                </w:rPr>
                <w:t xml:space="preserve">Ana Mesquita</w:t>
              </w:r>
            </w:hyperlink>
            <w:r>
              <w:rPr/>
              <w:t xml:space="preserve">,</w:t>
            </w:r>
            <w:hyperlink r:id="rId9" w:history="1">
              <w:r>
                <w:rPr>
                  <w:color w:val="#410a8c"/>
                  <w:u w:val="single"/>
                </w:rPr>
                <w:t xml:space="preserve">Thierry Olive</w:t>
              </w:r>
            </w:hyperlink>
            <w:r>
              <w:rPr/>
              <w:t xml:space="preserve">et al.</w:t>
            </w:r>
          </w:p>
          <w:p>
            <w:pPr/>
            <w:r>
              <w:rPr>
                <w:i w:val="1"/>
                <w:iCs w:val="1"/>
              </w:rPr>
              <w:t xml:space="preserve">Frontiers in Psychology</w:t>
            </w:r>
            <w:r>
              <w:rPr/>
              <w:t xml:space="preserve">, 2021, 12, pp.643794. </w:t>
            </w:r>
            <w:hyperlink r:id="rId57" w:history="1">
              <w:r>
                <w:rPr>
                  <w:color w:val="#410a8c"/>
                  <w:u w:val="single"/>
                </w:rPr>
                <w:t xml:space="preserve">⟨10.3389/fpsyg.2021.643794⟩</w:t>
              </w:r>
            </w:hyperlink>
          </w:p>
          <w:p>
            <w:pPr/>
            <w:r>
              <w:rPr/>
              <w:t xml:space="preserve">Article dans une revue</w:t>
            </w:r>
          </w:p>
          <w:p>
            <w:pPr/>
            <w:hyperlink r:id="rId53" w:history="1">
              <w:r>
                <w:rPr>
                  <w:color w:val="#410a8c"/>
                  <w:u w:val="single"/>
                </w:rPr>
                <w:t xml:space="preserve">hal-03351409v1</w:t>
              </w:r>
            </w:hyperlink>
          </w:p>
        </w:tc>
      </w:tr>
      <w:tr>
        <w:trPr/>
        <w:tc>
          <w:tcPr>
            <w:noWrap/>
          </w:tcPr>
          <w:p>
            <w:pPr>
              <w:spacing w:after="200"/>
            </w:pPr>
            <w:hyperlink r:id="rId58" w:history="1">
              <w:r>
                <w:rPr>
                  <w:color w:val="1e198e"/>
                  <w:b w:val="1"/>
                  <w:bCs w:val="1"/>
                  <w:u w:val="single"/>
                </w:rPr>
                <w:t xml:space="preserve">The Role of Error Type and Working Memory in Written Corrective Feedback Effectiveness on First-Language Self Error-Correction</w:t>
              </w:r>
            </w:hyperlink>
          </w:p>
          <w:p>
            <w:pPr/>
            <w:hyperlink r:id="rId41" w:history="1">
              <w:r>
                <w:rPr>
                  <w:color w:val="#410a8c"/>
                  <w:u w:val="single"/>
                </w:rPr>
                <w:t xml:space="preserve">Mohammad Nowbakht</w:t>
              </w:r>
            </w:hyperlink>
            <w:r>
              <w:rPr/>
              <w:t xml:space="preserve">,</w:t>
            </w:r>
            <w:hyperlink r:id="rId9" w:history="1">
              <w:r>
                <w:rPr>
                  <w:color w:val="#410a8c"/>
                  <w:u w:val="single"/>
                </w:rPr>
                <w:t xml:space="preserve">Thierry Olive</w:t>
              </w:r>
            </w:hyperlink>
          </w:p>
          <w:p>
            <w:pPr/>
            <w:r>
              <w:rPr>
                <w:i w:val="1"/>
                <w:iCs w:val="1"/>
              </w:rPr>
              <w:t xml:space="preserve">Written Communication</w:t>
            </w:r>
            <w:r>
              <w:rPr/>
              <w:t xml:space="preserve">, 2021, 38 (2), pp.278-310. </w:t>
            </w:r>
            <w:hyperlink r:id="rId59" w:history="1">
              <w:r>
                <w:rPr>
                  <w:color w:val="#410a8c"/>
                  <w:u w:val="single"/>
                </w:rPr>
                <w:t xml:space="preserve">⟨10.1177/0741088320986554⟩</w:t>
              </w:r>
            </w:hyperlink>
          </w:p>
          <w:p>
            <w:pPr/>
            <w:r>
              <w:rPr/>
              <w:t xml:space="preserve">Article dans une revue</w:t>
            </w:r>
          </w:p>
          <w:p>
            <w:pPr/>
            <w:hyperlink r:id="rId58" w:history="1">
              <w:r>
                <w:rPr>
                  <w:color w:val="#410a8c"/>
                  <w:u w:val="single"/>
                </w:rPr>
                <w:t xml:space="preserve">hal-03351414v1</w:t>
              </w:r>
            </w:hyperlink>
          </w:p>
        </w:tc>
      </w:tr>
      <w:tr>
        <w:trPr/>
        <w:tc>
          <w:tcPr>
            <w:noWrap/>
          </w:tcPr>
          <w:p>
            <w:pPr>
              <w:spacing w:after="200"/>
            </w:pPr>
            <w:hyperlink r:id="rId60" w:history="1">
              <w:r>
                <w:rPr>
                  <w:color w:val="1e198e"/>
                  <w:b w:val="1"/>
                  <w:bCs w:val="1"/>
                  <w:u w:val="single"/>
                </w:rPr>
                <w:t xml:space="preserve">Reduced deficits observed in children and adolescents with developmental language disorder using proper nonverbalizable span tasks</w:t>
              </w:r>
            </w:hyperlink>
          </w:p>
          <w:p>
            <w:pPr/>
            <w:hyperlink r:id="rId61" w:history="1">
              <w:r>
                <w:rPr>
                  <w:color w:val="#410a8c"/>
                  <w:u w:val="single"/>
                </w:rPr>
                <w:t xml:space="preserve">Seçkin Arslan</w:t>
              </w:r>
            </w:hyperlink>
            <w:r>
              <w:rPr/>
              <w:t xml:space="preserve">,</w:t>
            </w: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r>
              <w:rPr/>
              <w:t xml:space="preserve">,</w:t>
            </w:r>
            <w:hyperlink r:id="rId62" w:history="1">
              <w:r>
                <w:rPr>
                  <w:color w:val="#410a8c"/>
                  <w:u w:val="single"/>
                </w:rPr>
                <w:t xml:space="preserve">Fabien Mathy</w:t>
              </w:r>
            </w:hyperlink>
          </w:p>
          <w:p>
            <w:pPr/>
            <w:r>
              <w:rPr>
                <w:i w:val="1"/>
                <w:iCs w:val="1"/>
              </w:rPr>
              <w:t xml:space="preserve">Research in Developmental Disabilities</w:t>
            </w:r>
            <w:r>
              <w:rPr/>
              <w:t xml:space="preserve">, 2020, 96, pp.103522. </w:t>
            </w:r>
            <w:hyperlink r:id="rId63" w:history="1">
              <w:r>
                <w:rPr>
                  <w:color w:val="#410a8c"/>
                  <w:u w:val="single"/>
                </w:rPr>
                <w:t xml:space="preserve">⟨10.1016/j.ridd.2019.103522⟩</w:t>
              </w:r>
            </w:hyperlink>
          </w:p>
          <w:p>
            <w:pPr/>
            <w:r>
              <w:rPr/>
              <w:t xml:space="preserve">Article dans une revue</w:t>
            </w:r>
          </w:p>
          <w:p>
            <w:pPr/>
            <w:hyperlink r:id="rId60" w:history="1">
              <w:r>
                <w:rPr>
                  <w:color w:val="#410a8c"/>
                  <w:u w:val="single"/>
                </w:rPr>
                <w:t xml:space="preserve">hal-02388824v1</w:t>
              </w:r>
            </w:hyperlink>
          </w:p>
        </w:tc>
      </w:tr>
      <w:tr>
        <w:trPr/>
        <w:tc>
          <w:tcPr>
            <w:noWrap/>
          </w:tcPr>
          <w:p>
            <w:pPr>
              <w:spacing w:after="200"/>
            </w:pPr>
            <w:hyperlink r:id="rId64" w:history="1">
              <w:r>
                <w:rPr>
                  <w:color w:val="1e198e"/>
                  <w:b w:val="1"/>
                  <w:bCs w:val="1"/>
                  <w:u w:val="single"/>
                </w:rPr>
                <w:t xml:space="preserve">Proofreading by students: implications of executive and non-executive components of working memory in the detection of phonological, orthographical, and grammatical errors</w:t>
              </w:r>
            </w:hyperlink>
          </w:p>
          <w:p>
            <w:pPr/>
            <w:hyperlink r:id="rId65" w:history="1">
              <w:r>
                <w:rPr>
                  <w:color w:val="#410a8c"/>
                  <w:u w:val="single"/>
                </w:rPr>
                <w:t xml:space="preserve">Pascale Larigauderie</w:t>
              </w:r>
            </w:hyperlink>
            <w:r>
              <w:rPr/>
              <w:t xml:space="preserve">,</w:t>
            </w:r>
            <w:hyperlink r:id="rId66" w:history="1">
              <w:r>
                <w:rPr>
                  <w:color w:val="#410a8c"/>
                  <w:u w:val="single"/>
                </w:rPr>
                <w:t xml:space="preserve">Coralie Guignouard</w:t>
              </w:r>
            </w:hyperlink>
            <w:r>
              <w:rPr/>
              <w:t xml:space="preserve">,</w:t>
            </w:r>
            <w:hyperlink r:id="rId9" w:history="1">
              <w:r>
                <w:rPr>
                  <w:color w:val="#410a8c"/>
                  <w:u w:val="single"/>
                </w:rPr>
                <w:t xml:space="preserve">Thierry Olive</w:t>
              </w:r>
            </w:hyperlink>
          </w:p>
          <w:p>
            <w:pPr/>
            <w:r>
              <w:rPr>
                <w:i w:val="1"/>
                <w:iCs w:val="1"/>
              </w:rPr>
              <w:t xml:space="preserve">Reading and Writing : an interdisciplinary journal</w:t>
            </w:r>
            <w:r>
              <w:rPr/>
              <w:t xml:space="preserve">, 2020, 33, pp.1015-1036. </w:t>
            </w:r>
            <w:hyperlink r:id="rId67" w:history="1">
              <w:r>
                <w:rPr>
                  <w:color w:val="#410a8c"/>
                  <w:u w:val="single"/>
                </w:rPr>
                <w:t xml:space="preserve">⟨10.1007/s11145-019-10011-6⟩</w:t>
              </w:r>
            </w:hyperlink>
          </w:p>
          <w:p>
            <w:pPr/>
            <w:r>
              <w:rPr/>
              <w:t xml:space="preserve">Article dans une revue</w:t>
            </w:r>
          </w:p>
          <w:p>
            <w:pPr/>
            <w:hyperlink r:id="rId64" w:history="1">
              <w:r>
                <w:rPr>
                  <w:color w:val="#410a8c"/>
                  <w:u w:val="single"/>
                </w:rPr>
                <w:t xml:space="preserve">hal-02456311v1</w:t>
              </w:r>
            </w:hyperlink>
          </w:p>
        </w:tc>
      </w:tr>
      <w:tr>
        <w:trPr/>
        <w:tc>
          <w:tcPr>
            <w:noWrap/>
          </w:tcPr>
          <w:p>
            <w:pPr>
              <w:spacing w:after="200"/>
            </w:pPr>
            <w:hyperlink r:id="rId68" w:history="1">
              <w:r>
                <w:rPr>
                  <w:color w:val="1e198e"/>
                  <w:b w:val="1"/>
                  <w:bCs w:val="1"/>
                  <w:u w:val="single"/>
                </w:rPr>
                <w:t xml:space="preserve">Ecrire des narrations permet aux élèves dysphasiques de mobiliser leurs connaissances syntaxiques</w:t>
              </w:r>
            </w:hyperlink>
          </w:p>
          <w:p>
            <w:pPr/>
            <w:hyperlink r:id="rId15" w:history="1">
              <w:r>
                <w:rPr>
                  <w:color w:val="#410a8c"/>
                  <w:u w:val="single"/>
                </w:rPr>
                <w:t xml:space="preserve">Lucie Broc</w:t>
              </w:r>
            </w:hyperlink>
            <w:r>
              <w:rPr/>
              <w:t xml:space="preserve">,</w:t>
            </w:r>
            <w:hyperlink r:id="rId69" w:history="1">
              <w:r>
                <w:rPr>
                  <w:color w:val="#410a8c"/>
                  <w:u w:val="single"/>
                </w:rPr>
                <w:t xml:space="preserve">Katerina Palasis</w:t>
              </w:r>
            </w:hyperlink>
            <w:r>
              <w:rPr/>
              <w:t xml:space="preserve">,</w:t>
            </w:r>
            <w:hyperlink r:id="rId9" w:history="1">
              <w:r>
                <w:rPr>
                  <w:color w:val="#410a8c"/>
                  <w:u w:val="single"/>
                </w:rPr>
                <w:t xml:space="preserve">Thierry Olive</w:t>
              </w:r>
            </w:hyperlink>
          </w:p>
          <w:p>
            <w:pPr/>
            <w:r>
              <w:rPr>
                <w:i w:val="1"/>
                <w:iCs w:val="1"/>
              </w:rPr>
              <w:t xml:space="preserve">SHS Web of Conferences</w:t>
            </w:r>
            <w:r>
              <w:rPr/>
              <w:t xml:space="preserve">, 2020, </w:t>
            </w:r>
            <w:hyperlink r:id="rId70" w:history="1">
              <w:r>
                <w:rPr>
                  <w:color w:val="#410a8c"/>
                  <w:u w:val="single"/>
                </w:rPr>
                <w:t xml:space="preserve">⟨10.1051/shsconf/20207810003⟩</w:t>
              </w:r>
            </w:hyperlink>
          </w:p>
          <w:p>
            <w:pPr/>
            <w:r>
              <w:rPr/>
              <w:t xml:space="preserve">Article dans une revue</w:t>
            </w:r>
          </w:p>
          <w:p>
            <w:pPr/>
            <w:hyperlink r:id="rId68" w:history="1">
              <w:r>
                <w:rPr>
                  <w:color w:val="#410a8c"/>
                  <w:u w:val="single"/>
                </w:rPr>
                <w:t xml:space="preserve">hal-02929793v1</w:t>
              </w:r>
            </w:hyperlink>
          </w:p>
        </w:tc>
      </w:tr>
      <w:tr>
        <w:trPr/>
        <w:tc>
          <w:tcPr>
            <w:noWrap/>
          </w:tcPr>
          <w:p>
            <w:pPr>
              <w:spacing w:after="200"/>
            </w:pPr>
            <w:hyperlink r:id="rId71" w:history="1">
              <w:r>
                <w:rPr>
                  <w:color w:val="1e198e"/>
                  <w:b w:val="1"/>
                  <w:bCs w:val="1"/>
                  <w:u w:val="single"/>
                </w:rPr>
                <w:t xml:space="preserve">Do executive functions contribute to writing quality in beginning writers? A longitudinal study with second graders</w:t>
              </w:r>
            </w:hyperlink>
          </w:p>
          <w:p>
            <w:pPr/>
            <w:hyperlink r:id="rId26" w:history="1">
              <w:r>
                <w:rPr>
                  <w:color w:val="#410a8c"/>
                  <w:u w:val="single"/>
                </w:rPr>
                <w:t xml:space="preserve">Carolina Cordeiro</w:t>
              </w:r>
            </w:hyperlink>
            <w:r>
              <w:rPr/>
              <w:t xml:space="preserve">,</w:t>
            </w:r>
            <w:hyperlink r:id="rId72" w:history="1">
              <w:r>
                <w:rPr>
                  <w:color w:val="#410a8c"/>
                  <w:u w:val="single"/>
                </w:rPr>
                <w:t xml:space="preserve">Teresa Limpo</w:t>
              </w:r>
            </w:hyperlink>
            <w:r>
              <w:rPr/>
              <w:t xml:space="preserve">,</w:t>
            </w:r>
            <w:hyperlink r:id="rId9" w:history="1">
              <w:r>
                <w:rPr>
                  <w:color w:val="#410a8c"/>
                  <w:u w:val="single"/>
                </w:rPr>
                <w:t xml:space="preserve">Thierry Olive</w:t>
              </w:r>
            </w:hyperlink>
            <w:r>
              <w:rPr/>
              <w:t xml:space="preserve">,</w:t>
            </w:r>
            <w:hyperlink r:id="rId29" w:history="1">
              <w:r>
                <w:rPr>
                  <w:color w:val="#410a8c"/>
                  <w:u w:val="single"/>
                </w:rPr>
                <w:t xml:space="preserve">São Luís Castro</w:t>
              </w:r>
            </w:hyperlink>
          </w:p>
          <w:p>
            <w:pPr/>
            <w:r>
              <w:rPr>
                <w:i w:val="1"/>
                <w:iCs w:val="1"/>
              </w:rPr>
              <w:t xml:space="preserve">Reading and Writing : an interdisciplinary journal</w:t>
            </w:r>
            <w:r>
              <w:rPr/>
              <w:t xml:space="preserve">, 2020, 33 (4), pp.813-833. </w:t>
            </w:r>
            <w:hyperlink r:id="rId73" w:history="1">
              <w:r>
                <w:rPr>
                  <w:color w:val="#410a8c"/>
                  <w:u w:val="single"/>
                </w:rPr>
                <w:t xml:space="preserve">⟨10.1007/s11145-019-09963-6⟩</w:t>
              </w:r>
            </w:hyperlink>
          </w:p>
          <w:p>
            <w:pPr/>
            <w:r>
              <w:rPr/>
              <w:t xml:space="preserve">Article dans une revue</w:t>
            </w:r>
          </w:p>
          <w:p>
            <w:pPr/>
            <w:hyperlink r:id="rId71" w:history="1">
              <w:r>
                <w:rPr>
                  <w:color w:val="#410a8c"/>
                  <w:u w:val="single"/>
                </w:rPr>
                <w:t xml:space="preserve">hal-03098690v1</w:t>
              </w:r>
            </w:hyperlink>
          </w:p>
        </w:tc>
      </w:tr>
      <w:tr>
        <w:trPr/>
        <w:tc>
          <w:tcPr>
            <w:noWrap/>
          </w:tcPr>
          <w:p>
            <w:pPr>
              <w:spacing w:after="200"/>
            </w:pPr>
            <w:hyperlink r:id="rId74" w:history="1">
              <w:r>
                <w:rPr>
                  <w:color w:val="1e198e"/>
                  <w:b w:val="1"/>
                  <w:bCs w:val="1"/>
                  <w:u w:val="single"/>
                </w:rPr>
                <w:t xml:space="preserve">Spelling Performance in Children with Developmental Language Disorder: A Meta-Analysis across European Languages</w:t>
              </w:r>
            </w:hyperlink>
          </w:p>
          <w:p>
            <w:pPr/>
            <w:hyperlink r:id="rId17" w:history="1">
              <w:r>
                <w:rPr>
                  <w:color w:val="#410a8c"/>
                  <w:u w:val="single"/>
                </w:rPr>
                <w:t xml:space="preserve">Nelly Joye</w:t>
              </w:r>
            </w:hyperlink>
            <w:r>
              <w:rPr/>
              <w:t xml:space="preserve">,</w:t>
            </w: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r>
              <w:rPr/>
              <w:t xml:space="preserve">,</w:t>
            </w:r>
            <w:hyperlink r:id="rId46" w:history="1">
              <w:r>
                <w:rPr>
                  <w:color w:val="#410a8c"/>
                  <w:u w:val="single"/>
                </w:rPr>
                <w:t xml:space="preserve">Julie Dockrell</w:t>
              </w:r>
            </w:hyperlink>
          </w:p>
          <w:p>
            <w:pPr/>
            <w:r>
              <w:rPr>
                <w:i w:val="1"/>
                <w:iCs w:val="1"/>
              </w:rPr>
              <w:t xml:space="preserve">Scientific Studies of Reading</w:t>
            </w:r>
            <w:r>
              <w:rPr/>
              <w:t xml:space="preserve">, 2019, 23 (2), pp.129-160. </w:t>
            </w:r>
            <w:hyperlink r:id="rId75" w:history="1">
              <w:r>
                <w:rPr>
                  <w:color w:val="#410a8c"/>
                  <w:u w:val="single"/>
                </w:rPr>
                <w:t xml:space="preserve">⟨10.1080/10888438.2018.1491584⟩</w:t>
              </w:r>
            </w:hyperlink>
          </w:p>
          <w:p>
            <w:pPr/>
            <w:r>
              <w:rPr/>
              <w:t xml:space="preserve">Article dans une revue</w:t>
            </w:r>
          </w:p>
          <w:p>
            <w:pPr/>
            <w:hyperlink r:id="rId74" w:history="1">
              <w:r>
                <w:rPr>
                  <w:color w:val="#410a8c"/>
                  <w:u w:val="single"/>
                </w:rPr>
                <w:t xml:space="preserve">hal-01950063v1</w:t>
              </w:r>
            </w:hyperlink>
          </w:p>
        </w:tc>
      </w:tr>
      <w:tr>
        <w:trPr/>
        <w:tc>
          <w:tcPr>
            <w:noWrap/>
          </w:tcPr>
          <w:p>
            <w:pPr>
              <w:spacing w:after="200"/>
            </w:pPr>
            <w:hyperlink r:id="rId76" w:history="1">
              <w:r>
                <w:rPr>
                  <w:color w:val="1e198e"/>
                  <w:b w:val="1"/>
                  <w:bCs w:val="1"/>
                  <w:u w:val="single"/>
                </w:rPr>
                <w:t xml:space="preserve">Les jets textuels de révision. Un point de vue dynamique sur la reformulation</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Langages</w:t>
            </w:r>
            <w:r>
              <w:rPr/>
              <w:t xml:space="preserve">, 2018, </w:t>
            </w:r>
            <w:hyperlink r:id="rId77" w:history="1">
              <w:r>
                <w:rPr>
                  <w:color w:val="#410a8c"/>
                  <w:u w:val="single"/>
                </w:rPr>
                <w:t xml:space="preserve">⟨10.3917/lang.212.0069⟩</w:t>
              </w:r>
            </w:hyperlink>
          </w:p>
          <w:p>
            <w:pPr/>
            <w:r>
              <w:rPr/>
              <w:t xml:space="preserve">Article dans une revue</w:t>
            </w:r>
          </w:p>
          <w:p>
            <w:pPr/>
            <w:hyperlink r:id="rId76" w:history="1">
              <w:r>
                <w:rPr>
                  <w:color w:val="#410a8c"/>
                  <w:u w:val="single"/>
                </w:rPr>
                <w:t xml:space="preserve">halshs-02057146v1</w:t>
              </w:r>
            </w:hyperlink>
          </w:p>
        </w:tc>
      </w:tr>
      <w:tr>
        <w:trPr/>
        <w:tc>
          <w:tcPr>
            <w:noWrap/>
          </w:tcPr>
          <w:p>
            <w:pPr>
              <w:spacing w:after="200"/>
            </w:pPr>
            <w:hyperlink r:id="rId78" w:history="1">
              <w:r>
                <w:rPr>
                  <w:color w:val="1e198e"/>
                  <w:b w:val="1"/>
                  <w:bCs w:val="1"/>
                  <w:u w:val="single"/>
                </w:rPr>
                <w:t xml:space="preserve">Segments répétés, jets textuels et autres routines. Quel niveau de pré-construction ?</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Corpus</w:t>
            </w:r>
            <w:r>
              <w:rPr/>
              <w:t xml:space="preserve">, 2017, Corpus, 17, pp.61-89. </w:t>
            </w:r>
            <w:hyperlink r:id="rId79" w:history="1">
              <w:r>
                <w:rPr>
                  <w:color w:val="#410a8c"/>
                  <w:u w:val="single"/>
                </w:rPr>
                <w:t xml:space="preserve">⟨10.4000/corpus.2846⟩</w:t>
              </w:r>
            </w:hyperlink>
          </w:p>
          <w:p>
            <w:pPr/>
            <w:r>
              <w:rPr/>
              <w:t xml:space="preserve">Article dans une revue</w:t>
            </w:r>
          </w:p>
          <w:p>
            <w:pPr/>
            <w:hyperlink r:id="rId78" w:history="1">
              <w:r>
                <w:rPr>
                  <w:color w:val="#410a8c"/>
                  <w:u w:val="single"/>
                </w:rPr>
                <w:t xml:space="preserve">hal-01732198v1</w:t>
              </w:r>
            </w:hyperlink>
          </w:p>
        </w:tc>
      </w:tr>
      <w:tr>
        <w:trPr/>
        <w:tc>
          <w:tcPr>
            <w:noWrap/>
          </w:tcPr>
          <w:p>
            <w:pPr>
              <w:spacing w:after="200"/>
            </w:pPr>
            <w:hyperlink r:id="rId80" w:history="1">
              <w:r>
                <w:rPr>
                  <w:color w:val="1e198e"/>
                  <w:b w:val="1"/>
                  <w:bCs w:val="1"/>
                  <w:u w:val="single"/>
                </w:rPr>
                <w:t xml:space="preserve">Processing Time and Cognitive Effort of Longhand Note Taking When Reading and Summarizing a Structured or Linear Text</w:t>
              </w:r>
            </w:hyperlink>
          </w:p>
          <w:p>
            <w:pPr/>
            <w:hyperlink r:id="rId9" w:history="1">
              <w:r>
                <w:rPr>
                  <w:color w:val="#410a8c"/>
                  <w:u w:val="single"/>
                </w:rPr>
                <w:t xml:space="preserve">Thierry Olive</w:t>
              </w:r>
            </w:hyperlink>
            <w:r>
              <w:rPr/>
              <w:t xml:space="preserve">,</w:t>
            </w:r>
            <w:hyperlink r:id="rId81" w:history="1">
              <w:r>
                <w:rPr>
                  <w:color w:val="#410a8c"/>
                  <w:u w:val="single"/>
                </w:rPr>
                <w:t xml:space="preserve">Marie-Laure Barbier</w:t>
              </w:r>
            </w:hyperlink>
          </w:p>
          <w:p>
            <w:pPr/>
            <w:r>
              <w:rPr>
                <w:i w:val="1"/>
                <w:iCs w:val="1"/>
              </w:rPr>
              <w:t xml:space="preserve">Written Communication</w:t>
            </w:r>
            <w:r>
              <w:rPr/>
              <w:t xml:space="preserve">, 2017, 34 (2), pp.224 - 246. </w:t>
            </w:r>
            <w:hyperlink r:id="rId82" w:history="1">
              <w:r>
                <w:rPr>
                  <w:color w:val="#410a8c"/>
                  <w:u w:val="single"/>
                </w:rPr>
                <w:t xml:space="preserve">⟨10.1177/0741088317699898⟩</w:t>
              </w:r>
            </w:hyperlink>
          </w:p>
          <w:p>
            <w:pPr/>
            <w:r>
              <w:rPr/>
              <w:t xml:space="preserve">Article dans une revue</w:t>
            </w:r>
          </w:p>
          <w:p>
            <w:pPr/>
            <w:hyperlink r:id="rId80" w:history="1">
              <w:r>
                <w:rPr>
                  <w:color w:val="#410a8c"/>
                  <w:u w:val="single"/>
                </w:rPr>
                <w:t xml:space="preserve">hal-01771727v1</w:t>
              </w:r>
            </w:hyperlink>
          </w:p>
        </w:tc>
      </w:tr>
      <w:tr>
        <w:trPr/>
        <w:tc>
          <w:tcPr>
            <w:noWrap/>
          </w:tcPr>
          <w:p>
            <w:pPr>
              <w:spacing w:after="200"/>
            </w:pPr>
            <w:hyperlink r:id="rId83" w:history="1">
              <w:r>
                <w:rPr>
                  <w:color w:val="1e198e"/>
                  <w:b w:val="1"/>
                  <w:bCs w:val="1"/>
                  <w:u w:val="single"/>
                </w:rPr>
                <w:t xml:space="preserve">Evaluer les compétences syntaxiques des enfants et des adolescents dysphasiques à l’oral : Quand et pourquoi utiliser la narration ?</w:t>
              </w:r>
            </w:hyperlink>
          </w:p>
          <w:p>
            <w:pP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r>
              <w:rPr/>
              <w:t xml:space="preserve">,</w:t>
            </w:r>
            <w:hyperlink r:id="rId84" w:history="1">
              <w:r>
                <w:rPr>
                  <w:color w:val="#410a8c"/>
                  <w:u w:val="single"/>
                </w:rPr>
                <w:t xml:space="preserve">Josie Bernicot</w:t>
              </w:r>
            </w:hyperlink>
          </w:p>
          <w:p>
            <w:pPr/>
            <w:r>
              <w:rPr>
                <w:i w:val="1"/>
                <w:iCs w:val="1"/>
              </w:rPr>
              <w:t xml:space="preserve">SHS Web of Conferences</w:t>
            </w:r>
            <w:r>
              <w:rPr/>
              <w:t xml:space="preserve">, 2016, Actes du Congrès Mondial de Linguistique Française - CMLF 2016, 27, </w:t>
            </w:r>
            <w:hyperlink r:id="rId85" w:history="1">
              <w:r>
                <w:rPr>
                  <w:color w:val="#410a8c"/>
                  <w:u w:val="single"/>
                </w:rPr>
                <w:t xml:space="preserve">⟨10.1051/shsconf/20162710002⟩</w:t>
              </w:r>
            </w:hyperlink>
          </w:p>
          <w:p>
            <w:pPr/>
            <w:r>
              <w:rPr/>
              <w:t xml:space="preserve">Article dans une revue</w:t>
            </w:r>
          </w:p>
          <w:p>
            <w:pPr/>
            <w:hyperlink r:id="rId83" w:history="1">
              <w:r>
                <w:rPr>
                  <w:color w:val="#410a8c"/>
                  <w:u w:val="single"/>
                </w:rPr>
                <w:t xml:space="preserve">hal-01950216v1</w:t>
              </w:r>
            </w:hyperlink>
          </w:p>
        </w:tc>
      </w:tr>
      <w:tr>
        <w:trPr/>
        <w:tc>
          <w:tcPr>
            <w:noWrap/>
          </w:tcPr>
          <w:p>
            <w:pPr>
              <w:spacing w:after="200"/>
            </w:pPr>
            <w:hyperlink r:id="rId86" w:history="1">
              <w:r>
                <w:rPr>
                  <w:color w:val="1e198e"/>
                  <w:b w:val="1"/>
                  <w:bCs w:val="1"/>
                  <w:u w:val="single"/>
                </w:rPr>
                <w:t xml:space="preserve">The management of cohesion in written narratives in students with specific language impairment: Differences between childhood and adolescence</w:t>
              </w:r>
            </w:hyperlink>
          </w:p>
          <w:p>
            <w:pPr/>
            <w:hyperlink r:id="rId87" w:history="1">
              <w:r>
                <w:rPr>
                  <w:color w:val="#410a8c"/>
                  <w:u w:val="single"/>
                </w:rPr>
                <w:t xml:space="preserve">Monik Favart</w:t>
              </w:r>
            </w:hyperlink>
            <w:r>
              <w:rPr/>
              <w:t xml:space="preserve">,</w:t>
            </w:r>
            <w:hyperlink r:id="rId88" w:history="1">
              <w:r>
                <w:rPr>
                  <w:color w:val="#410a8c"/>
                  <w:u w:val="single"/>
                </w:rPr>
                <w:t xml:space="preserve">Anna Potocki</w:t>
              </w:r>
            </w:hyperlink>
            <w:r>
              <w:rPr/>
              <w:t xml:space="preserve">,</w:t>
            </w:r>
            <w:hyperlink r:id="rId15" w:history="1">
              <w:r>
                <w:rPr>
                  <w:color w:val="#410a8c"/>
                  <w:u w:val="single"/>
                </w:rPr>
                <w:t xml:space="preserve">Lucie Broc</w:t>
              </w:r>
            </w:hyperlink>
            <w:r>
              <w:rPr/>
              <w:t xml:space="preserve">,</w:t>
            </w:r>
            <w:hyperlink r:id="rId89" w:history="1">
              <w:r>
                <w:rPr>
                  <w:color w:val="#410a8c"/>
                  <w:u w:val="single"/>
                </w:rPr>
                <w:t xml:space="preserve">Pauline Quemart</w:t>
              </w:r>
            </w:hyperlink>
            <w:r>
              <w:rPr/>
              <w:t xml:space="preserve">,</w:t>
            </w:r>
            <w:hyperlink r:id="rId84" w:history="1">
              <w:r>
                <w:rPr>
                  <w:color w:val="#410a8c"/>
                  <w:u w:val="single"/>
                </w:rPr>
                <w:t xml:space="preserve">Josie Bernicot</w:t>
              </w:r>
            </w:hyperlink>
            <w:r>
              <w:rPr/>
              <w:t xml:space="preserve">et al.</w:t>
            </w:r>
          </w:p>
          <w:p>
            <w:pPr/>
            <w:r>
              <w:rPr>
                <w:i w:val="1"/>
                <w:iCs w:val="1"/>
              </w:rPr>
              <w:t xml:space="preserve">Research in Developmental Disabilities</w:t>
            </w:r>
            <w:r>
              <w:rPr/>
              <w:t xml:space="preserve">, 2016, 59, pp.318-327. </w:t>
            </w:r>
            <w:hyperlink r:id="rId90" w:history="1">
              <w:r>
                <w:rPr>
                  <w:color w:val="#410a8c"/>
                  <w:u w:val="single"/>
                </w:rPr>
                <w:t xml:space="preserve">⟨10.1016/j.ridd.2016.09.009⟩</w:t>
              </w:r>
            </w:hyperlink>
          </w:p>
          <w:p>
            <w:pPr/>
            <w:r>
              <w:rPr/>
              <w:t xml:space="preserve">Article dans une revue</w:t>
            </w:r>
          </w:p>
          <w:p>
            <w:pPr/>
            <w:hyperlink r:id="rId86" w:history="1">
              <w:r>
                <w:rPr>
                  <w:color w:val="#410a8c"/>
                  <w:u w:val="single"/>
                </w:rPr>
                <w:t xml:space="preserve">hal-01950077v1</w:t>
              </w:r>
            </w:hyperlink>
          </w:p>
        </w:tc>
      </w:tr>
      <w:tr>
        <w:trPr/>
        <w:tc>
          <w:tcPr>
            <w:noWrap/>
          </w:tcPr>
          <w:p>
            <w:pPr>
              <w:spacing w:after="200"/>
            </w:pPr>
            <w:hyperlink r:id="rId91" w:history="1">
              <w:r>
                <w:rPr>
                  <w:color w:val="1e198e"/>
                  <w:b w:val="1"/>
                  <w:bCs w:val="1"/>
                  <w:u w:val="single"/>
                </w:rPr>
                <w:t xml:space="preserve">La syllabe dans la production écrite de mots</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9" w:history="1">
              <w:r>
                <w:rPr>
                  <w:color w:val="#410a8c"/>
                  <w:u w:val="single"/>
                </w:rPr>
                <w:t xml:space="preserve">Thierry Olive</w:t>
              </w:r>
            </w:hyperlink>
          </w:p>
          <w:p>
            <w:pPr/>
            <w:r>
              <w:rPr>
                <w:i w:val="1"/>
                <w:iCs w:val="1"/>
              </w:rPr>
              <w:t xml:space="preserve">L'Année psychologique</w:t>
            </w:r>
            <w:r>
              <w:rPr/>
              <w:t xml:space="preserve">, 2016, 116 (01), pp.137-169. </w:t>
            </w:r>
            <w:hyperlink r:id="rId94" w:history="1">
              <w:r>
                <w:rPr>
                  <w:color w:val="#410a8c"/>
                  <w:u w:val="single"/>
                </w:rPr>
                <w:t xml:space="preserve">⟨10.4074/S0003503315000263⟩</w:t>
              </w:r>
            </w:hyperlink>
          </w:p>
          <w:p>
            <w:pPr/>
            <w:r>
              <w:rPr/>
              <w:t xml:space="preserve">Article dans une revue</w:t>
            </w:r>
          </w:p>
          <w:p>
            <w:pPr/>
            <w:hyperlink r:id="rId91" w:history="1">
              <w:r>
                <w:rPr>
                  <w:color w:val="#410a8c"/>
                  <w:u w:val="single"/>
                </w:rPr>
                <w:t xml:space="preserve">hal-02338805v1</w:t>
              </w:r>
            </w:hyperlink>
          </w:p>
        </w:tc>
      </w:tr>
      <w:tr>
        <w:trPr/>
        <w:tc>
          <w:tcPr>
            <w:noWrap/>
          </w:tcPr>
          <w:p>
            <w:pPr>
              <w:spacing w:after="200"/>
            </w:pPr>
            <w:hyperlink r:id="rId95" w:history="1">
              <w:r>
                <w:rPr>
                  <w:color w:val="1e198e"/>
                  <w:b w:val="1"/>
                  <w:bCs w:val="1"/>
                  <w:u w:val="single"/>
                </w:rPr>
                <w:t xml:space="preserve">Toward a parallel and cascading model of the writing system: A review of research on writing processes coordination</w:t>
              </w:r>
            </w:hyperlink>
          </w:p>
          <w:p>
            <w:pPr/>
            <w:hyperlink r:id="rId9" w:history="1">
              <w:r>
                <w:rPr>
                  <w:color w:val="#410a8c"/>
                  <w:u w:val="single"/>
                </w:rPr>
                <w:t xml:space="preserve">Thierry Olive</w:t>
              </w:r>
            </w:hyperlink>
          </w:p>
          <w:p>
            <w:pPr/>
            <w:r>
              <w:rPr>
                <w:i w:val="1"/>
                <w:iCs w:val="1"/>
              </w:rPr>
              <w:t xml:space="preserve">Journal of Writing Research</w:t>
            </w:r>
            <w:r>
              <w:rPr/>
              <w:t xml:space="preserve">, 2014, 6 (2), pp.173-194. </w:t>
            </w:r>
            <w:hyperlink r:id="rId96" w:history="1">
              <w:r>
                <w:rPr>
                  <w:color w:val="#410a8c"/>
                  <w:u w:val="single"/>
                </w:rPr>
                <w:t xml:space="preserve">⟨10.17239/jowr-2014.06.02.4⟩</w:t>
              </w:r>
            </w:hyperlink>
          </w:p>
          <w:p>
            <w:pPr/>
            <w:r>
              <w:rPr/>
              <w:t xml:space="preserve">Article dans une revue</w:t>
            </w:r>
          </w:p>
          <w:p>
            <w:pPr/>
            <w:hyperlink r:id="rId95" w:history="1">
              <w:r>
                <w:rPr>
                  <w:color w:val="#410a8c"/>
                  <w:u w:val="single"/>
                </w:rPr>
                <w:t xml:space="preserve">hal-02362744v1</w:t>
              </w:r>
            </w:hyperlink>
          </w:p>
        </w:tc>
      </w:tr>
      <w:tr>
        <w:trPr/>
        <w:tc>
          <w:tcPr>
            <w:noWrap/>
          </w:tcPr>
          <w:p>
            <w:pPr>
              <w:spacing w:after="200"/>
            </w:pPr>
            <w:hyperlink r:id="rId97" w:history="1">
              <w:r>
                <w:rPr>
                  <w:color w:val="1e198e"/>
                  <w:b w:val="1"/>
                  <w:bCs w:val="1"/>
                  <w:u w:val="single"/>
                </w:rPr>
                <w:t xml:space="preserve">Spelling assessment in young students with SLI through a communicative narrative situation: Variations with the type of spelling, lexical versus morphological</w:t>
              </w:r>
            </w:hyperlink>
          </w:p>
          <w:p>
            <w:pPr/>
            <w:hyperlink r:id="rId15" w:history="1">
              <w:r>
                <w:rPr>
                  <w:color w:val="#410a8c"/>
                  <w:u w:val="single"/>
                </w:rPr>
                <w:t xml:space="preserve">Lucie Broc</w:t>
              </w:r>
            </w:hyperlink>
            <w:r>
              <w:rPr/>
              <w:t xml:space="preserve">,</w:t>
            </w:r>
            <w:hyperlink r:id="rId98" w:history="1">
              <w:r>
                <w:rPr>
                  <w:color w:val="#410a8c"/>
                  <w:u w:val="single"/>
                </w:rPr>
                <w:t xml:space="preserve">J. Bernicot</w:t>
              </w:r>
            </w:hyperlink>
            <w:r>
              <w:rPr/>
              <w:t xml:space="preserve">,</w:t>
            </w:r>
            <w:hyperlink r:id="rId99" w:history="1">
              <w:r>
                <w:rPr>
                  <w:color w:val="#410a8c"/>
                  <w:u w:val="single"/>
                </w:rPr>
                <w:t xml:space="preserve">T. Olive</w:t>
              </w:r>
            </w:hyperlink>
            <w:r>
              <w:rPr/>
              <w:t xml:space="preserve">,</w:t>
            </w:r>
            <w:hyperlink r:id="rId100" w:history="1">
              <w:r>
                <w:rPr>
                  <w:color w:val="#410a8c"/>
                  <w:u w:val="single"/>
                </w:rPr>
                <w:t xml:space="preserve">M. Favart</w:t>
              </w:r>
            </w:hyperlink>
            <w:r>
              <w:rPr/>
              <w:t xml:space="preserve">,</w:t>
            </w:r>
            <w:hyperlink r:id="rId101" w:history="1">
              <w:r>
                <w:rPr>
                  <w:color w:val="#410a8c"/>
                  <w:u w:val="single"/>
                </w:rPr>
                <w:t xml:space="preserve">J. Reilly</w:t>
              </w:r>
            </w:hyperlink>
            <w:r>
              <w:rPr/>
              <w:t xml:space="preserve">et al.</w:t>
            </w:r>
          </w:p>
          <w:p>
            <w:pPr/>
            <w:r>
              <w:rPr>
                <w:i w:val="1"/>
                <w:iCs w:val="1"/>
              </w:rPr>
              <w:t xml:space="preserve">European Review of Applied Psychology / Revue Européenne de Psychologie Appliquée</w:t>
            </w:r>
            <w:r>
              <w:rPr/>
              <w:t xml:space="preserve">, 2014, 64 (6), pp.307-321. </w:t>
            </w:r>
            <w:hyperlink r:id="rId102" w:history="1">
              <w:r>
                <w:rPr>
                  <w:color w:val="#410a8c"/>
                  <w:u w:val="single"/>
                </w:rPr>
                <w:t xml:space="preserve">⟨10.1016/j.erap.2014.09.004⟩</w:t>
              </w:r>
            </w:hyperlink>
          </w:p>
          <w:p>
            <w:pPr/>
            <w:r>
              <w:rPr/>
              <w:t xml:space="preserve">Article dans une revue</w:t>
            </w:r>
          </w:p>
          <w:p>
            <w:pPr/>
            <w:hyperlink r:id="rId103" w:history="1">
              <w:r>
                <w:rPr>
                  <w:color w:val="#410a8c"/>
                  <w:u w:val="single"/>
                </w:rPr>
                <w:t xml:space="preserve">istex</w:t>
              </w:r>
            </w:hyperlink>
          </w:p>
          <w:p>
            <w:pPr/>
            <w:hyperlink r:id="rId97" w:history="1">
              <w:r>
                <w:rPr>
                  <w:color w:val="#410a8c"/>
                  <w:u w:val="single"/>
                </w:rPr>
                <w:t xml:space="preserve">hal-01950087v1</w:t>
              </w:r>
            </w:hyperlink>
          </w:p>
        </w:tc>
      </w:tr>
      <w:tr>
        <w:trPr/>
        <w:tc>
          <w:tcPr>
            <w:noWrap/>
          </w:tcPr>
          <w:p>
            <w:pPr>
              <w:spacing w:after="200"/>
            </w:pPr>
            <w:hyperlink r:id="rId104" w:history="1">
              <w:r>
                <w:rPr>
                  <w:color w:val="1e198e"/>
                  <w:b w:val="1"/>
                  <w:bCs w:val="1"/>
                  <w:u w:val="single"/>
                </w:rPr>
                <w:t xml:space="preserve">Lexical spelling in children and adolescents with specific language impairment: Variations with the writing situation</w:t>
              </w:r>
            </w:hyperlink>
          </w:p>
          <w:p>
            <w:pPr/>
            <w:hyperlink r:id="rId15" w:history="1">
              <w:r>
                <w:rPr>
                  <w:color w:val="#410a8c"/>
                  <w:u w:val="single"/>
                </w:rPr>
                <w:t xml:space="preserve">Lucie Broc</w:t>
              </w:r>
            </w:hyperlink>
            <w:r>
              <w:rPr/>
              <w:t xml:space="preserve">,</w:t>
            </w:r>
            <w:hyperlink r:id="rId84" w:history="1">
              <w:r>
                <w:rPr>
                  <w:color w:val="#410a8c"/>
                  <w:u w:val="single"/>
                </w:rPr>
                <w:t xml:space="preserve">Josie Bernicot</w:t>
              </w:r>
            </w:hyperlink>
            <w:r>
              <w:rPr/>
              <w:t xml:space="preserve">,</w:t>
            </w:r>
            <w:hyperlink r:id="rId9" w:history="1">
              <w:r>
                <w:rPr>
                  <w:color w:val="#410a8c"/>
                  <w:u w:val="single"/>
                </w:rPr>
                <w:t xml:space="preserve">Thierry Olive</w:t>
              </w:r>
            </w:hyperlink>
            <w:r>
              <w:rPr/>
              <w:t xml:space="preserve">,</w:t>
            </w:r>
            <w:hyperlink r:id="rId87" w:history="1">
              <w:r>
                <w:rPr>
                  <w:color w:val="#410a8c"/>
                  <w:u w:val="single"/>
                </w:rPr>
                <w:t xml:space="preserve">Monik Favart</w:t>
              </w:r>
            </w:hyperlink>
            <w:r>
              <w:rPr/>
              <w:t xml:space="preserve">,</w:t>
            </w:r>
            <w:hyperlink r:id="rId105" w:history="1">
              <w:r>
                <w:rPr>
                  <w:color w:val="#410a8c"/>
                  <w:u w:val="single"/>
                </w:rPr>
                <w:t xml:space="preserve">Judy Reilly</w:t>
              </w:r>
            </w:hyperlink>
            <w:r>
              <w:rPr/>
              <w:t xml:space="preserve">et al.</w:t>
            </w:r>
          </w:p>
          <w:p>
            <w:pPr/>
            <w:r>
              <w:rPr>
                <w:i w:val="1"/>
                <w:iCs w:val="1"/>
              </w:rPr>
              <w:t xml:space="preserve">Research in Developmental Disabilities</w:t>
            </w:r>
            <w:r>
              <w:rPr/>
              <w:t xml:space="preserve">, 2013, 34 (10), pp.3253-3266. </w:t>
            </w:r>
            <w:hyperlink r:id="rId106" w:history="1">
              <w:r>
                <w:rPr>
                  <w:color w:val="#410a8c"/>
                  <w:u w:val="single"/>
                </w:rPr>
                <w:t xml:space="preserve">⟨10.1016/j.ridd.2013.06.025⟩</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hal-01950090v1</w:t>
              </w:r>
            </w:hyperlink>
          </w:p>
        </w:tc>
      </w:tr>
      <w:tr>
        <w:trPr/>
        <w:tc>
          <w:tcPr>
            <w:noWrap/>
          </w:tcPr>
          <w:p>
            <w:pPr>
              <w:spacing w:after="200"/>
            </w:pPr>
            <w:hyperlink r:id="rId108" w:history="1">
              <w:r>
                <w:rPr>
                  <w:color w:val="1e198e"/>
                  <w:b w:val="1"/>
                  <w:bCs w:val="1"/>
                  <w:u w:val="single"/>
                </w:rPr>
                <w:t xml:space="preserve">Some Theoretical Considerations on Attitude, Arousal and Affect during Cognitive Dissonance</w:t>
              </w:r>
            </w:hyperlink>
          </w:p>
          <w:p>
            <w:pPr/>
            <w:hyperlink r:id="rId109" w:history="1">
              <w:r>
                <w:rPr>
                  <w:color w:val="#410a8c"/>
                  <w:u w:val="single"/>
                </w:rPr>
                <w:t xml:space="preserve">Marie-Amélie Martinie</w:t>
              </w:r>
            </w:hyperlink>
            <w:r>
              <w:rPr/>
              <w:t xml:space="preserve">,</w:t>
            </w:r>
            <w:hyperlink r:id="rId110" w:history="1">
              <w:r>
                <w:rPr>
                  <w:color w:val="#410a8c"/>
                  <w:u w:val="single"/>
                </w:rPr>
                <w:t xml:space="preserve">Laurent Milland</w:t>
              </w:r>
            </w:hyperlink>
            <w:r>
              <w:rPr/>
              <w:t xml:space="preserve">,</w:t>
            </w:r>
            <w:hyperlink r:id="rId9" w:history="1">
              <w:r>
                <w:rPr>
                  <w:color w:val="#410a8c"/>
                  <w:u w:val="single"/>
                </w:rPr>
                <w:t xml:space="preserve">Thierry Olive</w:t>
              </w:r>
            </w:hyperlink>
          </w:p>
          <w:p>
            <w:pPr/>
            <w:r>
              <w:rPr>
                <w:i w:val="1"/>
                <w:iCs w:val="1"/>
              </w:rPr>
              <w:t xml:space="preserve">Social and Personality Psychology Compass</w:t>
            </w:r>
            <w:r>
              <w:rPr/>
              <w:t xml:space="preserve">, 2013, 7 (9), pp.680-688. </w:t>
            </w:r>
            <w:hyperlink r:id="rId111" w:history="1">
              <w:r>
                <w:rPr>
                  <w:color w:val="#410a8c"/>
                  <w:u w:val="single"/>
                </w:rPr>
                <w:t xml:space="preserve">⟨10.1111/spc3.12051⟩</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hal-02089762v1</w:t>
              </w:r>
            </w:hyperlink>
          </w:p>
        </w:tc>
      </w:tr>
      <w:tr>
        <w:trPr/>
        <w:tc>
          <w:tcPr>
            <w:noWrap/>
          </w:tcPr>
          <w:p>
            <w:pPr>
              <w:spacing w:after="200"/>
            </w:pPr>
            <w:hyperlink r:id="rId113" w:history="1">
              <w:r>
                <w:rPr>
                  <w:color w:val="1e198e"/>
                  <w:b w:val="1"/>
                  <w:bCs w:val="1"/>
                  <w:u w:val="single"/>
                </w:rPr>
                <w:t xml:space="preserve">Evidence that dissonance arousal is initially undifferentiated and only later labeled as negative</w:t>
              </w:r>
            </w:hyperlink>
          </w:p>
          <w:p>
            <w:pPr/>
            <w:hyperlink r:id="rId109" w:history="1">
              <w:r>
                <w:rPr>
                  <w:color w:val="#410a8c"/>
                  <w:u w:val="single"/>
                </w:rPr>
                <w:t xml:space="preserve">Marie-Amélie Martinie</w:t>
              </w:r>
            </w:hyperlink>
            <w:r>
              <w:rPr/>
              <w:t xml:space="preserve">,</w:t>
            </w:r>
            <w:hyperlink r:id="rId9" w:history="1">
              <w:r>
                <w:rPr>
                  <w:color w:val="#410a8c"/>
                  <w:u w:val="single"/>
                </w:rPr>
                <w:t xml:space="preserve">Thierry Olive</w:t>
              </w:r>
            </w:hyperlink>
            <w:r>
              <w:rPr/>
              <w:t xml:space="preserve">,</w:t>
            </w:r>
            <w:hyperlink r:id="rId110" w:history="1">
              <w:r>
                <w:rPr>
                  <w:color w:val="#410a8c"/>
                  <w:u w:val="single"/>
                </w:rPr>
                <w:t xml:space="preserve">Laurent Milland</w:t>
              </w:r>
            </w:hyperlink>
            <w:r>
              <w:rPr/>
              <w:t xml:space="preserve">,</w:t>
            </w:r>
            <w:hyperlink r:id="rId114" w:history="1">
              <w:r>
                <w:rPr>
                  <w:color w:val="#410a8c"/>
                  <w:u w:val="single"/>
                </w:rPr>
                <w:t xml:space="preserve">Robert-Vincent Joule</w:t>
              </w:r>
            </w:hyperlink>
            <w:r>
              <w:rPr/>
              <w:t xml:space="preserve">,</w:t>
            </w:r>
            <w:hyperlink r:id="rId115" w:history="1">
              <w:r>
                <w:rPr>
                  <w:color w:val="#410a8c"/>
                  <w:u w:val="single"/>
                </w:rPr>
                <w:t xml:space="preserve">Remi Capa</w:t>
              </w:r>
            </w:hyperlink>
          </w:p>
          <w:p>
            <w:pPr/>
            <w:r>
              <w:rPr>
                <w:i w:val="1"/>
                <w:iCs w:val="1"/>
              </w:rPr>
              <w:t xml:space="preserve">Journal of Experimental Social Psychology</w:t>
            </w:r>
            <w:r>
              <w:rPr/>
              <w:t xml:space="preserve">, 2013, 49 (4), pp.767-770. </w:t>
            </w:r>
            <w:hyperlink r:id="rId116" w:history="1">
              <w:r>
                <w:rPr>
                  <w:color w:val="#410a8c"/>
                  <w:u w:val="single"/>
                </w:rPr>
                <w:t xml:space="preserve">⟨10.1016/j.jesp.2013.03.003⟩</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hal-02079549v1</w:t>
              </w:r>
            </w:hyperlink>
          </w:p>
        </w:tc>
      </w:tr>
      <w:tr>
        <w:trPr/>
        <w:tc>
          <w:tcPr>
            <w:noWrap/>
          </w:tcPr>
          <w:p>
            <w:pPr>
              <w:spacing w:after="200"/>
            </w:pPr>
            <w:hyperlink r:id="rId118" w:history="1">
              <w:r>
                <w:rPr>
                  <w:color w:val="1e198e"/>
                  <w:b w:val="1"/>
                  <w:bCs w:val="1"/>
                  <w:u w:val="single"/>
                </w:rPr>
                <w:t xml:space="preserve">Flexibility of orthographic and graphomotor coordination during a handwritten copy task : effect of time pressure</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9" w:history="1">
              <w:r>
                <w:rPr>
                  <w:color w:val="#410a8c"/>
                  <w:u w:val="single"/>
                </w:rPr>
                <w:t xml:space="preserve">Thierry Olive</w:t>
              </w:r>
            </w:hyperlink>
          </w:p>
          <w:p>
            <w:pPr/>
            <w:r>
              <w:rPr>
                <w:i w:val="1"/>
                <w:iCs w:val="1"/>
              </w:rPr>
              <w:t xml:space="preserve">Frontiers in Psychology</w:t>
            </w:r>
            <w:r>
              <w:rPr/>
              <w:t xml:space="preserve">, 2013, 2013/4 (866), </w:t>
            </w:r>
            <w:hyperlink r:id="rId119" w:history="1">
              <w:r>
                <w:rPr>
                  <w:color w:val="#410a8c"/>
                  <w:u w:val="single"/>
                </w:rPr>
                <w:t xml:space="preserve">⟨10.3389/fpsyg.2013.00866⟩</w:t>
              </w:r>
            </w:hyperlink>
          </w:p>
          <w:p>
            <w:pPr/>
            <w:r>
              <w:rPr/>
              <w:t xml:space="preserve">Article dans une revue</w:t>
            </w:r>
          </w:p>
          <w:p>
            <w:pPr/>
            <w:hyperlink r:id="rId118" w:history="1">
              <w:r>
                <w:rPr>
                  <w:color w:val="#410a8c"/>
                  <w:u w:val="single"/>
                </w:rPr>
                <w:t xml:space="preserve">halshs-01367799v1</w:t>
              </w:r>
            </w:hyperlink>
          </w:p>
        </w:tc>
      </w:tr>
      <w:tr>
        <w:trPr/>
        <w:tc>
          <w:tcPr>
            <w:noWrap/>
          </w:tcPr>
          <w:p>
            <w:pPr>
              <w:spacing w:after="200"/>
            </w:pPr>
            <w:hyperlink r:id="rId120" w:history="1">
              <w:r>
                <w:rPr>
                  <w:color w:val="1e198e"/>
                  <w:b w:val="1"/>
                  <w:bCs w:val="1"/>
                  <w:u w:val="single"/>
                </w:rPr>
                <w:t xml:space="preserve">The Visuospatial Dimension of Writing</w:t>
              </w:r>
            </w:hyperlink>
          </w:p>
          <w:p>
            <w:pPr/>
            <w:hyperlink r:id="rId9" w:history="1">
              <w:r>
                <w:rPr>
                  <w:color w:val="#410a8c"/>
                  <w:u w:val="single"/>
                </w:rPr>
                <w:t xml:space="preserve">Thierry Olive</w:t>
              </w:r>
            </w:hyperlink>
            <w:r>
              <w:rPr/>
              <w:t xml:space="preserve">,</w:t>
            </w:r>
            <w:hyperlink r:id="rId121" w:history="1">
              <w:r>
                <w:rPr>
                  <w:color w:val="#410a8c"/>
                  <w:u w:val="single"/>
                </w:rPr>
                <w:t xml:space="preserve">Jean-Michel Passerault</w:t>
              </w:r>
            </w:hyperlink>
          </w:p>
          <w:p>
            <w:pPr/>
            <w:r>
              <w:rPr>
                <w:i w:val="1"/>
                <w:iCs w:val="1"/>
              </w:rPr>
              <w:t xml:space="preserve">Written Communication</w:t>
            </w:r>
            <w:r>
              <w:rPr/>
              <w:t xml:space="preserve">, 2012, 29 (3), pp.326-344. </w:t>
            </w:r>
            <w:hyperlink r:id="rId122" w:history="1">
              <w:r>
                <w:rPr>
                  <w:color w:val="#410a8c"/>
                  <w:u w:val="single"/>
                </w:rPr>
                <w:t xml:space="preserve">⟨10.1177/0741088312451111⟩</w:t>
              </w:r>
            </w:hyperlink>
          </w:p>
          <w:p>
            <w:pPr/>
            <w:r>
              <w:rPr/>
              <w:t xml:space="preserve">Article dans une revue</w:t>
            </w:r>
          </w:p>
          <w:p>
            <w:pPr/>
            <w:hyperlink r:id="rId120" w:history="1">
              <w:r>
                <w:rPr>
                  <w:color w:val="#410a8c"/>
                  <w:u w:val="single"/>
                </w:rPr>
                <w:t xml:space="preserve">hal-02101386v1</w:t>
              </w:r>
            </w:hyperlink>
          </w:p>
        </w:tc>
      </w:tr>
      <w:tr>
        <w:trPr/>
        <w:tc>
          <w:tcPr>
            <w:noWrap/>
          </w:tcPr>
          <w:p>
            <w:pPr>
              <w:spacing w:after="200"/>
            </w:pPr>
            <w:hyperlink r:id="rId123" w:history="1">
              <w:r>
                <w:rPr>
                  <w:color w:val="1e198e"/>
                  <w:b w:val="1"/>
                  <w:bCs w:val="1"/>
                  <w:u w:val="single"/>
                </w:rPr>
                <w:t xml:space="preserve">Visuospatial Processing in Memory for Word Location in Writing</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Experimental Psychology</w:t>
            </w:r>
            <w:r>
              <w:rPr/>
              <w:t xml:space="preserve">, 2012, 59 (3), pp.138-146. </w:t>
            </w:r>
            <w:hyperlink r:id="rId125" w:history="1">
              <w:r>
                <w:rPr>
                  <w:color w:val="#410a8c"/>
                  <w:u w:val="single"/>
                </w:rPr>
                <w:t xml:space="preserve">⟨10.1027/1618-3169/a000136⟩</w:t>
              </w:r>
            </w:hyperlink>
          </w:p>
          <w:p>
            <w:pPr/>
            <w:r>
              <w:rPr/>
              <w:t xml:space="preserve">Article dans une revue</w:t>
            </w:r>
          </w:p>
          <w:p>
            <w:pPr/>
            <w:hyperlink r:id="rId123" w:history="1">
              <w:r>
                <w:rPr>
                  <w:color w:val="#410a8c"/>
                  <w:u w:val="single"/>
                </w:rPr>
                <w:t xml:space="preserve">hal-02396463v1</w:t>
              </w:r>
            </w:hyperlink>
          </w:p>
        </w:tc>
      </w:tr>
      <w:tr>
        <w:trPr/>
        <w:tc>
          <w:tcPr>
            <w:noWrap/>
          </w:tcPr>
          <w:p>
            <w:pPr>
              <w:spacing w:after="200"/>
            </w:pPr>
            <w:hyperlink r:id="rId126" w:history="1">
              <w:r>
                <w:rPr>
                  <w:color w:val="1e198e"/>
                  <w:b w:val="1"/>
                  <w:bCs w:val="1"/>
                  <w:u w:val="single"/>
                </w:rPr>
                <w:t xml:space="preserve">Processing of syllables during handwriting: Effects of graphomotor constraints</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9" w:history="1">
              <w:r>
                <w:rPr>
                  <w:color w:val="#410a8c"/>
                  <w:u w:val="single"/>
                </w:rPr>
                <w:t xml:space="preserve">Thierry Olive</w:t>
              </w:r>
            </w:hyperlink>
            <w:r>
              <w:rPr/>
              <w:t xml:space="preserve">,</w:t>
            </w:r>
            <w:hyperlink r:id="rId127" w:history="1">
              <w:r>
                <w:rPr>
                  <w:color w:val="#410a8c"/>
                  <w:u w:val="single"/>
                </w:rPr>
                <w:t xml:space="preserve">Denis Larocque</w:t>
              </w:r>
            </w:hyperlink>
          </w:p>
          <w:p>
            <w:pPr/>
            <w:r>
              <w:rPr>
                <w:i w:val="1"/>
                <w:iCs w:val="1"/>
              </w:rPr>
              <w:t xml:space="preserve">Quarterly Journal of Experimental Psychology</w:t>
            </w:r>
            <w:r>
              <w:rPr/>
              <w:t xml:space="preserve">, 2012, 65 (10), </w:t>
            </w:r>
            <w:hyperlink r:id="rId128" w:history="1">
              <w:r>
                <w:rPr>
                  <w:color w:val="#410a8c"/>
                  <w:u w:val="single"/>
                </w:rPr>
                <w:t xml:space="preserve">⟨10.1080/17470218.2012.715654⟩</w:t>
              </w:r>
            </w:hyperlink>
          </w:p>
          <w:p>
            <w:pPr/>
            <w:r>
              <w:rPr/>
              <w:t xml:space="preserve">Article dans une revue</w:t>
            </w:r>
          </w:p>
          <w:p>
            <w:pPr/>
            <w:hyperlink r:id="rId126" w:history="1">
              <w:r>
                <w:rPr>
                  <w:color w:val="#410a8c"/>
                  <w:u w:val="single"/>
                </w:rPr>
                <w:t xml:space="preserve">halshs-01367790v1</w:t>
              </w:r>
            </w:hyperlink>
          </w:p>
        </w:tc>
      </w:tr>
      <w:tr>
        <w:trPr/>
        <w:tc>
          <w:tcPr>
            <w:noWrap/>
          </w:tcPr>
          <w:p>
            <w:pPr>
              <w:spacing w:after="200"/>
            </w:pPr>
            <w:hyperlink r:id="rId129" w:history="1">
              <w:r>
                <w:rPr>
                  <w:color w:val="1e198e"/>
                  <w:b w:val="1"/>
                  <w:bCs w:val="1"/>
                  <w:u w:val="single"/>
                </w:rPr>
                <w:t xml:space="preserve">Why are some texts good and others not? Relationship between text quality and management of the writing processes</w:t>
              </w:r>
            </w:hyperlink>
          </w:p>
          <w:p>
            <w:pPr/>
            <w:hyperlink r:id="rId130" w:history="1">
              <w:r>
                <w:rPr>
                  <w:color w:val="#410a8c"/>
                  <w:u w:val="single"/>
                </w:rPr>
                <w:t xml:space="preserve">Caroline Beauvais</w:t>
              </w:r>
            </w:hyperlink>
            <w:r>
              <w:rPr/>
              <w:t xml:space="preserve">,</w:t>
            </w:r>
            <w:hyperlink r:id="rId9" w:history="1">
              <w:r>
                <w:rPr>
                  <w:color w:val="#410a8c"/>
                  <w:u w:val="single"/>
                </w:rPr>
                <w:t xml:space="preserve">Thierry Olive</w:t>
              </w:r>
            </w:hyperlink>
            <w:r>
              <w:rPr/>
              <w:t xml:space="preserve">,</w:t>
            </w:r>
            <w:hyperlink r:id="rId121" w:history="1">
              <w:r>
                <w:rPr>
                  <w:color w:val="#410a8c"/>
                  <w:u w:val="single"/>
                </w:rPr>
                <w:t xml:space="preserve">Jean-Michel Passerault</w:t>
              </w:r>
            </w:hyperlink>
          </w:p>
          <w:p>
            <w:pPr/>
            <w:r>
              <w:rPr>
                <w:i w:val="1"/>
                <w:iCs w:val="1"/>
              </w:rPr>
              <w:t xml:space="preserve">Journal of Educational Psychology</w:t>
            </w:r>
            <w:r>
              <w:rPr/>
              <w:t xml:space="preserve">, 2011, 103 (2), pp.415-428. </w:t>
            </w:r>
            <w:hyperlink r:id="rId131" w:history="1">
              <w:r>
                <w:rPr>
                  <w:color w:val="#410a8c"/>
                  <w:u w:val="single"/>
                </w:rPr>
                <w:t xml:space="preserve">⟨10.1037/a0022545⟩</w:t>
              </w:r>
            </w:hyperlink>
          </w:p>
          <w:p>
            <w:pPr/>
            <w:r>
              <w:rPr/>
              <w:t xml:space="preserve">Article dans une revue</w:t>
            </w:r>
          </w:p>
          <w:p>
            <w:pPr/>
            <w:hyperlink r:id="rId129" w:history="1">
              <w:r>
                <w:rPr>
                  <w:color w:val="#410a8c"/>
                  <w:u w:val="single"/>
                </w:rPr>
                <w:t xml:space="preserve">hal-02109175v1</w:t>
              </w:r>
            </w:hyperlink>
          </w:p>
        </w:tc>
      </w:tr>
      <w:tr>
        <w:trPr/>
        <w:tc>
          <w:tcPr>
            <w:noWrap/>
          </w:tcPr>
          <w:p>
            <w:pPr>
              <w:spacing w:after="200"/>
            </w:pPr>
            <w:hyperlink r:id="rId132" w:history="1">
              <w:r>
                <w:rPr>
                  <w:color w:val="1e198e"/>
                  <w:b w:val="1"/>
                  <w:bCs w:val="1"/>
                  <w:u w:val="single"/>
                </w:rPr>
                <w:t xml:space="preserve">Implication of visuospatial and temporal information in memory for word location</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Journal of Cognitive Psychology</w:t>
            </w:r>
            <w:r>
              <w:rPr/>
              <w:t xml:space="preserve">, 2011, 23 (4), pp.522-530. </w:t>
            </w:r>
            <w:hyperlink r:id="rId133" w:history="1">
              <w:r>
                <w:rPr>
                  <w:color w:val="#410a8c"/>
                  <w:u w:val="single"/>
                </w:rPr>
                <w:t xml:space="preserve">⟨10.1080/20445911.2011.532119⟩</w:t>
              </w:r>
            </w:hyperlink>
          </w:p>
          <w:p>
            <w:pPr/>
            <w:r>
              <w:rPr/>
              <w:t xml:space="preserve">Article dans une revue</w:t>
            </w:r>
          </w:p>
          <w:p>
            <w:pPr/>
            <w:hyperlink r:id="rId132" w:history="1">
              <w:r>
                <w:rPr>
                  <w:color w:val="#410a8c"/>
                  <w:u w:val="single"/>
                </w:rPr>
                <w:t xml:space="preserve">hal-02109195v1</w:t>
              </w:r>
            </w:hyperlink>
          </w:p>
        </w:tc>
      </w:tr>
      <w:tr>
        <w:trPr/>
        <w:tc>
          <w:tcPr>
            <w:noWrap/>
          </w:tcPr>
          <w:p>
            <w:pPr>
              <w:spacing w:after="200"/>
            </w:pPr>
            <w:hyperlink r:id="rId134" w:history="1">
              <w:r>
                <w:rPr>
                  <w:color w:val="1e198e"/>
                  <w:b w:val="1"/>
                  <w:bCs w:val="1"/>
                  <w:u w:val="single"/>
                </w:rPr>
                <w:t xml:space="preserve">La dimension visuo-spatiale de la production de textes : approches de psychologie cognitive et de critique génétique</w:t>
              </w:r>
            </w:hyperlink>
          </w:p>
          <w:p>
            <w:pPr/>
            <w:hyperlink r:id="rId9" w:history="1">
              <w:r>
                <w:rPr>
                  <w:color w:val="#410a8c"/>
                  <w:u w:val="single"/>
                </w:rPr>
                <w:t xml:space="preserve">Thierry Olive</w:t>
              </w:r>
            </w:hyperlink>
            <w:r>
              <w:rPr/>
              <w:t xml:space="preserve">,</w:t>
            </w:r>
            <w:hyperlink r:id="rId135" w:history="1">
              <w:r>
                <w:rPr>
                  <w:color w:val="#410a8c"/>
                  <w:u w:val="single"/>
                </w:rPr>
                <w:t xml:space="preserve">Jean-Louis Lebrave</w:t>
              </w:r>
            </w:hyperlink>
            <w:r>
              <w:rPr/>
              <w:t xml:space="preserve">,</w:t>
            </w:r>
            <w:hyperlink r:id="rId121" w:history="1">
              <w:r>
                <w:rPr>
                  <w:color w:val="#410a8c"/>
                  <w:u w:val="single"/>
                </w:rPr>
                <w:t xml:space="preserve">Jean-Michel Passerault</w:t>
              </w:r>
            </w:hyperlink>
            <w:r>
              <w:rPr/>
              <w:t xml:space="preserve">,</w:t>
            </w:r>
            <w:hyperlink r:id="rId124" w:history="1">
              <w:r>
                <w:rPr>
                  <w:color w:val="#410a8c"/>
                  <w:u w:val="single"/>
                </w:rPr>
                <w:t xml:space="preserve">Nathalie Le Bigot</w:t>
              </w:r>
            </w:hyperlink>
          </w:p>
          <w:p>
            <w:pPr/>
            <w:r>
              <w:rPr>
                <w:i w:val="1"/>
                <w:iCs w:val="1"/>
              </w:rPr>
              <w:t xml:space="preserve">Langages</w:t>
            </w:r>
            <w:r>
              <w:rPr/>
              <w:t xml:space="preserve">, 2010, 177 (1), pp.29. </w:t>
            </w:r>
            <w:hyperlink r:id="rId136" w:history="1">
              <w:r>
                <w:rPr>
                  <w:color w:val="#410a8c"/>
                  <w:u w:val="single"/>
                </w:rPr>
                <w:t xml:space="preserve">⟨10.3917/lang.177.0029⟩</w:t>
              </w:r>
            </w:hyperlink>
          </w:p>
          <w:p>
            <w:pPr/>
            <w:r>
              <w:rPr/>
              <w:t xml:space="preserve">Article dans une revue</w:t>
            </w:r>
          </w:p>
          <w:p>
            <w:pPr/>
            <w:hyperlink r:id="rId134" w:history="1">
              <w:r>
                <w:rPr>
                  <w:color w:val="#410a8c"/>
                  <w:u w:val="single"/>
                </w:rPr>
                <w:t xml:space="preserve">hal-02111731v1</w:t>
              </w:r>
            </w:hyperlink>
          </w:p>
        </w:tc>
      </w:tr>
      <w:tr>
        <w:trPr/>
        <w:tc>
          <w:tcPr>
            <w:noWrap/>
          </w:tcPr>
          <w:p>
            <w:pPr>
              <w:spacing w:after="200"/>
            </w:pPr>
            <w:hyperlink r:id="rId137" w:history="1">
              <w:r>
                <w:rPr>
                  <w:color w:val="1e198e"/>
                  <w:b w:val="1"/>
                  <w:bCs w:val="1"/>
                  <w:u w:val="single"/>
                </w:rPr>
                <w:t xml:space="preserve">Le souvenir de la localisation des mots d’un texte</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L'Année psychologique</w:t>
            </w:r>
            <w:r>
              <w:rPr/>
              <w:t xml:space="preserve">, 2010, 110 (02), pp.321. </w:t>
            </w:r>
            <w:hyperlink r:id="rId138" w:history="1">
              <w:r>
                <w:rPr>
                  <w:color w:val="#410a8c"/>
                  <w:u w:val="single"/>
                </w:rPr>
                <w:t xml:space="preserve">⟨10.4074/S0003503310002071⟩</w:t>
              </w:r>
            </w:hyperlink>
          </w:p>
          <w:p>
            <w:pPr/>
            <w:r>
              <w:rPr/>
              <w:t xml:space="preserve">Article dans une revue</w:t>
            </w:r>
          </w:p>
          <w:p>
            <w:pPr/>
            <w:hyperlink r:id="rId137" w:history="1">
              <w:r>
                <w:rPr>
                  <w:color w:val="#410a8c"/>
                  <w:u w:val="single"/>
                </w:rPr>
                <w:t xml:space="preserve">hal-02111696v1</w:t>
              </w:r>
            </w:hyperlink>
          </w:p>
        </w:tc>
      </w:tr>
      <w:tr>
        <w:trPr/>
        <w:tc>
          <w:tcPr>
            <w:noWrap/>
          </w:tcPr>
          <w:p>
            <w:pPr>
              <w:spacing w:after="200"/>
            </w:pPr>
            <w:hyperlink r:id="rId139" w:history="1">
              <w:r>
                <w:rPr>
                  <w:color w:val="1e198e"/>
                  <w:b w:val="1"/>
                  <w:bCs w:val="1"/>
                  <w:u w:val="single"/>
                </w:rPr>
                <w:t xml:space="preserve">Cognitive dissonance induced by writing a counterattitudinal essay facilitates performance on simple tasks but not on complex tasks that involve working memory</w:t>
              </w:r>
            </w:hyperlink>
          </w:p>
          <w:p>
            <w:pPr/>
            <w:hyperlink r:id="rId109" w:history="1">
              <w:r>
                <w:rPr>
                  <w:color w:val="#410a8c"/>
                  <w:u w:val="single"/>
                </w:rPr>
                <w:t xml:space="preserve">Marie-Amélie Martinie</w:t>
              </w:r>
            </w:hyperlink>
            <w:r>
              <w:rPr/>
              <w:t xml:space="preserve">,</w:t>
            </w:r>
            <w:hyperlink r:id="rId9" w:history="1">
              <w:r>
                <w:rPr>
                  <w:color w:val="#410a8c"/>
                  <w:u w:val="single"/>
                </w:rPr>
                <w:t xml:space="preserve">Thierry Olive</w:t>
              </w:r>
            </w:hyperlink>
            <w:r>
              <w:rPr/>
              <w:t xml:space="preserve">,</w:t>
            </w:r>
            <w:hyperlink r:id="rId110" w:history="1">
              <w:r>
                <w:rPr>
                  <w:color w:val="#410a8c"/>
                  <w:u w:val="single"/>
                </w:rPr>
                <w:t xml:space="preserve">Laurent Milland</w:t>
              </w:r>
            </w:hyperlink>
          </w:p>
          <w:p>
            <w:pPr/>
            <w:r>
              <w:rPr>
                <w:i w:val="1"/>
                <w:iCs w:val="1"/>
              </w:rPr>
              <w:t xml:space="preserve">Journal of Experimental Social Psychology</w:t>
            </w:r>
            <w:r>
              <w:rPr/>
              <w:t xml:space="preserve">, 2010, 46 (4), pp.587-594. </w:t>
            </w:r>
            <w:hyperlink r:id="rId140" w:history="1">
              <w:r>
                <w:rPr>
                  <w:color w:val="#410a8c"/>
                  <w:u w:val="single"/>
                </w:rPr>
                <w:t xml:space="preserve">⟨10.1016/j.jesp.2009.10.018⟩</w:t>
              </w:r>
            </w:hyperlink>
          </w:p>
          <w:p>
            <w:pPr/>
            <w:r>
              <w:rPr/>
              <w:t xml:space="preserve">Article dans une revue</w:t>
            </w:r>
          </w:p>
          <w:p>
            <w:pPr/>
            <w:hyperlink r:id="rId139" w:history="1">
              <w:r>
                <w:rPr>
                  <w:color w:val="#410a8c"/>
                  <w:u w:val="single"/>
                </w:rPr>
                <w:t xml:space="preserve">hal-00747697v1</w:t>
              </w:r>
            </w:hyperlink>
          </w:p>
        </w:tc>
      </w:tr>
      <w:tr>
        <w:trPr/>
        <w:tc>
          <w:tcPr>
            <w:noWrap/>
          </w:tcPr>
          <w:p>
            <w:pPr>
              <w:spacing w:after="200"/>
            </w:pPr>
            <w:hyperlink r:id="rId141" w:history="1">
              <w:r>
                <w:rPr>
                  <w:color w:val="1e198e"/>
                  <w:b w:val="1"/>
                  <w:bCs w:val="1"/>
                  <w:u w:val="single"/>
                </w:rPr>
                <w:t xml:space="preserve">Présentation : pour une approche pluridisciplinaire des contraintes de la production écrite</w:t>
              </w:r>
            </w:hyperlink>
          </w:p>
          <w:p>
            <w:pPr/>
            <w:hyperlink r:id="rId142" w:history="1">
              <w:r>
                <w:rPr>
                  <w:color w:val="#410a8c"/>
                  <w:u w:val="single"/>
                </w:rPr>
                <w:t xml:space="preserve">Sylvie Plane</w:t>
              </w:r>
            </w:hyperlink>
            <w:r>
              <w:rPr/>
              <w:t xml:space="preserve">,</w:t>
            </w:r>
            <w:hyperlink r:id="rId9" w:history="1">
              <w:r>
                <w:rPr>
                  <w:color w:val="#410a8c"/>
                  <w:u w:val="single"/>
                </w:rPr>
                <w:t xml:space="preserve">Thierry Olive</w:t>
              </w:r>
            </w:hyperlink>
            <w:r>
              <w:rPr/>
              <w:t xml:space="preserve">,</w:t>
            </w:r>
            <w:hyperlink r:id="rId143" w:history="1">
              <w:r>
                <w:rPr>
                  <w:color w:val="#410a8c"/>
                  <w:u w:val="single"/>
                </w:rPr>
                <w:t xml:space="preserve">Denis Alamargot</w:t>
              </w:r>
            </w:hyperlink>
          </w:p>
          <w:p>
            <w:pPr/>
            <w:r>
              <w:rPr>
                <w:i w:val="1"/>
                <w:iCs w:val="1"/>
              </w:rPr>
              <w:t xml:space="preserve">Langages</w:t>
            </w:r>
            <w:r>
              <w:rPr/>
              <w:t xml:space="preserve">, 2010, 177 (1), pp.3. </w:t>
            </w:r>
            <w:hyperlink r:id="rId144" w:history="1">
              <w:r>
                <w:rPr>
                  <w:color w:val="#410a8c"/>
                  <w:u w:val="single"/>
                </w:rPr>
                <w:t xml:space="preserve">⟨10.3917/lang.177.0003⟩</w:t>
              </w:r>
            </w:hyperlink>
          </w:p>
          <w:p>
            <w:pPr/>
            <w:r>
              <w:rPr/>
              <w:t xml:space="preserve">Article dans une revue</w:t>
            </w:r>
          </w:p>
          <w:p>
            <w:pPr/>
            <w:hyperlink r:id="rId141" w:history="1">
              <w:r>
                <w:rPr>
                  <w:color w:val="#410a8c"/>
                  <w:u w:val="single"/>
                </w:rPr>
                <w:t xml:space="preserve">hal-02396473v1</w:t>
              </w:r>
            </w:hyperlink>
          </w:p>
        </w:tc>
      </w:tr>
      <w:tr>
        <w:trPr/>
        <w:tc>
          <w:tcPr>
            <w:noWrap/>
          </w:tcPr>
          <w:p>
            <w:pPr>
              <w:spacing w:after="200"/>
            </w:pPr>
            <w:hyperlink r:id="rId145" w:history="1">
              <w:r>
                <w:rPr>
                  <w:color w:val="1e198e"/>
                  <w:b w:val="1"/>
                  <w:bCs w:val="1"/>
                  <w:u w:val="single"/>
                </w:rPr>
                <w:t xml:space="preserve">Children's cognitive effort and fluency in writing: Effects of genre and of handwriting automatisation</w:t>
              </w:r>
            </w:hyperlink>
          </w:p>
          <w:p>
            <w:pPr/>
            <w:hyperlink r:id="rId9" w:history="1">
              <w:r>
                <w:rPr>
                  <w:color w:val="#410a8c"/>
                  <w:u w:val="single"/>
                </w:rPr>
                <w:t xml:space="preserve">Thierry Olive</w:t>
              </w:r>
            </w:hyperlink>
            <w:r>
              <w:rPr/>
              <w:t xml:space="preserve">,</w:t>
            </w:r>
            <w:hyperlink r:id="rId87" w:history="1">
              <w:r>
                <w:rPr>
                  <w:color w:val="#410a8c"/>
                  <w:u w:val="single"/>
                </w:rPr>
                <w:t xml:space="preserve">Monik Favart</w:t>
              </w:r>
            </w:hyperlink>
            <w:r>
              <w:rPr/>
              <w:t xml:space="preserve">,</w:t>
            </w:r>
            <w:hyperlink r:id="rId130" w:history="1">
              <w:r>
                <w:rPr>
                  <w:color w:val="#410a8c"/>
                  <w:u w:val="single"/>
                </w:rPr>
                <w:t xml:space="preserve">Caroline Beauvais</w:t>
              </w:r>
            </w:hyperlink>
            <w:r>
              <w:rPr/>
              <w:t xml:space="preserve">,</w:t>
            </w:r>
            <w:hyperlink r:id="rId146" w:history="1">
              <w:r>
                <w:rPr>
                  <w:color w:val="#410a8c"/>
                  <w:u w:val="single"/>
                </w:rPr>
                <w:t xml:space="preserve">Lucie Beauvais</w:t>
              </w:r>
            </w:hyperlink>
          </w:p>
          <w:p>
            <w:pPr/>
            <w:r>
              <w:rPr>
                <w:i w:val="1"/>
                <w:iCs w:val="1"/>
              </w:rPr>
              <w:t xml:space="preserve">Learning and Instruction</w:t>
            </w:r>
            <w:r>
              <w:rPr/>
              <w:t xml:space="preserve">, 2009, 19, pp.299-308. </w:t>
            </w:r>
            <w:hyperlink r:id="rId147" w:history="1">
              <w:r>
                <w:rPr>
                  <w:color w:val="#410a8c"/>
                  <w:u w:val="single"/>
                </w:rPr>
                <w:t xml:space="preserve">⟨10.1016/j.learninstruc.2008.05.005⟩</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hal-00369018v1</w:t>
              </w:r>
            </w:hyperlink>
          </w:p>
        </w:tc>
      </w:tr>
      <w:tr>
        <w:trPr/>
        <w:tc>
          <w:tcPr>
            <w:noWrap/>
          </w:tcPr>
          <w:p>
            <w:pPr>
              <w:spacing w:after="200"/>
            </w:pPr>
            <w:hyperlink r:id="rId149" w:history="1">
              <w:r>
                <w:rPr>
                  <w:color w:val="1e198e"/>
                  <w:b w:val="1"/>
                  <w:bCs w:val="1"/>
                  <w:u w:val="single"/>
                </w:rPr>
                <w:t xml:space="preserve">Memory for words location in writing</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Psychological Research</w:t>
            </w:r>
            <w:r>
              <w:rPr/>
              <w:t xml:space="preserve">, 2009, 73, pp.89-97. </w:t>
            </w:r>
            <w:hyperlink r:id="rId150" w:history="1">
              <w:r>
                <w:rPr>
                  <w:color w:val="#410a8c"/>
                  <w:u w:val="single"/>
                </w:rPr>
                <w:t xml:space="preserve">⟨10.1007/s00426-008-0135-9⟩</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hal-00331453v1</w:t>
              </w:r>
            </w:hyperlink>
          </w:p>
        </w:tc>
      </w:tr>
      <w:tr>
        <w:trPr/>
        <w:tc>
          <w:tcPr>
            <w:noWrap/>
          </w:tcPr>
          <w:p>
            <w:pPr>
              <w:spacing w:after="200"/>
            </w:pPr>
            <w:hyperlink r:id="rId152" w:history="1">
              <w:r>
                <w:rPr>
                  <w:color w:val="1e198e"/>
                  <w:b w:val="1"/>
                  <w:bCs w:val="1"/>
                  <w:u w:val="single"/>
                </w:rPr>
                <w:t xml:space="preserve">Cognitive processes in writing during pause and execution periods</w:t>
              </w:r>
            </w:hyperlink>
          </w:p>
          <w:p>
            <w:pPr/>
            <w:hyperlink r:id="rId9" w:history="1">
              <w:r>
                <w:rPr>
                  <w:color w:val="#410a8c"/>
                  <w:u w:val="single"/>
                </w:rPr>
                <w:t xml:space="preserve">Thierry Olive</w:t>
              </w:r>
            </w:hyperlink>
            <w:r>
              <w:rPr/>
              <w:t xml:space="preserve">,</w:t>
            </w:r>
            <w:hyperlink r:id="rId153" w:history="1">
              <w:r>
                <w:rPr>
                  <w:color w:val="#410a8c"/>
                  <w:u w:val="single"/>
                </w:rPr>
                <w:t xml:space="preserve">Rui Alexandre Alves</w:t>
              </w:r>
            </w:hyperlink>
            <w:r>
              <w:rPr/>
              <w:t xml:space="preserve">,</w:t>
            </w:r>
            <w:hyperlink r:id="rId154" w:history="1">
              <w:r>
                <w:rPr>
                  <w:color w:val="#410a8c"/>
                  <w:u w:val="single"/>
                </w:rPr>
                <w:t xml:space="preserve">Sao Luis Castro</w:t>
              </w:r>
            </w:hyperlink>
          </w:p>
          <w:p>
            <w:pPr/>
            <w:r>
              <w:rPr>
                <w:i w:val="1"/>
                <w:iCs w:val="1"/>
              </w:rPr>
              <w:t xml:space="preserve">European Journal of Cognitive Psychology</w:t>
            </w:r>
            <w:r>
              <w:rPr/>
              <w:t xml:space="preserve">, 2009, 21 (5), pp.758-785. </w:t>
            </w:r>
            <w:hyperlink r:id="rId155" w:history="1">
              <w:r>
                <w:rPr>
                  <w:color w:val="#410a8c"/>
                  <w:u w:val="single"/>
                </w:rPr>
                <w:t xml:space="preserve">⟨10.1080/09541440802079850⟩</w:t>
              </w:r>
            </w:hyperlink>
          </w:p>
          <w:p>
            <w:pPr/>
            <w:r>
              <w:rPr/>
              <w:t xml:space="preserve">Article dans une revue</w:t>
            </w:r>
          </w:p>
          <w:p>
            <w:pPr/>
            <w:hyperlink r:id="rId152" w:history="1">
              <w:r>
                <w:rPr>
                  <w:color w:val="#410a8c"/>
                  <w:u w:val="single"/>
                </w:rPr>
                <w:t xml:space="preserve">hal-00400329v1</w:t>
              </w:r>
            </w:hyperlink>
          </w:p>
        </w:tc>
      </w:tr>
      <w:tr>
        <w:trPr/>
        <w:tc>
          <w:tcPr>
            <w:noWrap/>
          </w:tcPr>
          <w:p>
            <w:pPr>
              <w:spacing w:after="200"/>
            </w:pPr>
            <w:hyperlink r:id="rId156" w:history="1">
              <w:r>
                <w:rPr>
                  <w:color w:val="1e198e"/>
                  <w:b w:val="1"/>
                  <w:bCs w:val="1"/>
                  <w:u w:val="single"/>
                </w:rPr>
                <w:t xml:space="preserve">Execution and pauses in writing narratives: processing time, cognitive effort and typing skill</w:t>
              </w:r>
            </w:hyperlink>
          </w:p>
          <w:p>
            <w:pPr/>
            <w:hyperlink r:id="rId153" w:history="1">
              <w:r>
                <w:rPr>
                  <w:color w:val="#410a8c"/>
                  <w:u w:val="single"/>
                </w:rPr>
                <w:t xml:space="preserve">Rui Alexandre Alves</w:t>
              </w:r>
            </w:hyperlink>
            <w:r>
              <w:rPr/>
              <w:t xml:space="preserve">,</w:t>
            </w:r>
            <w:hyperlink r:id="rId154" w:history="1">
              <w:r>
                <w:rPr>
                  <w:color w:val="#410a8c"/>
                  <w:u w:val="single"/>
                </w:rPr>
                <w:t xml:space="preserve">Sao Luis Castro</w:t>
              </w:r>
            </w:hyperlink>
            <w:r>
              <w:rPr/>
              <w:t xml:space="preserve">,</w:t>
            </w:r>
            <w:hyperlink r:id="rId9" w:history="1">
              <w:r>
                <w:rPr>
                  <w:color w:val="#410a8c"/>
                  <w:u w:val="single"/>
                </w:rPr>
                <w:t xml:space="preserve">Thierry Olive</w:t>
              </w:r>
            </w:hyperlink>
          </w:p>
          <w:p>
            <w:pPr/>
            <w:r>
              <w:rPr>
                <w:i w:val="1"/>
                <w:iCs w:val="1"/>
              </w:rPr>
              <w:t xml:space="preserve">International Journal of Psychology</w:t>
            </w:r>
            <w:r>
              <w:rPr/>
              <w:t xml:space="preserve">, 2008, 43 (6), pp.969-979. </w:t>
            </w:r>
            <w:hyperlink r:id="rId157" w:history="1">
              <w:r>
                <w:rPr>
                  <w:color w:val="#410a8c"/>
                  <w:u w:val="single"/>
                </w:rPr>
                <w:t xml:space="preserve">⟨10.1080/00207590701398951⟩</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hal-00341156v1</w:t>
              </w:r>
            </w:hyperlink>
          </w:p>
        </w:tc>
      </w:tr>
      <w:tr>
        <w:trPr/>
        <w:tc>
          <w:tcPr>
            <w:noWrap/>
          </w:tcPr>
          <w:p>
            <w:pPr>
              <w:spacing w:after="200"/>
            </w:pPr>
            <w:hyperlink r:id="rId159" w:history="1">
              <w:r>
                <w:rPr>
                  <w:color w:val="1e198e"/>
                  <w:b w:val="1"/>
                  <w:bCs w:val="1"/>
                  <w:u w:val="single"/>
                </w:rPr>
                <w:t xml:space="preserve">Verbal, visual, and spatial working memory demands during text composition</w:t>
              </w:r>
            </w:hyperlink>
          </w:p>
          <w:p>
            <w:pPr/>
            <w:hyperlink r:id="rId9" w:history="1">
              <w:r>
                <w:rPr>
                  <w:color w:val="#410a8c"/>
                  <w:u w:val="single"/>
                </w:rPr>
                <w:t xml:space="preserve">Thierry Olive</w:t>
              </w:r>
            </w:hyperlink>
            <w:r>
              <w:rPr/>
              <w:t xml:space="preserve">,</w:t>
            </w:r>
            <w:hyperlink r:id="rId160" w:history="1">
              <w:r>
                <w:rPr>
                  <w:color w:val="#410a8c"/>
                  <w:u w:val="single"/>
                </w:rPr>
                <w:t xml:space="preserve">Ronald K. Kellogg</w:t>
              </w:r>
            </w:hyperlink>
            <w:r>
              <w:rPr/>
              <w:t xml:space="preserve">,</w:t>
            </w:r>
            <w:hyperlink r:id="rId161" w:history="1">
              <w:r>
                <w:rPr>
                  <w:color w:val="#410a8c"/>
                  <w:u w:val="single"/>
                </w:rPr>
                <w:t xml:space="preserve">Annie Piolat</w:t>
              </w:r>
            </w:hyperlink>
          </w:p>
          <w:p>
            <w:pPr/>
            <w:r>
              <w:rPr>
                <w:i w:val="1"/>
                <w:iCs w:val="1"/>
              </w:rPr>
              <w:t xml:space="preserve">Applied Psycholinguistics</w:t>
            </w:r>
            <w:r>
              <w:rPr/>
              <w:t xml:space="preserve">, 2008, 29 (4), pp.669-687. </w:t>
            </w:r>
            <w:hyperlink r:id="rId162" w:history="1">
              <w:r>
                <w:rPr>
                  <w:color w:val="#410a8c"/>
                  <w:u w:val="single"/>
                </w:rPr>
                <w:t xml:space="preserve">⟨10.1017/S0142716408080284⟩</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hal-00332486v1</w:t>
              </w:r>
            </w:hyperlink>
          </w:p>
        </w:tc>
      </w:tr>
      <w:tr>
        <w:trPr/>
        <w:tc>
          <w:tcPr>
            <w:noWrap/>
          </w:tcPr>
          <w:p>
            <w:pPr>
              <w:spacing w:after="200"/>
            </w:pPr>
            <w:hyperlink r:id="rId164" w:history="1">
              <w:r>
                <w:rPr>
                  <w:color w:val="1e198e"/>
                  <w:b w:val="1"/>
                  <w:bCs w:val="1"/>
                  <w:u w:val="single"/>
                </w:rPr>
                <w:t xml:space="preserve">Summarizing digital documents: effects of alternate or simultaneous window display</w:t>
              </w:r>
            </w:hyperlink>
          </w:p>
          <w:p>
            <w:pPr/>
            <w:hyperlink r:id="rId9" w:history="1">
              <w:r>
                <w:rPr>
                  <w:color w:val="#410a8c"/>
                  <w:u w:val="single"/>
                </w:rPr>
                <w:t xml:space="preserve">Thierry Olive</w:t>
              </w:r>
            </w:hyperlink>
            <w:r>
              <w:rPr/>
              <w:t xml:space="preserve">,</w:t>
            </w:r>
            <w:hyperlink r:id="rId165" w:history="1">
              <w:r>
                <w:rPr>
                  <w:color w:val="#410a8c"/>
                  <w:u w:val="single"/>
                </w:rPr>
                <w:t xml:space="preserve">Jean-François Rouet</w:t>
              </w:r>
            </w:hyperlink>
            <w:r>
              <w:rPr/>
              <w:t xml:space="preserve">,</w:t>
            </w:r>
            <w:hyperlink r:id="rId166" w:history="1">
              <w:r>
                <w:rPr>
                  <w:color w:val="#410a8c"/>
                  <w:u w:val="single"/>
                </w:rPr>
                <w:t xml:space="preserve">Emmanuelle François</w:t>
              </w:r>
            </w:hyperlink>
            <w:r>
              <w:rPr/>
              <w:t xml:space="preserve">,</w:t>
            </w:r>
            <w:hyperlink r:id="rId167" w:history="1">
              <w:r>
                <w:rPr>
                  <w:color w:val="#410a8c"/>
                  <w:u w:val="single"/>
                </w:rPr>
                <w:t xml:space="preserve">Virginie Zampa</w:t>
              </w:r>
            </w:hyperlink>
          </w:p>
          <w:p>
            <w:pPr/>
            <w:r>
              <w:rPr>
                <w:i w:val="1"/>
                <w:iCs w:val="1"/>
              </w:rPr>
              <w:t xml:space="preserve">Applied Cognitive Psychology</w:t>
            </w:r>
            <w:r>
              <w:rPr/>
              <w:t xml:space="preserve">, 2008, 22, pp.541-558. </w:t>
            </w:r>
            <w:hyperlink r:id="rId168" w:history="1">
              <w:r>
                <w:rPr>
                  <w:color w:val="#410a8c"/>
                  <w:u w:val="single"/>
                </w:rPr>
                <w:t xml:space="preserve">⟨10.1002/acp.1380⟩</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hal-00332492v1</w:t>
              </w:r>
            </w:hyperlink>
          </w:p>
        </w:tc>
      </w:tr>
      <w:tr>
        <w:trPr/>
        <w:tc>
          <w:tcPr>
            <w:noWrap/>
          </w:tcPr>
          <w:p>
            <w:pPr>
              <w:spacing w:after="200"/>
            </w:pPr>
            <w:hyperlink r:id="rId170" w:history="1">
              <w:r>
                <w:rPr>
                  <w:color w:val="1e198e"/>
                  <w:b w:val="1"/>
                  <w:bCs w:val="1"/>
                  <w:u w:val="single"/>
                </w:rPr>
                <w:t xml:space="preserve">Verbal, visual, and spatial working memory in written language production</w:t>
              </w:r>
            </w:hyperlink>
          </w:p>
          <w:p>
            <w:pPr/>
            <w:hyperlink r:id="rId171" w:history="1">
              <w:r>
                <w:rPr>
                  <w:color w:val="#410a8c"/>
                  <w:u w:val="single"/>
                </w:rPr>
                <w:t xml:space="preserve">R.T. Kellogg</w:t>
              </w:r>
            </w:hyperlink>
            <w:r>
              <w:rPr/>
              <w:t xml:space="preserve">,</w:t>
            </w:r>
            <w:hyperlink r:id="rId9" w:history="1">
              <w:r>
                <w:rPr>
                  <w:color w:val="#410a8c"/>
                  <w:u w:val="single"/>
                </w:rPr>
                <w:t xml:space="preserve">Thierry Olive</w:t>
              </w:r>
            </w:hyperlink>
            <w:r>
              <w:rPr/>
              <w:t xml:space="preserve">,</w:t>
            </w:r>
            <w:hyperlink r:id="rId161" w:history="1">
              <w:r>
                <w:rPr>
                  <w:color w:val="#410a8c"/>
                  <w:u w:val="single"/>
                </w:rPr>
                <w:t xml:space="preserve">Annie Piolat</w:t>
              </w:r>
            </w:hyperlink>
          </w:p>
          <w:p>
            <w:pPr/>
            <w:r>
              <w:rPr>
                <w:i w:val="1"/>
                <w:iCs w:val="1"/>
              </w:rPr>
              <w:t xml:space="preserve">Acta Psychologica</w:t>
            </w:r>
            <w:r>
              <w:rPr/>
              <w:t xml:space="preserve">, 2007, 124, pp.382-397. </w:t>
            </w:r>
            <w:hyperlink r:id="rId172" w:history="1">
              <w:r>
                <w:rPr>
                  <w:color w:val="#410a8c"/>
                  <w:u w:val="single"/>
                </w:rPr>
                <w:t xml:space="preserve">⟨10.1016/j.actpsy.2006.02.005⟩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hal-00194396v1</w:t>
              </w:r>
            </w:hyperlink>
          </w:p>
        </w:tc>
      </w:tr>
      <w:tr>
        <w:trPr/>
        <w:tc>
          <w:tcPr>
            <w:noWrap/>
          </w:tcPr>
          <w:p>
            <w:pPr>
              <w:spacing w:after="200"/>
            </w:pPr>
            <w:hyperlink r:id="rId174" w:history="1">
              <w:r>
                <w:rPr>
                  <w:color w:val="1e198e"/>
                  <w:b w:val="1"/>
                  <w:bCs w:val="1"/>
                  <w:u w:val="single"/>
                </w:rPr>
                <w:t xml:space="preserve">Cognitive effort during note taking.</w:t>
              </w:r>
            </w:hyperlink>
          </w:p>
          <w:p>
            <w:pPr/>
            <w:hyperlink r:id="rId175" w:history="1">
              <w:r>
                <w:rPr>
                  <w:color w:val="#410a8c"/>
                  <w:u w:val="single"/>
                </w:rPr>
                <w:t xml:space="preserve">A. Piolat</w:t>
              </w:r>
            </w:hyperlink>
            <w:r>
              <w:rPr/>
              <w:t xml:space="preserve">,</w:t>
            </w:r>
            <w:hyperlink r:id="rId99" w:history="1">
              <w:r>
                <w:rPr>
                  <w:color w:val="#410a8c"/>
                  <w:u w:val="single"/>
                </w:rPr>
                <w:t xml:space="preserve">T. Olive</w:t>
              </w:r>
            </w:hyperlink>
            <w:r>
              <w:rPr/>
              <w:t xml:space="preserve">,</w:t>
            </w:r>
            <w:hyperlink r:id="rId176" w:history="1">
              <w:r>
                <w:rPr>
                  <w:color w:val="#410a8c"/>
                  <w:u w:val="single"/>
                </w:rPr>
                <w:t xml:space="preserve">Kellogg R.T.</w:t>
              </w:r>
            </w:hyperlink>
          </w:p>
          <w:p>
            <w:pPr/>
            <w:r>
              <w:rPr>
                <w:i w:val="1"/>
                <w:iCs w:val="1"/>
              </w:rPr>
              <w:t xml:space="preserve">Applied Cognitive Psychology</w:t>
            </w:r>
            <w:r>
              <w:rPr/>
              <w:t xml:space="preserve">, 2005, 19, pp.291-312. </w:t>
            </w:r>
            <w:hyperlink r:id="rId177" w:history="1">
              <w:r>
                <w:rPr>
                  <w:color w:val="#410a8c"/>
                  <w:u w:val="single"/>
                </w:rPr>
                <w:t xml:space="preserve">⟨10.1002/acp.1086⟩</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hal-00115920v1</w:t>
              </w:r>
            </w:hyperlink>
          </w:p>
        </w:tc>
      </w:tr>
      <w:tr>
        <w:trPr/>
        <w:tc>
          <w:tcPr>
            <w:noWrap/>
          </w:tcPr>
          <w:p>
            <w:pPr>
              <w:spacing w:after="200"/>
            </w:pPr>
            <w:hyperlink r:id="rId179" w:history="1">
              <w:r>
                <w:rPr>
                  <w:color w:val="1e198e"/>
                  <w:b w:val="1"/>
                  <w:bCs w:val="1"/>
                  <w:u w:val="single"/>
                </w:rPr>
                <w:t xml:space="preserve">Working Memory in Writing: Empirical Evidence From the Dual-Task Technique.</w:t>
              </w:r>
            </w:hyperlink>
          </w:p>
          <w:p>
            <w:pPr/>
            <w:hyperlink r:id="rId9" w:history="1">
              <w:r>
                <w:rPr>
                  <w:color w:val="#410a8c"/>
                  <w:u w:val="single"/>
                </w:rPr>
                <w:t xml:space="preserve">Thierry Olive</w:t>
              </w:r>
            </w:hyperlink>
          </w:p>
          <w:p>
            <w:pPr/>
            <w:r>
              <w:rPr>
                <w:i w:val="1"/>
                <w:iCs w:val="1"/>
              </w:rPr>
              <w:t xml:space="preserve">European Psychologist</w:t>
            </w:r>
            <w:r>
              <w:rPr/>
              <w:t xml:space="preserve">, 2004, 9(1), pp.32-42. </w:t>
            </w:r>
            <w:hyperlink r:id="rId180" w:history="1">
              <w:r>
                <w:rPr>
                  <w:color w:val="#410a8c"/>
                  <w:u w:val="single"/>
                </w:rPr>
                <w:t xml:space="preserve">⟨10.1027/1016-9040.9.1.32⟩</w:t>
              </w:r>
            </w:hyperlink>
          </w:p>
          <w:p>
            <w:pPr/>
            <w:r>
              <w:rPr/>
              <w:t xml:space="preserve">Article dans une revue</w:t>
            </w:r>
          </w:p>
          <w:p>
            <w:pPr/>
            <w:hyperlink r:id="rId179" w:history="1">
              <w:r>
                <w:rPr>
                  <w:color w:val="#410a8c"/>
                  <w:u w:val="single"/>
                </w:rPr>
                <w:t xml:space="preserve">hal-00087048v1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Executive functions in writing</w:t>
              </w:r>
            </w:hyperlink>
          </w:p>
          <w:p>
            <w:pPr/>
            <w:hyperlink r:id="rId72" w:history="1">
              <w:r>
                <w:rPr>
                  <w:color w:val="#410a8c"/>
                  <w:u w:val="single"/>
                </w:rPr>
                <w:t xml:space="preserve">Teresa Limpo</w:t>
              </w:r>
            </w:hyperlink>
            <w:r>
              <w:rPr/>
              <w:t xml:space="preserve">,</w:t>
            </w:r>
            <w:hyperlink r:id="rId9" w:history="1">
              <w:r>
                <w:rPr>
                  <w:color w:val="#410a8c"/>
                  <w:u w:val="single"/>
                </w:rPr>
                <w:t xml:space="preserve">Thierry Olive</w:t>
              </w:r>
            </w:hyperlink>
          </w:p>
          <w:p>
            <w:pPr/>
            <w:r>
              <w:rPr/>
              <w:t xml:space="preserve">In press</w:t>
            </w:r>
          </w:p>
          <w:p>
            <w:pPr/>
            <w:r>
              <w:rPr/>
              <w:t xml:space="preserve">Ouvrages</w:t>
            </w:r>
          </w:p>
          <w:p>
            <w:pPr/>
            <w:hyperlink r:id="rId181" w:history="1">
              <w:r>
                <w:rPr>
                  <w:color w:val="#410a8c"/>
                  <w:u w:val="single"/>
                </w:rPr>
                <w:t xml:space="preserve">hal-03098703v1</w:t>
              </w:r>
            </w:hyperlink>
          </w:p>
        </w:tc>
      </w:tr>
      <w:tr>
        <w:trPr/>
        <w:tc>
          <w:tcPr>
            <w:noWrap/>
          </w:tcPr>
          <w:p>
            <w:pPr>
              <w:spacing w:after="200"/>
            </w:pPr>
            <w:hyperlink r:id="rId182" w:history="1">
              <w:r>
                <w:rPr>
                  <w:color w:val="1e198e"/>
                  <w:b w:val="1"/>
                  <w:bCs w:val="1"/>
                  <w:u w:val="single"/>
                </w:rPr>
                <w:t xml:space="preserve">Spelling and writing words: Theoretical and methodological advances</w:t>
              </w:r>
            </w:hyperlink>
          </w:p>
          <w:p>
            <w:pPr/>
            <w:hyperlink r:id="rId183" w:history="1">
              <w:r>
                <w:rPr>
                  <w:color w:val="#410a8c"/>
                  <w:u w:val="single"/>
                </w:rPr>
                <w:t xml:space="preserve">Cyril Perret</w:t>
              </w:r>
            </w:hyperlink>
            <w:r>
              <w:rPr/>
              <w:t xml:space="preserve">,</w:t>
            </w:r>
            <w:hyperlink r:id="rId9" w:history="1">
              <w:r>
                <w:rPr>
                  <w:color w:val="#410a8c"/>
                  <w:u w:val="single"/>
                </w:rPr>
                <w:t xml:space="preserve">Thierry Olive</w:t>
              </w:r>
            </w:hyperlink>
          </w:p>
          <w:p>
            <w:pPr/>
            <w:r>
              <w:rPr/>
              <w:t xml:space="preserve">Brill, 2018</w:t>
            </w:r>
          </w:p>
          <w:p>
            <w:pPr/>
            <w:r>
              <w:rPr/>
              <w:t xml:space="preserve">Ouvrages</w:t>
            </w:r>
          </w:p>
          <w:p>
            <w:pPr/>
            <w:hyperlink r:id="rId182" w:history="1">
              <w:r>
                <w:rPr>
                  <w:color w:val="#410a8c"/>
                  <w:u w:val="single"/>
                </w:rPr>
                <w:t xml:space="preserve">hal-03351346v1</w:t>
              </w:r>
            </w:hyperlink>
          </w:p>
        </w:tc>
      </w:tr>
      <w:tr>
        <w:trPr/>
        <w:tc>
          <w:tcPr>
            <w:noWrap/>
          </w:tcPr>
          <w:p>
            <w:pPr>
              <w:spacing w:after="200"/>
            </w:pPr>
            <w:hyperlink r:id="rId184" w:history="1">
              <w:r>
                <w:rPr>
                  <w:color w:val="1e198e"/>
                  <w:b w:val="1"/>
                  <w:bCs w:val="1"/>
                  <w:u w:val="single"/>
                </w:rPr>
                <w:t xml:space="preserve">Le processus de textualisation : analyse des unités linguistiques de performance écrite</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t xml:space="preserve">De Boeck supérieur, 272 p., 2018, 9782807314832</w:t>
            </w:r>
          </w:p>
          <w:p>
            <w:pPr/>
            <w:r>
              <w:rPr/>
              <w:t xml:space="preserve">Ouvrages</w:t>
            </w:r>
          </w:p>
          <w:p>
            <w:pPr/>
            <w:hyperlink r:id="rId184" w:history="1">
              <w:r>
                <w:rPr>
                  <w:color w:val="#410a8c"/>
                  <w:u w:val="single"/>
                </w:rPr>
                <w:t xml:space="preserve">hal-01928021v1</w:t>
              </w:r>
            </w:hyperlink>
          </w:p>
        </w:tc>
      </w:tr>
      <w:tr>
        <w:trPr/>
        <w:tc>
          <w:tcPr>
            <w:noWrap/>
          </w:tcPr>
          <w:p>
            <w:pPr>
              <w:spacing w:after="200"/>
            </w:pPr>
            <w:hyperlink r:id="rId185" w:history="1">
              <w:r>
                <w:rPr>
                  <w:color w:val="1e198e"/>
                  <w:b w:val="1"/>
                  <w:bCs w:val="1"/>
                  <w:u w:val="single"/>
                </w:rPr>
                <w:t xml:space="preserve">Contemporary tools and techniques for studying writing</w:t>
              </w:r>
            </w:hyperlink>
          </w:p>
          <w:p>
            <w:pPr/>
            <w:hyperlink r:id="rId186" w:history="1">
              <w:r>
                <w:rPr>
                  <w:color w:val="#410a8c"/>
                  <w:u w:val="single"/>
                </w:rPr>
                <w:t xml:space="preserve">Michael C. Levy</w:t>
              </w:r>
            </w:hyperlink>
            <w:r>
              <w:rPr/>
              <w:t xml:space="preserve">,</w:t>
            </w:r>
            <w:hyperlink r:id="rId9" w:history="1">
              <w:r>
                <w:rPr>
                  <w:color w:val="#410a8c"/>
                  <w:u w:val="single"/>
                </w:rPr>
                <w:t xml:space="preserve">Thierry Olive</w:t>
              </w:r>
            </w:hyperlink>
          </w:p>
          <w:p>
            <w:pPr/>
            <w:r>
              <w:rPr/>
              <w:t xml:space="preserve">Kluwer Academic Publishers, 2002</w:t>
            </w:r>
          </w:p>
          <w:p>
            <w:pPr/>
            <w:r>
              <w:rPr/>
              <w:t xml:space="preserve">Ouvrages</w:t>
            </w:r>
          </w:p>
          <w:p>
            <w:pPr/>
            <w:hyperlink r:id="rId185" w:history="1">
              <w:r>
                <w:rPr>
                  <w:color w:val="#410a8c"/>
                  <w:u w:val="single"/>
                </w:rPr>
                <w:t xml:space="preserve">hal-03907889v1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Cahier Saint Exupéry N° 9</w:t>
              </w:r>
            </w:hyperlink>
          </w:p>
          <w:p>
            <w:pPr/>
            <w:hyperlink r:id="rId8" w:history="1">
              <w:r>
                <w:rPr>
                  <w:color w:val="#410a8c"/>
                  <w:u w:val="single"/>
                </w:rPr>
                <w:t xml:space="preserve">Frédéric Chauvaud</w:t>
              </w:r>
            </w:hyperlink>
            <w:r>
              <w:rPr/>
              <w:t xml:space="preserve">,</w:t>
            </w:r>
            <w:hyperlink r:id="rId9" w:history="1">
              <w:r>
                <w:rPr>
                  <w:color w:val="#410a8c"/>
                  <w:u w:val="single"/>
                </w:rPr>
                <w:t xml:space="preserve">Thierry Olive</w:t>
              </w:r>
            </w:hyperlink>
          </w:p>
          <w:p>
            <w:pPr/>
            <w:r>
              <w:rPr>
                <w:i w:val="1"/>
                <w:iCs w:val="1"/>
              </w:rPr>
              <w:t xml:space="preserve">Cahiers Saint-Exupéry</w:t>
            </w:r>
            <w:r>
              <w:rPr/>
              <w:t xml:space="preserve">, 9, 240 p., 2025</w:t>
            </w:r>
          </w:p>
          <w:p>
            <w:pPr/>
            <w:r>
              <w:rPr/>
              <w:t xml:space="preserve">N°spécial de revue/special issue</w:t>
            </w:r>
          </w:p>
          <w:p>
            <w:pPr/>
            <w:hyperlink r:id="rId187" w:history="1">
              <w:r>
                <w:rPr>
                  <w:color w:val="#410a8c"/>
                  <w:u w:val="single"/>
                </w:rPr>
                <w:t xml:space="preserve">hal-05470358v1</w:t>
              </w:r>
            </w:hyperlink>
          </w:p>
        </w:tc>
      </w:tr>
      <w:tr>
        <w:trPr/>
        <w:tc>
          <w:tcPr>
            <w:noWrap/>
          </w:tcPr>
          <w:p>
            <w:pPr>
              <w:spacing w:after="200"/>
            </w:pPr>
            <w:hyperlink r:id="rId188" w:history="1">
              <w:r>
                <w:rPr>
                  <w:color w:val="1e198e"/>
                  <w:b w:val="1"/>
                  <w:bCs w:val="1"/>
                  <w:u w:val="single"/>
                </w:rPr>
                <w:t xml:space="preserve">Written performance operating units: Linguistic and behavioral markers</w:t>
              </w:r>
            </w:hyperlink>
          </w:p>
          <w:p>
            <w:pPr/>
            <w:hyperlink r:id="rId11" w:history="1">
              <w:r>
                <w:rPr>
                  <w:color w:val="#410a8c"/>
                  <w:u w:val="single"/>
                </w:rPr>
                <w:t xml:space="preserve">Georgeta Cislaru</w:t>
              </w:r>
            </w:hyperlink>
            <w:r>
              <w:rPr/>
              <w:t xml:space="preserve">,</w:t>
            </w:r>
            <w:hyperlink r:id="rId12" w:history="1">
              <w:r>
                <w:rPr>
                  <w:color w:val="#410a8c"/>
                  <w:u w:val="single"/>
                </w:rPr>
                <w:t xml:space="preserve">Claire Doquet</w:t>
              </w:r>
            </w:hyperlink>
            <w:r>
              <w:rPr/>
              <w:t xml:space="preserve">,</w:t>
            </w:r>
            <w:hyperlink r:id="rId9" w:history="1">
              <w:r>
                <w:rPr>
                  <w:color w:val="#410a8c"/>
                  <w:u w:val="single"/>
                </w:rPr>
                <w:t xml:space="preserve">Thierry Olive</w:t>
              </w:r>
            </w:hyperlink>
          </w:p>
          <w:p>
            <w:pPr/>
            <w:r>
              <w:rPr>
                <w:i w:val="1"/>
                <w:iCs w:val="1"/>
              </w:rPr>
              <w:t xml:space="preserve">Journal of Writing Research</w:t>
            </w:r>
            <w:r>
              <w:rPr/>
              <w:t xml:space="preserve">, 16 (3), 2025, Special issues: Written performance operating units: Linguistic and behavioral markers</w:t>
            </w:r>
          </w:p>
          <w:p>
            <w:pPr/>
            <w:r>
              <w:rPr/>
              <w:t xml:space="preserve">N°spécial de revue/special issue</w:t>
            </w:r>
          </w:p>
          <w:p>
            <w:pPr/>
            <w:hyperlink r:id="rId188" w:history="1">
              <w:r>
                <w:rPr>
                  <w:color w:val="#410a8c"/>
                  <w:u w:val="single"/>
                </w:rPr>
                <w:t xml:space="preserve">hal-05004095v1</w:t>
              </w:r>
            </w:hyperlink>
          </w:p>
        </w:tc>
      </w:tr>
      <w:tr>
        <w:trPr/>
        <w:tc>
          <w:tcPr>
            <w:noWrap/>
          </w:tcPr>
          <w:p>
            <w:pPr>
              <w:spacing w:after="200"/>
            </w:pPr>
            <w:hyperlink r:id="rId189" w:history="1">
              <w:r>
                <w:rPr>
                  <w:color w:val="1e198e"/>
                  <w:b w:val="1"/>
                  <w:bCs w:val="1"/>
                  <w:u w:val="single"/>
                </w:rPr>
                <w:t xml:space="preserve">La gestion des contraintes linguistiques et cognitives en production de textes : pour une approche pluridisciplinaire</w:t>
              </w:r>
            </w:hyperlink>
          </w:p>
          <w:p>
            <w:pPr/>
            <w:hyperlink r:id="rId142" w:history="1">
              <w:r>
                <w:rPr>
                  <w:color w:val="#410a8c"/>
                  <w:u w:val="single"/>
                </w:rPr>
                <w:t xml:space="preserve">Sylvie Plane</w:t>
              </w:r>
            </w:hyperlink>
            <w:r>
              <w:rPr/>
              <w:t xml:space="preserve">,</w:t>
            </w:r>
            <w:hyperlink r:id="rId9" w:history="1">
              <w:r>
                <w:rPr>
                  <w:color w:val="#410a8c"/>
                  <w:u w:val="single"/>
                </w:rPr>
                <w:t xml:space="preserve">Thierry Olive</w:t>
              </w:r>
            </w:hyperlink>
            <w:r>
              <w:rPr/>
              <w:t xml:space="preserve">,</w:t>
            </w:r>
            <w:hyperlink r:id="rId143" w:history="1">
              <w:r>
                <w:rPr>
                  <w:color w:val="#410a8c"/>
                  <w:u w:val="single"/>
                </w:rPr>
                <w:t xml:space="preserve">Denis Alamargot</w:t>
              </w:r>
            </w:hyperlink>
          </w:p>
          <w:p>
            <w:pPr/>
            <w:r>
              <w:rPr>
                <w:i w:val="1"/>
                <w:iCs w:val="1"/>
              </w:rPr>
              <w:t xml:space="preserve">Langages</w:t>
            </w:r>
            <w:r>
              <w:rPr/>
              <w:t xml:space="preserve">, 77, 2010</w:t>
            </w:r>
          </w:p>
          <w:p>
            <w:pPr/>
            <w:r>
              <w:rPr/>
              <w:t xml:space="preserve">N°spécial de revue/special issue</w:t>
            </w:r>
          </w:p>
          <w:p>
            <w:pPr/>
            <w:hyperlink r:id="rId189" w:history="1">
              <w:r>
                <w:rPr>
                  <w:color w:val="#410a8c"/>
                  <w:u w:val="single"/>
                </w:rPr>
                <w:t xml:space="preserve">hal-03907878v1</w:t>
              </w:r>
            </w:hyperlink>
          </w:p>
        </w:tc>
      </w:tr>
      <w:tr>
        <w:trPr/>
        <w:tc>
          <w:tcPr>
            <w:noWrap/>
          </w:tcPr>
          <w:p>
            <w:pPr>
              <w:spacing w:after="200"/>
            </w:pPr>
            <w:hyperlink r:id="rId190" w:history="1">
              <w:r>
                <w:rPr>
                  <w:color w:val="1e198e"/>
                  <w:b w:val="1"/>
                  <w:bCs w:val="1"/>
                  <w:u w:val="single"/>
                </w:rPr>
                <w:t xml:space="preserve">Acquisition et fonctionnement expert de la production écrite</w:t>
              </w:r>
            </w:hyperlink>
          </w:p>
          <w:p>
            <w:pPr/>
            <w:hyperlink r:id="rId87" w:history="1">
              <w:r>
                <w:rPr>
                  <w:color w:val="#410a8c"/>
                  <w:u w:val="single"/>
                </w:rPr>
                <w:t xml:space="preserve">Monik Favart</w:t>
              </w:r>
            </w:hyperlink>
            <w:r>
              <w:rPr/>
              <w:t xml:space="preserve">,</w:t>
            </w:r>
            <w:hyperlink r:id="rId9" w:history="1">
              <w:r>
                <w:rPr>
                  <w:color w:val="#410a8c"/>
                  <w:u w:val="single"/>
                </w:rPr>
                <w:t xml:space="preserve">Thierry Olive</w:t>
              </w:r>
            </w:hyperlink>
          </w:p>
          <w:p>
            <w:pPr/>
            <w:r>
              <w:rPr>
                <w:i w:val="1"/>
                <w:iCs w:val="1"/>
              </w:rPr>
              <w:t xml:space="preserve">Psychologie Française</w:t>
            </w:r>
            <w:r>
              <w:rPr/>
              <w:t xml:space="preserve">, 50 (3), 2005</w:t>
            </w:r>
          </w:p>
          <w:p>
            <w:pPr/>
            <w:r>
              <w:rPr/>
              <w:t xml:space="preserve">N°spécial de revue/special issue</w:t>
            </w:r>
          </w:p>
          <w:p>
            <w:pPr/>
            <w:hyperlink r:id="rId190" w:history="1">
              <w:r>
                <w:rPr>
                  <w:color w:val="#410a8c"/>
                  <w:u w:val="single"/>
                </w:rPr>
                <w:t xml:space="preserve">hal-03907883v1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Apprendre à rédiger</w:t>
              </w:r>
            </w:hyperlink>
          </w:p>
          <w:p>
            <w:pPr/>
            <w:hyperlink r:id="rId9" w:history="1">
              <w:r>
                <w:rPr>
                  <w:color w:val="#410a8c"/>
                  <w:u w:val="single"/>
                </w:rPr>
                <w:t xml:space="preserve">Thierry Olive</w:t>
              </w:r>
            </w:hyperlink>
          </w:p>
          <w:p>
            <w:pPr/>
            <w:r>
              <w:rPr/>
              <w:t xml:space="preserve">Philippe Carre; André Tricot. </w:t>
            </w:r>
            <w:r>
              <w:rPr>
                <w:i w:val="1"/>
                <w:iCs w:val="1"/>
              </w:rPr>
              <w:t xml:space="preserve">Psychologie de l’éducation et de la formation</w:t>
            </w:r>
            <w:r>
              <w:rPr/>
              <w:t xml:space="preserve">, Dunod, A paraître</w:t>
            </w:r>
          </w:p>
          <w:p>
            <w:pPr/>
            <w:r>
              <w:rPr/>
              <w:t xml:space="preserve">Chapitre d'ouvrage</w:t>
            </w:r>
          </w:p>
          <w:p>
            <w:pPr/>
            <w:hyperlink r:id="rId191" w:history="1">
              <w:r>
                <w:rPr>
                  <w:color w:val="#410a8c"/>
                  <w:u w:val="single"/>
                </w:rPr>
                <w:t xml:space="preserve">hal-05470326v1</w:t>
              </w:r>
            </w:hyperlink>
          </w:p>
        </w:tc>
      </w:tr>
      <w:tr>
        <w:trPr/>
        <w:tc>
          <w:tcPr>
            <w:noWrap/>
          </w:tcPr>
          <w:p>
            <w:pPr>
              <w:spacing w:after="200"/>
            </w:pPr>
            <w:hyperlink r:id="rId192" w:history="1">
              <w:r>
                <w:rPr>
                  <w:color w:val="1e198e"/>
                  <w:b w:val="1"/>
                  <w:bCs w:val="1"/>
                  <w:u w:val="single"/>
                </w:rPr>
                <w:t xml:space="preserve">Visualizing the process of writing</w:t>
              </w:r>
            </w:hyperlink>
          </w:p>
          <w:p>
            <w:pPr/>
            <w:hyperlink r:id="rId9" w:history="1">
              <w:r>
                <w:rPr>
                  <w:color w:val="#410a8c"/>
                  <w:u w:val="single"/>
                </w:rPr>
                <w:t xml:space="preserve">Thierry Olive</w:t>
              </w:r>
            </w:hyperlink>
          </w:p>
          <w:p>
            <w:pPr/>
            <w:r>
              <w:rPr/>
              <w:t xml:space="preserve">Christophe Leblay; Gilles Caporossi; Hakim Ussof. </w:t>
            </w:r>
            <w:r>
              <w:rPr>
                <w:i w:val="1"/>
                <w:iCs w:val="1"/>
              </w:rPr>
              <w:t xml:space="preserve">Writing Processes and Data Visualization</w:t>
            </w:r>
            <w:r>
              <w:rPr/>
              <w:t xml:space="preserve">, Brill, In press, 978-90-04-76026-4</w:t>
            </w:r>
          </w:p>
          <w:p>
            <w:pPr/>
            <w:r>
              <w:rPr/>
              <w:t xml:space="preserve">Chapitre d'ouvrage</w:t>
            </w:r>
          </w:p>
          <w:p>
            <w:pPr/>
            <w:hyperlink r:id="rId192" w:history="1">
              <w:r>
                <w:rPr>
                  <w:color w:val="#410a8c"/>
                  <w:u w:val="single"/>
                </w:rPr>
                <w:t xml:space="preserve">hal-05470335v1</w:t>
              </w:r>
            </w:hyperlink>
          </w:p>
        </w:tc>
      </w:tr>
      <w:tr>
        <w:trPr/>
        <w:tc>
          <w:tcPr>
            <w:noWrap/>
          </w:tcPr>
          <w:p>
            <w:pPr>
              <w:spacing w:after="200"/>
            </w:pPr>
            <w:hyperlink r:id="rId193" w:history="1">
              <w:r>
                <w:rPr>
                  <w:color w:val="1e198e"/>
                  <w:b w:val="1"/>
                  <w:bCs w:val="1"/>
                  <w:u w:val="single"/>
                </w:rPr>
                <w:t xml:space="preserve">Qu’est-ce qu’écrire ?</w:t>
              </w:r>
            </w:hyperlink>
          </w:p>
          <w:p>
            <w:pPr/>
            <w:hyperlink r:id="rId99" w:history="1">
              <w:r>
                <w:rPr>
                  <w:color w:val="#410a8c"/>
                  <w:u w:val="single"/>
                </w:rPr>
                <w:t xml:space="preserve">T. Olive</w:t>
              </w:r>
            </w:hyperlink>
            <w:r>
              <w:rPr/>
              <w:t xml:space="preserve">,</w:t>
            </w:r>
            <w:hyperlink r:id="rId194" w:history="1">
              <w:r>
                <w:rPr>
                  <w:color w:val="#410a8c"/>
                  <w:u w:val="single"/>
                </w:rPr>
                <w:t xml:space="preserve">Jérémy Danna</w:t>
              </w:r>
            </w:hyperlink>
          </w:p>
          <w:p>
            <w:pPr/>
            <w:r>
              <w:rPr/>
              <w:t xml:space="preserve">Jean-François Connan; Marianne Jover; Jérémy Danna. </w:t>
            </w:r>
            <w:r>
              <w:rPr>
                <w:i w:val="1"/>
                <w:iCs w:val="1"/>
              </w:rPr>
              <w:t xml:space="preserve">Ecrire à l’ère du numérique : Apprentissage, Évaluation et Rééducation</w:t>
            </w:r>
            <w:r>
              <w:rPr/>
              <w:t xml:space="preserve">, </w:t>
            </w:r>
            <w:hyperlink r:id="rId195" w:history="1">
              <w:r>
                <w:rPr>
                  <w:color w:val="#410a8c"/>
                  <w:u w:val="single"/>
                </w:rPr>
                <w:t xml:space="preserve">De Boeck</w:t>
              </w:r>
            </w:hyperlink>
            <w:r>
              <w:rPr/>
              <w:t xml:space="preserve">, pp.8-23, 2025, Apprendre et réapprendre, 978-2-8073-6440-0</w:t>
            </w:r>
          </w:p>
          <w:p>
            <w:pPr/>
            <w:r>
              <w:rPr/>
              <w:t xml:space="preserve">Chapitre d'ouvrage</w:t>
            </w:r>
          </w:p>
          <w:p>
            <w:pPr/>
            <w:hyperlink r:id="rId193" w:history="1">
              <w:r>
                <w:rPr>
                  <w:color w:val="#410a8c"/>
                  <w:u w:val="single"/>
                </w:rPr>
                <w:t xml:space="preserve">hal-05470342v1</w:t>
              </w:r>
            </w:hyperlink>
          </w:p>
        </w:tc>
      </w:tr>
      <w:tr>
        <w:trPr/>
        <w:tc>
          <w:tcPr>
            <w:noWrap/>
          </w:tcPr>
          <w:p>
            <w:pPr>
              <w:spacing w:after="200"/>
            </w:pPr>
            <w:hyperlink r:id="rId196" w:history="1">
              <w:r>
                <w:rPr>
                  <w:color w:val="1e198e"/>
                  <w:b w:val="1"/>
                  <w:bCs w:val="1"/>
                  <w:u w:val="single"/>
                </w:rPr>
                <w:t xml:space="preserve">L'analyse en temps réel de la production du langage écrit</w:t>
              </w:r>
            </w:hyperlink>
          </w:p>
          <w:p>
            <w:pPr/>
            <w:hyperlink r:id="rId9" w:history="1">
              <w:r>
                <w:rPr>
                  <w:color w:val="#410a8c"/>
                  <w:u w:val="single"/>
                </w:rPr>
                <w:t xml:space="preserve">Thierry Olive</w:t>
              </w:r>
            </w:hyperlink>
          </w:p>
          <w:p>
            <w:pPr/>
            <w:r>
              <w:rPr/>
              <w:t xml:space="preserve">Clara Solier; Lucille Soulier; Nour Ezzedine. </w:t>
            </w:r>
            <w:r>
              <w:rPr>
                <w:i w:val="1"/>
                <w:iCs w:val="1"/>
              </w:rPr>
              <w:t xml:space="preserve">Introduction aux statistiques en sciences du langage. Traitement et analyse de données avec R</w:t>
            </w:r>
            <w:r>
              <w:rPr/>
              <w:t xml:space="preserve">, Dunod, pp.69-94, 2023, Univers Psy, 978-2-10-085264-2</w:t>
            </w:r>
          </w:p>
          <w:p>
            <w:pPr/>
            <w:r>
              <w:rPr/>
              <w:t xml:space="preserve">Chapitre d'ouvrage</w:t>
            </w:r>
          </w:p>
          <w:p>
            <w:pPr/>
            <w:hyperlink r:id="rId196" w:history="1">
              <w:r>
                <w:rPr>
                  <w:color w:val="#410a8c"/>
                  <w:u w:val="single"/>
                </w:rPr>
                <w:t xml:space="preserve">hal-04369284v1</w:t>
              </w:r>
            </w:hyperlink>
          </w:p>
        </w:tc>
      </w:tr>
      <w:tr>
        <w:trPr/>
        <w:tc>
          <w:tcPr>
            <w:noWrap/>
          </w:tcPr>
          <w:p>
            <w:pPr>
              <w:spacing w:after="200"/>
            </w:pPr>
            <w:hyperlink r:id="rId197" w:history="1">
              <w:r>
                <w:rPr>
                  <w:color w:val="1e198e"/>
                  <w:b w:val="1"/>
                  <w:bCs w:val="1"/>
                  <w:u w:val="single"/>
                </w:rPr>
                <w:t xml:space="preserve">Témoin de l’accusation</w:t>
              </w:r>
            </w:hyperlink>
          </w:p>
          <w:p>
            <w:pPr/>
            <w:hyperlink r:id="rId9" w:history="1">
              <w:r>
                <w:rPr>
                  <w:color w:val="#410a8c"/>
                  <w:u w:val="single"/>
                </w:rPr>
                <w:t xml:space="preserve">Thierry Olive</w:t>
              </w:r>
            </w:hyperlink>
          </w:p>
          <w:p>
            <w:pPr/>
            <w:r>
              <w:rPr>
                <w:i w:val="1"/>
                <w:iCs w:val="1"/>
              </w:rPr>
              <w:t xml:space="preserve">Le procès de Roberto Rastapopoulos</w:t>
            </w:r>
            <w:r>
              <w:rPr/>
              <w:t xml:space="preserve">, Georg Editeur, pp.44-51, 2022</w:t>
            </w:r>
          </w:p>
          <w:p>
            <w:pPr/>
            <w:r>
              <w:rPr/>
              <w:t xml:space="preserve">Chapitre d'ouvrage</w:t>
            </w:r>
          </w:p>
          <w:p>
            <w:pPr/>
            <w:hyperlink r:id="rId197" w:history="1">
              <w:r>
                <w:rPr>
                  <w:color w:val="#410a8c"/>
                  <w:u w:val="single"/>
                </w:rPr>
                <w:t xml:space="preserve">hal-03907838v1</w:t>
              </w:r>
            </w:hyperlink>
          </w:p>
        </w:tc>
      </w:tr>
      <w:tr>
        <w:trPr/>
        <w:tc>
          <w:tcPr>
            <w:noWrap/>
          </w:tcPr>
          <w:p>
            <w:pPr>
              <w:spacing w:after="200"/>
            </w:pPr>
            <w:hyperlink r:id="rId198" w:history="1">
              <w:r>
                <w:rPr>
                  <w:color w:val="1e198e"/>
                  <w:b w:val="1"/>
                  <w:bCs w:val="1"/>
                  <w:u w:val="single"/>
                </w:rPr>
                <w:t xml:space="preserve">How Do Novice and Skilled Writers Engage Working Memory?</w:t>
              </w:r>
            </w:hyperlink>
          </w:p>
          <w:p>
            <w:pPr/>
            <w:hyperlink r:id="rId9" w:history="1">
              <w:r>
                <w:rPr>
                  <w:color w:val="#410a8c"/>
                  <w:u w:val="single"/>
                </w:rPr>
                <w:t xml:space="preserve">Thierry Olive</w:t>
              </w:r>
            </w:hyperlink>
          </w:p>
          <w:p>
            <w:pPr/>
            <w:r>
              <w:rPr/>
              <w:t xml:space="preserve">J. W. Schwieter &amp; J. Cheng. </w:t>
            </w:r>
            <w:r>
              <w:rPr>
                <w:i w:val="1"/>
                <w:iCs w:val="1"/>
              </w:rPr>
              <w:t xml:space="preserve">The Cambridge Handbook of Working Memory and Language</w:t>
            </w:r>
            <w:r>
              <w:rPr/>
              <w:t xml:space="preserve">, Cambridge University Press, pp.504-526, 2022, 9781108955638. </w:t>
            </w:r>
            <w:hyperlink r:id="rId199" w:history="1">
              <w:r>
                <w:rPr>
                  <w:color w:val="#410a8c"/>
                  <w:u w:val="single"/>
                </w:rPr>
                <w:t xml:space="preserve">⟨10.1017/9781108955638.028⟩</w:t>
              </w:r>
            </w:hyperlink>
          </w:p>
          <w:p>
            <w:pPr/>
            <w:r>
              <w:rPr/>
              <w:t xml:space="preserve">Chapitre d'ouvrage</w:t>
            </w:r>
          </w:p>
          <w:p>
            <w:pPr/>
            <w:hyperlink r:id="rId198" w:history="1">
              <w:r>
                <w:rPr>
                  <w:color w:val="#410a8c"/>
                  <w:u w:val="single"/>
                </w:rPr>
                <w:t xml:space="preserve">hal-03351369v1</w:t>
              </w:r>
            </w:hyperlink>
          </w:p>
        </w:tc>
      </w:tr>
      <w:tr>
        <w:trPr/>
        <w:tc>
          <w:tcPr>
            <w:noWrap/>
          </w:tcPr>
          <w:p>
            <w:pPr>
              <w:spacing w:after="200"/>
            </w:pPr>
            <w:hyperlink r:id="rId200" w:history="1">
              <w:r>
                <w:rPr>
                  <w:color w:val="1e198e"/>
                  <w:b w:val="1"/>
                  <w:bCs w:val="1"/>
                  <w:u w:val="single"/>
                </w:rPr>
                <w:t xml:space="preserve">Executive functions in skilled writers</w:t>
              </w:r>
            </w:hyperlink>
          </w:p>
          <w:p>
            <w:pPr/>
            <w:hyperlink r:id="rId9" w:history="1">
              <w:r>
                <w:rPr>
                  <w:color w:val="#410a8c"/>
                  <w:u w:val="single"/>
                </w:rPr>
                <w:t xml:space="preserve">Thierry Olive</w:t>
              </w:r>
            </w:hyperlink>
          </w:p>
          <w:p>
            <w:pPr/>
            <w:r>
              <w:rPr/>
              <w:t xml:space="preserve">Oxford University press. </w:t>
            </w:r>
            <w:r>
              <w:rPr>
                <w:i w:val="1"/>
                <w:iCs w:val="1"/>
              </w:rPr>
              <w:t xml:space="preserve">Executive functions in writing</w:t>
            </w:r>
            <w:r>
              <w:rPr/>
              <w:t xml:space="preserve">, pp.207-206, 2021</w:t>
            </w:r>
          </w:p>
          <w:p>
            <w:pPr/>
            <w:r>
              <w:rPr/>
              <w:t xml:space="preserve">Chapitre d'ouvrage</w:t>
            </w:r>
          </w:p>
          <w:p>
            <w:pPr/>
            <w:hyperlink r:id="rId200" w:history="1">
              <w:r>
                <w:rPr>
                  <w:color w:val="#410a8c"/>
                  <w:u w:val="single"/>
                </w:rPr>
                <w:t xml:space="preserve">hal-03351335v1</w:t>
              </w:r>
            </w:hyperlink>
          </w:p>
        </w:tc>
      </w:tr>
      <w:tr>
        <w:trPr/>
        <w:tc>
          <w:tcPr>
            <w:noWrap/>
          </w:tcPr>
          <w:p>
            <w:pPr>
              <w:spacing w:after="200"/>
            </w:pPr>
            <w:hyperlink r:id="rId201" w:history="1">
              <w:r>
                <w:rPr>
                  <w:color w:val="1e198e"/>
                  <w:b w:val="1"/>
                  <w:bCs w:val="1"/>
                  <w:u w:val="single"/>
                </w:rPr>
                <w:t xml:space="preserve">Why should we be looking at the relationship between executive functions and writing?</w:t>
              </w:r>
            </w:hyperlink>
          </w:p>
          <w:p>
            <w:pPr/>
            <w:hyperlink r:id="rId72" w:history="1">
              <w:r>
                <w:rPr>
                  <w:color w:val="#410a8c"/>
                  <w:u w:val="single"/>
                </w:rPr>
                <w:t xml:space="preserve">Teresa Limpo</w:t>
              </w:r>
            </w:hyperlink>
            <w:r>
              <w:rPr/>
              <w:t xml:space="preserve">,</w:t>
            </w:r>
            <w:hyperlink r:id="rId9" w:history="1">
              <w:r>
                <w:rPr>
                  <w:color w:val="#410a8c"/>
                  <w:u w:val="single"/>
                </w:rPr>
                <w:t xml:space="preserve">Thierry Olive</w:t>
              </w:r>
            </w:hyperlink>
          </w:p>
          <w:p>
            <w:pPr/>
            <w:r>
              <w:rPr>
                <w:i w:val="1"/>
                <w:iCs w:val="1"/>
              </w:rPr>
              <w:t xml:space="preserve">Executive functions in writing</w:t>
            </w:r>
            <w:r>
              <w:rPr/>
              <w:t xml:space="preserve">, Oxford University Press, pp.3-16, In press</w:t>
            </w:r>
          </w:p>
          <w:p>
            <w:pPr/>
            <w:r>
              <w:rPr/>
              <w:t xml:space="preserve">Chapitre d'ouvrage</w:t>
            </w:r>
          </w:p>
          <w:p>
            <w:pPr/>
            <w:hyperlink r:id="rId201" w:history="1">
              <w:r>
                <w:rPr>
                  <w:color w:val="#410a8c"/>
                  <w:u w:val="single"/>
                </w:rPr>
                <w:t xml:space="preserve">hal-03098705v1</w:t>
              </w:r>
            </w:hyperlink>
          </w:p>
        </w:tc>
      </w:tr>
      <w:tr>
        <w:trPr/>
        <w:tc>
          <w:tcPr>
            <w:noWrap/>
          </w:tcPr>
          <w:p>
            <w:pPr>
              <w:spacing w:after="200"/>
            </w:pPr>
            <w:hyperlink r:id="rId202" w:history="1">
              <w:r>
                <w:rPr>
                  <w:color w:val="1e198e"/>
                  <w:b w:val="1"/>
                  <w:bCs w:val="1"/>
                  <w:u w:val="single"/>
                </w:rPr>
                <w:t xml:space="preserve">Dynamiques d’amorçage au cours du processus de textualisation dans l’écriture enregistrée</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Types d’unités et procédures de segmentation</w:t>
            </w:r>
            <w:r>
              <w:rPr/>
              <w:t xml:space="preserve">, Editions Lambert-Lucas, pp.149-162, 2020</w:t>
            </w:r>
          </w:p>
          <w:p>
            <w:pPr/>
            <w:r>
              <w:rPr/>
              <w:t xml:space="preserve">Chapitre d'ouvrage</w:t>
            </w:r>
          </w:p>
          <w:p>
            <w:pPr/>
            <w:hyperlink r:id="rId202" w:history="1">
              <w:r>
                <w:rPr>
                  <w:color w:val="#410a8c"/>
                  <w:u w:val="single"/>
                </w:rPr>
                <w:t xml:space="preserve">hal-03098709v1</w:t>
              </w:r>
            </w:hyperlink>
          </w:p>
        </w:tc>
      </w:tr>
      <w:tr>
        <w:trPr/>
        <w:tc>
          <w:tcPr>
            <w:noWrap/>
          </w:tcPr>
          <w:p>
            <w:pPr>
              <w:spacing w:after="200"/>
            </w:pPr>
            <w:hyperlink r:id="rId203" w:history="1">
              <w:r>
                <w:rPr>
                  <w:color w:val="1e198e"/>
                  <w:b w:val="1"/>
                  <w:bCs w:val="1"/>
                  <w:u w:val="single"/>
                </w:rPr>
                <w:t xml:space="preserve">Writing words: A brief introduction</w:t>
              </w:r>
            </w:hyperlink>
          </w:p>
          <w:p>
            <w:pPr/>
            <w:hyperlink r:id="rId183" w:history="1">
              <w:r>
                <w:rPr>
                  <w:color w:val="#410a8c"/>
                  <w:u w:val="single"/>
                </w:rPr>
                <w:t xml:space="preserve">Cyril Perret</w:t>
              </w:r>
            </w:hyperlink>
            <w:r>
              <w:rPr/>
              <w:t xml:space="preserve">,</w:t>
            </w:r>
            <w:hyperlink r:id="rId9" w:history="1">
              <w:r>
                <w:rPr>
                  <w:color w:val="#410a8c"/>
                  <w:u w:val="single"/>
                </w:rPr>
                <w:t xml:space="preserve">Thierry Olive</w:t>
              </w:r>
            </w:hyperlink>
          </w:p>
          <w:p>
            <w:pPr/>
            <w:r>
              <w:rPr>
                <w:i w:val="1"/>
                <w:iCs w:val="1"/>
              </w:rPr>
              <w:t xml:space="preserve">Spelling and writing words: Theoretical and methodological advances</w:t>
            </w:r>
            <w:r>
              <w:rPr/>
              <w:t xml:space="preserve">, Brill, pp.1-15, 2019, </w:t>
            </w:r>
            <w:hyperlink r:id="rId204" w:history="1">
              <w:r>
                <w:rPr>
                  <w:color w:val="#410a8c"/>
                  <w:u w:val="single"/>
                </w:rPr>
                <w:t xml:space="preserve">⟨10.1163/9789004394988_002⟩</w:t>
              </w:r>
            </w:hyperlink>
          </w:p>
          <w:p>
            <w:pPr/>
            <w:r>
              <w:rPr/>
              <w:t xml:space="preserve">Chapitre d'ouvrage</w:t>
            </w:r>
          </w:p>
          <w:p>
            <w:pPr/>
            <w:hyperlink r:id="rId203" w:history="1">
              <w:r>
                <w:rPr>
                  <w:color w:val="#410a8c"/>
                  <w:u w:val="single"/>
                </w:rPr>
                <w:t xml:space="preserve">hal-03351356v1</w:t>
              </w:r>
            </w:hyperlink>
          </w:p>
        </w:tc>
      </w:tr>
      <w:tr>
        <w:trPr/>
        <w:tc>
          <w:tcPr>
            <w:noWrap/>
          </w:tcPr>
          <w:p>
            <w:pPr>
              <w:spacing w:after="200"/>
            </w:pPr>
            <w:hyperlink r:id="rId205" w:history="1">
              <w:r>
                <w:rPr>
                  <w:color w:val="1e198e"/>
                  <w:b w:val="1"/>
                  <w:bCs w:val="1"/>
                  <w:u w:val="single"/>
                </w:rPr>
                <w:t xml:space="preserve">Spoken and written narratives from French- and English-speaking children with Language Impairment</w:t>
              </w:r>
            </w:hyperlink>
          </w:p>
          <w:p>
            <w:pPr/>
            <w:hyperlink r:id="rId105" w:history="1">
              <w:r>
                <w:rPr>
                  <w:color w:val="#410a8c"/>
                  <w:u w:val="single"/>
                </w:rPr>
                <w:t xml:space="preserve">Judy Reilly</w:t>
              </w:r>
            </w:hyperlink>
            <w:r>
              <w:rPr/>
              <w:t xml:space="preserve">,</w:t>
            </w:r>
            <w:hyperlink r:id="rId84" w:history="1">
              <w:r>
                <w:rPr>
                  <w:color w:val="#410a8c"/>
                  <w:u w:val="single"/>
                </w:rPr>
                <w:t xml:space="preserve">Josie Bernicot</w:t>
              </w:r>
            </w:hyperlink>
            <w:r>
              <w:rPr/>
              <w:t xml:space="preserve">,</w:t>
            </w:r>
            <w:hyperlink r:id="rId206" w:history="1">
              <w:r>
                <w:rPr>
                  <w:color w:val="#410a8c"/>
                  <w:u w:val="single"/>
                </w:rPr>
                <w:t xml:space="preserve">Lara Polse</w:t>
              </w:r>
            </w:hyperlink>
            <w:r>
              <w:rPr/>
              <w:t xml:space="preserve">,</w:t>
            </w:r>
            <w:hyperlink r:id="rId9" w:history="1">
              <w:r>
                <w:rPr>
                  <w:color w:val="#410a8c"/>
                  <w:u w:val="single"/>
                </w:rPr>
                <w:t xml:space="preserve">Thierry Olive</w:t>
              </w:r>
            </w:hyperlink>
            <w:r>
              <w:rPr/>
              <w:t xml:space="preserve">,</w:t>
            </w:r>
            <w:hyperlink r:id="rId207" w:history="1">
              <w:r>
                <w:rPr>
                  <w:color w:val="#410a8c"/>
                  <w:u w:val="single"/>
                </w:rPr>
                <w:t xml:space="preserve">Joel Uze</w:t>
              </w:r>
            </w:hyperlink>
            <w:r>
              <w:rPr/>
              <w:t xml:space="preserve">et al.</w:t>
            </w:r>
          </w:p>
          <w:p>
            <w:pPr/>
            <w:r>
              <w:rPr/>
              <w:t xml:space="preserve">Maya Hickmann; Edy Veneziano; Harriet Jisa. </w:t>
            </w:r>
            <w:r>
              <w:rPr>
                <w:i w:val="1"/>
                <w:iCs w:val="1"/>
              </w:rPr>
              <w:t xml:space="preserve">Sources of Variation in First Language Acquisition : Languages, contexts, and learners</w:t>
            </w:r>
            <w:r>
              <w:rPr/>
              <w:t xml:space="preserve">, 22, John Benjamins publishing compagny, 2018, Trends in Language Acquisition Research, 978-90-272-4412-3. </w:t>
            </w:r>
            <w:hyperlink r:id="rId208" w:history="1">
              <w:r>
                <w:rPr>
                  <w:color w:val="#410a8c"/>
                  <w:u w:val="single"/>
                </w:rPr>
                <w:t xml:space="preserve">⟨10.1075/tilar.22.20rei⟩</w:t>
              </w:r>
            </w:hyperlink>
          </w:p>
          <w:p>
            <w:pPr/>
            <w:r>
              <w:rPr/>
              <w:t xml:space="preserve">Chapitre d'ouvrage</w:t>
            </w:r>
          </w:p>
          <w:p>
            <w:pPr/>
            <w:hyperlink r:id="rId205" w:history="1">
              <w:r>
                <w:rPr>
                  <w:color w:val="#410a8c"/>
                  <w:u w:val="single"/>
                </w:rPr>
                <w:t xml:space="preserve">hal-01928409v1</w:t>
              </w:r>
            </w:hyperlink>
          </w:p>
        </w:tc>
      </w:tr>
      <w:tr>
        <w:trPr/>
        <w:tc>
          <w:tcPr>
            <w:noWrap/>
          </w:tcPr>
          <w:p>
            <w:pPr>
              <w:spacing w:after="200"/>
            </w:pPr>
            <w:hyperlink r:id="rId209" w:history="1">
              <w:r>
                <w:rPr>
                  <w:color w:val="1e198e"/>
                  <w:b w:val="1"/>
                  <w:bCs w:val="1"/>
                  <w:u w:val="single"/>
                </w:rPr>
                <w:t xml:space="preserve">Bursts of written language as performance units for the description of genre routines</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The Grammar of Genres and Styles From Discrete to Non-Discrete Units</w:t>
            </w:r>
            <w:r>
              <w:rPr/>
              <w:t xml:space="preserve">, 2018</w:t>
            </w:r>
          </w:p>
          <w:p>
            <w:pPr/>
            <w:r>
              <w:rPr/>
              <w:t xml:space="preserve">Chapitre d'ouvrage</w:t>
            </w:r>
          </w:p>
          <w:p>
            <w:pPr/>
            <w:hyperlink r:id="rId209" w:history="1">
              <w:r>
                <w:rPr>
                  <w:color w:val="#410a8c"/>
                  <w:u w:val="single"/>
                </w:rPr>
                <w:t xml:space="preserve">halshs-01820585v1</w:t>
              </w:r>
            </w:hyperlink>
          </w:p>
        </w:tc>
      </w:tr>
      <w:tr>
        <w:trPr/>
        <w:tc>
          <w:tcPr>
            <w:noWrap/>
          </w:tcPr>
          <w:p>
            <w:pPr>
              <w:spacing w:after="200"/>
            </w:pPr>
            <w:hyperlink r:id="rId210" w:history="1">
              <w:r>
                <w:rPr>
                  <w:color w:val="1e198e"/>
                  <w:b w:val="1"/>
                  <w:bCs w:val="1"/>
                  <w:u w:val="single"/>
                </w:rPr>
                <w:t xml:space="preserve">Syntactic patterns and genre routines : performance vs competence ?</w:t>
              </w:r>
            </w:hyperlink>
          </w:p>
          <w:p>
            <w:pP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i w:val="1"/>
                <w:iCs w:val="1"/>
              </w:rPr>
              <w:t xml:space="preserve">The grammar of genres and styles : from discrete to non-discrete units</w:t>
            </w:r>
            <w:r>
              <w:rPr/>
              <w:t xml:space="preserve">, ISSN 1861-4302 ; 320, 2018, Trends in linguistics. Studies and monographs, 978-3-11-058968-9</w:t>
            </w:r>
          </w:p>
          <w:p>
            <w:pPr/>
            <w:r>
              <w:rPr/>
              <w:t xml:space="preserve">Chapitre d'ouvrage</w:t>
            </w:r>
          </w:p>
          <w:p>
            <w:pPr/>
            <w:hyperlink r:id="rId210" w:history="1">
              <w:r>
                <w:rPr>
                  <w:color w:val="#410a8c"/>
                  <w:u w:val="single"/>
                </w:rPr>
                <w:t xml:space="preserve">hal-01928807v1</w:t>
              </w:r>
            </w:hyperlink>
          </w:p>
        </w:tc>
      </w:tr>
      <w:tr>
        <w:trPr/>
        <w:tc>
          <w:tcPr>
            <w:noWrap/>
          </w:tcPr>
          <w:p>
            <w:pPr>
              <w:spacing w:after="200"/>
            </w:pPr>
            <w:hyperlink r:id="rId211" w:history="1">
              <w:r>
                <w:rPr>
                  <w:color w:val="1e198e"/>
                  <w:b w:val="1"/>
                  <w:bCs w:val="1"/>
                  <w:u w:val="single"/>
                </w:rPr>
                <w:t xml:space="preserve">EMOTAIX-Tropes: A tool for analyzing emotions and affects in text and discourse</w:t>
              </w:r>
            </w:hyperlink>
          </w:p>
          <w:p>
            <w:pPr/>
            <w:hyperlink r:id="rId9" w:history="1">
              <w:r>
                <w:rPr>
                  <w:color w:val="#410a8c"/>
                  <w:u w:val="single"/>
                </w:rPr>
                <w:t xml:space="preserve">Thierry Olive</w:t>
              </w:r>
            </w:hyperlink>
            <w:r>
              <w:rPr/>
              <w:t xml:space="preserve">,</w:t>
            </w:r>
            <w:hyperlink r:id="rId161" w:history="1">
              <w:r>
                <w:rPr>
                  <w:color w:val="#410a8c"/>
                  <w:u w:val="single"/>
                </w:rPr>
                <w:t xml:space="preserve">Annie Piolat</w:t>
              </w:r>
            </w:hyperlink>
          </w:p>
          <w:p>
            <w:pPr/>
            <w:r>
              <w:rPr>
                <w:i w:val="1"/>
                <w:iCs w:val="1"/>
              </w:rPr>
              <w:t xml:space="preserve">L'expression des sentiments : de l'analyse linguistique aux applications</w:t>
            </w:r>
            <w:r>
              <w:rPr/>
              <w:t xml:space="preserve">, Presses universitaires de Rennes, pp.249-261, 2018, Rivages linguistiques, ISSN 1775-156X, 978-2-7535-7416-8</w:t>
            </w:r>
          </w:p>
          <w:p>
            <w:pPr/>
            <w:r>
              <w:rPr/>
              <w:t xml:space="preserve">Chapitre d'ouvrage</w:t>
            </w:r>
          </w:p>
          <w:p>
            <w:pPr/>
            <w:hyperlink r:id="rId211" w:history="1">
              <w:r>
                <w:rPr>
                  <w:color w:val="#410a8c"/>
                  <w:u w:val="single"/>
                </w:rPr>
                <w:t xml:space="preserve">hal-01938361v1</w:t>
              </w:r>
            </w:hyperlink>
          </w:p>
        </w:tc>
      </w:tr>
      <w:tr>
        <w:trPr/>
        <w:tc>
          <w:tcPr>
            <w:noWrap/>
          </w:tcPr>
          <w:p>
            <w:pPr>
              <w:spacing w:after="200"/>
            </w:pPr>
            <w:hyperlink r:id="rId212" w:history="1">
              <w:r>
                <w:rPr>
                  <w:color w:val="1e198e"/>
                  <w:b w:val="1"/>
                  <w:bCs w:val="1"/>
                  <w:u w:val="single"/>
                </w:rPr>
                <w:t xml:space="preserve">Quelles étapes de traitement lors de la production du langage écrit ? Exemples d’utilisation de la segmentation spatiotemporelle de l’activité électroencéphalographique</w:t>
              </w:r>
            </w:hyperlink>
          </w:p>
          <w:p>
            <w:pPr/>
            <w:hyperlink r:id="rId183" w:history="1">
              <w:r>
                <w:rPr>
                  <w:color w:val="#410a8c"/>
                  <w:u w:val="single"/>
                </w:rPr>
                <w:t xml:space="preserve">Cyril Perret</w:t>
              </w:r>
            </w:hyperlink>
            <w:r>
              <w:rPr/>
              <w:t xml:space="preserve">,</w:t>
            </w:r>
            <w:hyperlink r:id="rId9" w:history="1">
              <w:r>
                <w:rPr>
                  <w:color w:val="#410a8c"/>
                  <w:u w:val="single"/>
                </w:rPr>
                <w:t xml:space="preserve">Thierry Olive</w:t>
              </w:r>
            </w:hyperlink>
          </w:p>
          <w:p>
            <w:pPr/>
            <w:r>
              <w:rPr/>
              <w:t xml:space="preserve">Rabatel, Alain; Temmar, Malika; Leblanc, Jean-Marc. </w:t>
            </w:r>
            <w:r>
              <w:rPr>
                <w:i w:val="1"/>
                <w:iCs w:val="1"/>
              </w:rPr>
              <w:t xml:space="preserve">Sciences du langage et neurosciences : actes du colloque 2015 de l'Association des sciences du langage</w:t>
            </w:r>
            <w:r>
              <w:rPr/>
              <w:t xml:space="preserve">, Lambert-Lucas, pp.125-140, 2017, 978-2-35935-191-0</w:t>
            </w:r>
          </w:p>
          <w:p>
            <w:pPr/>
            <w:r>
              <w:rPr/>
              <w:t xml:space="preserve">Chapitre d'ouvrage</w:t>
            </w:r>
          </w:p>
          <w:p>
            <w:pPr/>
            <w:hyperlink r:id="rId212" w:history="1">
              <w:r>
                <w:rPr>
                  <w:color w:val="#410a8c"/>
                  <w:u w:val="single"/>
                </w:rPr>
                <w:t xml:space="preserve">hal-01955051v1</w:t>
              </w:r>
            </w:hyperlink>
          </w:p>
        </w:tc>
      </w:tr>
      <w:tr>
        <w:trPr/>
        <w:tc>
          <w:tcPr>
            <w:noWrap/>
          </w:tcPr>
          <w:p>
            <w:pPr>
              <w:spacing w:after="200"/>
            </w:pPr>
            <w:hyperlink r:id="rId213" w:history="1">
              <w:r>
                <w:rPr>
                  <w:color w:val="1e198e"/>
                  <w:b w:val="1"/>
                  <w:bCs w:val="1"/>
                  <w:u w:val="single"/>
                </w:rPr>
                <w:t xml:space="preserve">Linguistic forms at the process-product interface</w:t>
              </w:r>
            </w:hyperlink>
          </w:p>
          <w:p>
            <w:pP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t xml:space="preserve">Georgeta Cislaru. </w:t>
            </w:r>
            <w:r>
              <w:rPr>
                <w:i w:val="1"/>
                <w:iCs w:val="1"/>
              </w:rPr>
              <w:t xml:space="preserve">Writing(s) at the crossroads : The process-product interface </w:t>
            </w:r>
            <w:r>
              <w:rPr/>
              <w:t xml:space="preserve">, John Benjamins Publishing Company, 2015, 9789027212238. </w:t>
            </w:r>
            <w:hyperlink r:id="rId214" w:history="1">
              <w:r>
                <w:rPr>
                  <w:color w:val="#410a8c"/>
                  <w:u w:val="single"/>
                </w:rPr>
                <w:t xml:space="preserve">⟨10.1075/z.194.06oli⟩</w:t>
              </w:r>
            </w:hyperlink>
          </w:p>
          <w:p>
            <w:pPr/>
            <w:r>
              <w:rPr/>
              <w:t xml:space="preserve">Chapitre d'ouvrage</w:t>
            </w:r>
          </w:p>
          <w:p>
            <w:pPr/>
            <w:hyperlink r:id="rId213" w:history="1">
              <w:r>
                <w:rPr>
                  <w:color w:val="#410a8c"/>
                  <w:u w:val="single"/>
                </w:rPr>
                <w:t xml:space="preserve">hal-01377538v1</w:t>
              </w:r>
            </w:hyperlink>
          </w:p>
        </w:tc>
      </w:tr>
      <w:tr>
        <w:trPr/>
        <w:tc>
          <w:tcPr>
            <w:noWrap/>
          </w:tcPr>
          <w:p>
            <w:pPr>
              <w:spacing w:after="200"/>
            </w:pPr>
            <w:hyperlink r:id="rId215" w:history="1">
              <w:r>
                <w:rPr>
                  <w:color w:val="1e198e"/>
                  <w:b w:val="1"/>
                  <w:bCs w:val="1"/>
                  <w:u w:val="single"/>
                </w:rPr>
                <w:t xml:space="preserve">Linguistic forms at the process/product interface. Analysing the linguistic content of bursts of production</w:t>
              </w:r>
            </w:hyperlink>
          </w:p>
          <w:p>
            <w:pP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t xml:space="preserve">Georgeta Cislaru. </w:t>
            </w:r>
            <w:r>
              <w:rPr>
                <w:i w:val="1"/>
                <w:iCs w:val="1"/>
              </w:rPr>
              <w:t xml:space="preserve">Writing(s) at the crossroads: the process/product interface</w:t>
            </w:r>
            <w:r>
              <w:rPr/>
              <w:t xml:space="preserve">, John Benjamins, pp.99-123, 2015</w:t>
            </w:r>
          </w:p>
          <w:p>
            <w:pPr/>
            <w:r>
              <w:rPr/>
              <w:t xml:space="preserve">Chapitre d'ouvrage</w:t>
            </w:r>
          </w:p>
          <w:p>
            <w:pPr/>
            <w:hyperlink r:id="rId215" w:history="1">
              <w:r>
                <w:rPr>
                  <w:color w:val="#410a8c"/>
                  <w:u w:val="single"/>
                </w:rPr>
                <w:t xml:space="preserve">hal-01465651v1</w:t>
              </w:r>
            </w:hyperlink>
          </w:p>
        </w:tc>
      </w:tr>
      <w:tr>
        <w:trPr/>
        <w:tc>
          <w:tcPr>
            <w:noWrap/>
          </w:tcPr>
          <w:p>
            <w:pPr>
              <w:spacing w:after="200"/>
            </w:pPr>
            <w:hyperlink r:id="rId216" w:history="1">
              <w:r>
                <w:rPr>
                  <w:color w:val="1e198e"/>
                  <w:b w:val="1"/>
                  <w:bCs w:val="1"/>
                  <w:u w:val="single"/>
                </w:rPr>
                <w:t xml:space="preserve">Writing and working memory : A summary of theories and of findings</w:t>
              </w:r>
            </w:hyperlink>
          </w:p>
          <w:p>
            <w:pPr/>
            <w:hyperlink r:id="rId9" w:history="1">
              <w:r>
                <w:rPr>
                  <w:color w:val="#410a8c"/>
                  <w:u w:val="single"/>
                </w:rPr>
                <w:t xml:space="preserve">Thierry Olive</w:t>
              </w:r>
            </w:hyperlink>
          </w:p>
          <w:p>
            <w:pPr/>
            <w:r>
              <w:rPr/>
              <w:t xml:space="preserve">Elena L Grigorenko; Elisa Mambrino; David D Preiss. </w:t>
            </w:r>
            <w:r>
              <w:rPr>
                <w:i w:val="1"/>
                <w:iCs w:val="1"/>
              </w:rPr>
              <w:t xml:space="preserve">Writing: A mosaic of new perspectives</w:t>
            </w:r>
            <w:r>
              <w:rPr/>
              <w:t xml:space="preserve">, Psychology Press, 2012, 9781848728127</w:t>
            </w:r>
          </w:p>
          <w:p>
            <w:pPr/>
            <w:r>
              <w:rPr/>
              <w:t xml:space="preserve">Chapitre d'ouvrage</w:t>
            </w:r>
          </w:p>
          <w:p>
            <w:pPr/>
            <w:hyperlink r:id="rId216" w:history="1">
              <w:r>
                <w:rPr>
                  <w:color w:val="#410a8c"/>
                  <w:u w:val="single"/>
                </w:rPr>
                <w:t xml:space="preserve">halshs-01367810v1</w:t>
              </w:r>
            </w:hyperlink>
          </w:p>
        </w:tc>
      </w:tr>
      <w:tr>
        <w:trPr/>
        <w:tc>
          <w:tcPr>
            <w:noWrap/>
          </w:tcPr>
          <w:p>
            <w:pPr>
              <w:spacing w:after="200"/>
            </w:pPr>
            <w:hyperlink r:id="rId217" w:history="1">
              <w:r>
                <w:rPr>
                  <w:color w:val="1e198e"/>
                  <w:b w:val="1"/>
                  <w:bCs w:val="1"/>
                  <w:u w:val="single"/>
                </w:rPr>
                <w:t xml:space="preserve">L’éveil et l’affect négatif liés à la dissonance pendant un comportement problématique</w:t>
              </w:r>
            </w:hyperlink>
          </w:p>
          <w:p>
            <w:pPr/>
            <w:hyperlink r:id="rId109" w:history="1">
              <w:r>
                <w:rPr>
                  <w:color w:val="#410a8c"/>
                  <w:u w:val="single"/>
                </w:rPr>
                <w:t xml:space="preserve">Marie-Amélie Martinie</w:t>
              </w:r>
            </w:hyperlink>
            <w:r>
              <w:rPr/>
              <w:t xml:space="preserve">,</w:t>
            </w:r>
            <w:hyperlink r:id="rId110" w:history="1">
              <w:r>
                <w:rPr>
                  <w:color w:val="#410a8c"/>
                  <w:u w:val="single"/>
                </w:rPr>
                <w:t xml:space="preserve">Laurent Milland</w:t>
              </w:r>
            </w:hyperlink>
            <w:r>
              <w:rPr/>
              <w:t xml:space="preserve">,</w:t>
            </w:r>
            <w:hyperlink r:id="rId9" w:history="1">
              <w:r>
                <w:rPr>
                  <w:color w:val="#410a8c"/>
                  <w:u w:val="single"/>
                </w:rPr>
                <w:t xml:space="preserve">Thierry Olive</w:t>
              </w:r>
            </w:hyperlink>
          </w:p>
          <w:p>
            <w:pPr/>
            <w:r>
              <w:rPr/>
              <w:t xml:space="preserve">L. Bègue; O. Desrichard. </w:t>
            </w:r>
            <w:r>
              <w:rPr>
                <w:i w:val="1"/>
                <w:iCs w:val="1"/>
              </w:rPr>
              <w:t xml:space="preserve">Traité de psychologie sociale</w:t>
            </w:r>
            <w:r>
              <w:rPr/>
              <w:t xml:space="preserve">, De Boeck, pp.239-241, 2011</w:t>
            </w:r>
          </w:p>
          <w:p>
            <w:pPr/>
            <w:r>
              <w:rPr/>
              <w:t xml:space="preserve">Chapitre d'ouvrage</w:t>
            </w:r>
          </w:p>
          <w:p>
            <w:pPr/>
            <w:hyperlink r:id="rId217" w:history="1">
              <w:r>
                <w:rPr>
                  <w:color w:val="#410a8c"/>
                  <w:u w:val="single"/>
                </w:rPr>
                <w:t xml:space="preserve">hal-03854080v1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L'écriture expressive</w:t>
              </w:r>
            </w:hyperlink>
          </w:p>
          <w:p>
            <w:pPr/>
            <w:hyperlink r:id="rId9" w:history="1">
              <w:r>
                <w:rPr>
                  <w:color w:val="#410a8c"/>
                  <w:u w:val="single"/>
                </w:rPr>
                <w:t xml:space="preserve">Thierry Olive</w:t>
              </w:r>
            </w:hyperlink>
          </w:p>
          <w:p>
            <w:pPr/>
            <w:r>
              <w:rPr>
                <w:i w:val="1"/>
                <w:iCs w:val="1"/>
              </w:rPr>
              <w:t xml:space="preserve">Encyclopédie Universalis</w:t>
            </w:r>
            <w:r>
              <w:rPr/>
              <w:t xml:space="preserve">, 2018</w:t>
            </w:r>
          </w:p>
          <w:p>
            <w:pPr/>
            <w:r>
              <w:rPr/>
              <w:t xml:space="preserve">Notice d’encyclopédie ou de dictionnaire</w:t>
            </w:r>
          </w:p>
          <w:p>
            <w:pPr/>
            <w:hyperlink r:id="rId218" w:history="1">
              <w:r>
                <w:rPr>
                  <w:color w:val="#410a8c"/>
                  <w:u w:val="single"/>
                </w:rPr>
                <w:t xml:space="preserve">hal-03907903v1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Quelle est la nature des erreurs d’orthographes produites par les enfants présentant un Trouble Spécifique du Langage Oral (TDLO)</w:t>
              </w:r>
            </w:hyperlink>
          </w:p>
          <w:p>
            <w:pP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p>
          <w:p>
            <w:pPr/>
            <w:r>
              <w:rPr>
                <w:i w:val="1"/>
                <w:iCs w:val="1"/>
              </w:rPr>
              <w:t xml:space="preserve">Institut Carnot Cognition 2022 Year Book</w:t>
            </w:r>
            <w:r>
              <w:rPr/>
              <w:t xml:space="preserve">, 2022</w:t>
            </w:r>
          </w:p>
          <w:p>
            <w:pPr/>
            <w:r>
              <w:rPr/>
              <w:t xml:space="preserve">Autre publication scientifique</w:t>
            </w:r>
          </w:p>
          <w:p>
            <w:pPr/>
            <w:hyperlink r:id="rId219" w:history="1">
              <w:r>
                <w:rPr>
                  <w:color w:val="#410a8c"/>
                  <w:u w:val="single"/>
                </w:rPr>
                <w:t xml:space="preserve">hal-03907918v1</w:t>
              </w:r>
            </w:hyperlink>
          </w:p>
        </w:tc>
      </w:tr>
      <w:tr>
        <w:trPr/>
        <w:tc>
          <w:tcPr>
            <w:noWrap/>
          </w:tcPr>
          <w:p>
            <w:pPr>
              <w:spacing w:after="200"/>
            </w:pPr>
            <w:hyperlink r:id="rId220" w:history="1">
              <w:r>
                <w:rPr>
                  <w:color w:val="1e198e"/>
                  <w:b w:val="1"/>
                  <w:bCs w:val="1"/>
                  <w:u w:val="single"/>
                </w:rPr>
                <w:t xml:space="preserve">Stylos ou claviers : quels outils pour prendre des notes ?</w:t>
              </w:r>
            </w:hyperlink>
          </w:p>
          <w:p>
            <w:pPr/>
            <w:hyperlink r:id="rId9" w:history="1">
              <w:r>
                <w:rPr>
                  <w:color w:val="#410a8c"/>
                  <w:u w:val="single"/>
                </w:rPr>
                <w:t xml:space="preserve">Thierry Olive</w:t>
              </w:r>
            </w:hyperlink>
          </w:p>
          <w:p>
            <w:pPr/>
            <w:r>
              <w:rPr>
                <w:i w:val="1"/>
                <w:iCs w:val="1"/>
              </w:rPr>
              <w:t xml:space="preserve">The conversation</w:t>
            </w:r>
            <w:r>
              <w:rPr/>
              <w:t xml:space="preserve">, 2022</w:t>
            </w:r>
          </w:p>
          <w:p>
            <w:pPr/>
            <w:r>
              <w:rPr/>
              <w:t xml:space="preserve">Autre publication scientifique</w:t>
            </w:r>
          </w:p>
          <w:p>
            <w:pPr/>
            <w:hyperlink r:id="rId220" w:history="1">
              <w:r>
                <w:rPr>
                  <w:color w:val="#410a8c"/>
                  <w:u w:val="single"/>
                </w:rPr>
                <w:t xml:space="preserve">hal-03907933v1</w:t>
              </w:r>
            </w:hyperlink>
          </w:p>
        </w:tc>
      </w:tr>
      <w:tr>
        <w:trPr/>
        <w:tc>
          <w:tcPr>
            <w:noWrap/>
          </w:tcPr>
          <w:p>
            <w:pPr>
              <w:spacing w:after="200"/>
            </w:pPr>
            <w:hyperlink r:id="rId221" w:history="1">
              <w:r>
                <w:rPr>
                  <w:color w:val="1e198e"/>
                  <w:b w:val="1"/>
                  <w:bCs w:val="1"/>
                  <w:u w:val="single"/>
                </w:rPr>
                <w:t xml:space="preserve">Writing and note-taking MyScript interactive iink on users’ cognitive functioning</w:t>
              </w:r>
            </w:hyperlink>
          </w:p>
          <w:p>
            <w:pPr/>
            <w:hyperlink r:id="rId222" w:history="1">
              <w:r>
                <w:rPr>
                  <w:color w:val="#410a8c"/>
                  <w:u w:val="single"/>
                </w:rPr>
                <w:t xml:space="preserve">Marie Lebrisse</w:t>
              </w:r>
            </w:hyperlink>
            <w:r>
              <w:rPr/>
              <w:t xml:space="preserve">,</w:t>
            </w:r>
            <w:hyperlink r:id="rId9" w:history="1">
              <w:r>
                <w:rPr>
                  <w:color w:val="#410a8c"/>
                  <w:u w:val="single"/>
                </w:rPr>
                <w:t xml:space="preserve">Thierry Olive</w:t>
              </w:r>
            </w:hyperlink>
          </w:p>
          <w:p>
            <w:pPr/>
            <w:r>
              <w:rPr>
                <w:i w:val="1"/>
                <w:iCs w:val="1"/>
              </w:rPr>
              <w:t xml:space="preserve">Institut Carnot Cognition 2021 Year Book</w:t>
            </w:r>
            <w:r>
              <w:rPr/>
              <w:t xml:space="preserve">, 2021</w:t>
            </w:r>
          </w:p>
          <w:p>
            <w:pPr/>
            <w:r>
              <w:rPr/>
              <w:t xml:space="preserve">Autre publication scientifique</w:t>
            </w:r>
          </w:p>
          <w:p>
            <w:pPr/>
            <w:hyperlink r:id="rId221" w:history="1">
              <w:r>
                <w:rPr>
                  <w:color w:val="#410a8c"/>
                  <w:u w:val="single"/>
                </w:rPr>
                <w:t xml:space="preserve">hal-03907911v1</w:t>
              </w:r>
            </w:hyperlink>
          </w:p>
        </w:tc>
      </w:tr>
      <w:tr>
        <w:trPr/>
        <w:tc>
          <w:tcPr>
            <w:noWrap/>
          </w:tcPr>
          <w:p>
            <w:pPr>
              <w:spacing w:after="200"/>
            </w:pPr>
            <w:hyperlink r:id="rId223" w:history="1">
              <w:r>
                <w:rPr>
                  <w:color w:val="1e198e"/>
                  <w:b w:val="1"/>
                  <w:bCs w:val="1"/>
                  <w:u w:val="single"/>
                </w:rPr>
                <w:t xml:space="preserve">Apprendre à rédiger : de l’orthographe au texte</w:t>
              </w:r>
            </w:hyperlink>
          </w:p>
          <w:p>
            <w:pPr/>
            <w:hyperlink r:id="rId9" w:history="1">
              <w:r>
                <w:rPr>
                  <w:color w:val="#410a8c"/>
                  <w:u w:val="single"/>
                </w:rPr>
                <w:t xml:space="preserve">Thierry Olive</w:t>
              </w:r>
            </w:hyperlink>
          </w:p>
          <w:p>
            <w:pPr/>
            <w:r>
              <w:rPr/>
              <w:t xml:space="preserve">2018, pp.24-25</w:t>
            </w:r>
          </w:p>
          <w:p>
            <w:pPr/>
            <w:r>
              <w:rPr/>
              <w:t xml:space="preserve">Autre publication scientifique</w:t>
            </w:r>
          </w:p>
          <w:p>
            <w:pPr/>
            <w:hyperlink r:id="rId223" w:history="1">
              <w:r>
                <w:rPr>
                  <w:color w:val="#410a8c"/>
                  <w:u w:val="single"/>
                </w:rPr>
                <w:t xml:space="preserve">hal-03907896v1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Bursted! Un outil d'agrégation des keystrokes</w:t>
              </w:r>
            </w:hyperlink>
          </w:p>
          <w:p>
            <w:pPr/>
            <w:hyperlink r:id="rId225" w:history="1">
              <w:r>
                <w:rPr>
                  <w:color w:val="#410a8c"/>
                  <w:u w:val="single"/>
                </w:rPr>
                <w:t xml:space="preserve">Caroline Bordes</w:t>
              </w:r>
            </w:hyperlink>
            <w:r>
              <w:rPr/>
              <w:t xml:space="preserve">,</w:t>
            </w: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ATALA \&amp; ARIA, pp.12-16, 2025</w:t>
            </w:r>
          </w:p>
          <w:p>
            <w:pPr/>
            <w:r>
              <w:rPr/>
              <w:t xml:space="preserve">Proceedings/Recueil des communications</w:t>
            </w:r>
          </w:p>
          <w:p>
            <w:pPr/>
            <w:hyperlink r:id="rId224" w:history="1">
              <w:r>
                <w:rPr>
                  <w:color w:val="#410a8c"/>
                  <w:u w:val="single"/>
                </w:rPr>
                <w:t xml:space="preserve">hal-05324871v1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0346v1" TargetMode="External"/><Relationship Id="rId8" Type="http://schemas.openxmlformats.org/officeDocument/2006/relationships/hyperlink" Target="https://hal.science/search/index/?q=*&amp;authFullName_s=Fr&#233;d&#233;ric Chauvaud" TargetMode="External"/><Relationship Id="rId9" Type="http://schemas.openxmlformats.org/officeDocument/2006/relationships/hyperlink" Target="https://hal.science/search/index/?q=*&amp;authFullName_s=Thierry Olive" TargetMode="External"/><Relationship Id="rId10" Type="http://schemas.openxmlformats.org/officeDocument/2006/relationships/hyperlink" Target="https://hal.science/hal-05004000v1" TargetMode="External"/><Relationship Id="rId11" Type="http://schemas.openxmlformats.org/officeDocument/2006/relationships/hyperlink" Target="https://hal.science/search/index/?q=*&amp;authFullName_s=Georgeta Cislaru" TargetMode="External"/><Relationship Id="rId12" Type="http://schemas.openxmlformats.org/officeDocument/2006/relationships/hyperlink" Target="https://hal.science/search/index/?q=*&amp;authFullName_s=Claire Doquet" TargetMode="External"/><Relationship Id="rId13" Type="http://schemas.openxmlformats.org/officeDocument/2006/relationships/hyperlink" Target="https://dx.doi.org/10.17239/jowr-2025.16.03.01" TargetMode="External"/><Relationship Id="rId14" Type="http://schemas.openxmlformats.org/officeDocument/2006/relationships/hyperlink" Target="https://hal.science/hal-04275772v1" TargetMode="External"/><Relationship Id="rId15" Type="http://schemas.openxmlformats.org/officeDocument/2006/relationships/hyperlink" Target="https://hal.science/search/index/?q=*&amp;authFullName_s=Lucie Broc" TargetMode="External"/><Relationship Id="rId16" Type="http://schemas.openxmlformats.org/officeDocument/2006/relationships/hyperlink" Target="https://hal.science/search/index/?q=*&amp;authFullName_s=Isabelle N&#233;gro" TargetMode="External"/><Relationship Id="rId17" Type="http://schemas.openxmlformats.org/officeDocument/2006/relationships/hyperlink" Target="https://hal.science/search/index/?q=*&amp;authFullName_s=Nelly Joye" TargetMode="External"/><Relationship Id="rId18" Type="http://schemas.openxmlformats.org/officeDocument/2006/relationships/hyperlink" Target="https://dx.doi.org/10.3917/nresi.097.0157" TargetMode="External"/><Relationship Id="rId19" Type="http://schemas.openxmlformats.org/officeDocument/2006/relationships/hyperlink" Target="https://hal.science/hal-03908311v2" TargetMode="External"/><Relationship Id="rId20" Type="http://schemas.openxmlformats.org/officeDocument/2006/relationships/hyperlink" Target="https://hal.science/search/index/?q=*&amp;authFullName_s=Arber Stembari" TargetMode="External"/><Relationship Id="rId21" Type="http://schemas.openxmlformats.org/officeDocument/2006/relationships/hyperlink" Target="https://hal.science/search/index/?q=*&amp;authFullName_s=Guillaume Gimenes" TargetMode="External"/><Relationship Id="rId22" Type="http://schemas.openxmlformats.org/officeDocument/2006/relationships/hyperlink" Target="https://hal.science/search/index/?q=*&amp;authFullName_s=Nicolas Epinoux" TargetMode="External"/><Relationship Id="rId23" Type="http://schemas.openxmlformats.org/officeDocument/2006/relationships/hyperlink" Target="https://hal.science/search/index/?q=*&amp;authFullName_s=Sophie Haller" TargetMode="External"/><Relationship Id="rId24" Type="http://schemas.openxmlformats.org/officeDocument/2006/relationships/hyperlink" Target="https://dx.doi.org/10.4000/ripes.4801" TargetMode="External"/><Relationship Id="rId25" Type="http://schemas.openxmlformats.org/officeDocument/2006/relationships/hyperlink" Target="https://hal.science/hal-03351400v1" TargetMode="External"/><Relationship Id="rId26" Type="http://schemas.openxmlformats.org/officeDocument/2006/relationships/hyperlink" Target="https://hal.science/search/index/?q=*&amp;authFullName_s=Carolina Cordeiro" TargetMode="External"/><Relationship Id="rId27" Type="http://schemas.openxmlformats.org/officeDocument/2006/relationships/hyperlink" Target="https://hal.science/search/index/?q=*&amp;authFullName_s=Magalhaes Sofia" TargetMode="External"/><Relationship Id="rId28" Type="http://schemas.openxmlformats.org/officeDocument/2006/relationships/hyperlink" Target="https://hal.science/search/index/?q=*&amp;authFullName_s=Andreia Nunes" TargetMode="External"/><Relationship Id="rId29" Type="http://schemas.openxmlformats.org/officeDocument/2006/relationships/hyperlink" Target="https://hal.science/search/index/?q=*&amp;authFullName_s=S&#227;o Lu&#237;s Castro" TargetMode="External"/><Relationship Id="rId30" Type="http://schemas.openxmlformats.org/officeDocument/2006/relationships/hyperlink" Target="https://dx.doi.org/10.1080/02568543.2021.1960937" TargetMode="External"/><Relationship Id="rId31" Type="http://schemas.openxmlformats.org/officeDocument/2006/relationships/hyperlink" Target="https://hal.science/hal-03351326v1" TargetMode="External"/><Relationship Id="rId32" Type="http://schemas.openxmlformats.org/officeDocument/2006/relationships/hyperlink" Target="https://hal.science/search/index/?q=*&amp;authFullName_s=Timothy C Papadopoulos" TargetMode="External"/><Relationship Id="rId33" Type="http://schemas.openxmlformats.org/officeDocument/2006/relationships/hyperlink" Target="https://hal.science/search/index/?q=*&amp;authFullName_s=Val&#233;ria Cs&#233;pe" TargetMode="External"/><Relationship Id="rId34" Type="http://schemas.openxmlformats.org/officeDocument/2006/relationships/hyperlink" Target="https://hal.science/search/index/?q=*&amp;authFullName_s=Mikko Aro" TargetMode="External"/><Relationship Id="rId35" Type="http://schemas.openxmlformats.org/officeDocument/2006/relationships/hyperlink" Target="https://hal.science/search/index/?q=*&amp;authFullName_s=Marketa Caravolas" TargetMode="External"/><Relationship Id="rId36" Type="http://schemas.openxmlformats.org/officeDocument/2006/relationships/hyperlink" Target="https://hal.science/search/index/?q=*&amp;authFullName_s=Irene&#8208;anna Diakidoy" TargetMode="External"/><Relationship Id="rId37" Type="http://schemas.openxmlformats.org/officeDocument/2006/relationships/hyperlink" Target="https://dx.doi.org/10.1002/rrq.407" TargetMode="External"/><Relationship Id="rId38" Type="http://schemas.openxmlformats.org/officeDocument/2006/relationships/hyperlink" Target="https://hal.science/hal-03351391v1" TargetMode="External"/><Relationship Id="rId39" Type="http://schemas.openxmlformats.org/officeDocument/2006/relationships/hyperlink" Target="https://dx.doi.org/10.2143/IG.169.0.3289279" TargetMode="External"/><Relationship Id="rId40" Type="http://schemas.openxmlformats.org/officeDocument/2006/relationships/hyperlink" Target="https://hal.science/hal-03098725v1" TargetMode="External"/><Relationship Id="rId41" Type="http://schemas.openxmlformats.org/officeDocument/2006/relationships/hyperlink" Target="https://hal.science/search/index/?q=*&amp;authFullName_s=Mohammad Nowbakht" TargetMode="External"/><Relationship Id="rId42" Type="http://schemas.openxmlformats.org/officeDocument/2006/relationships/hyperlink" Target="https://hal.science/hal-03351406v1" TargetMode="External"/><Relationship Id="rId43" Type="http://schemas.openxmlformats.org/officeDocument/2006/relationships/hyperlink" Target="https://hal.science/search/index/?q=*&amp;authFullName_s=Sirine Bouriga" TargetMode="External"/><Relationship Id="rId44" Type="http://schemas.openxmlformats.org/officeDocument/2006/relationships/hyperlink" Target="https://dx.doi.org/10.1007/s11145-021-10137-6" TargetMode="External"/><Relationship Id="rId45" Type="http://schemas.openxmlformats.org/officeDocument/2006/relationships/hyperlink" Target="https://hal.science/hal-03327754v1" TargetMode="External"/><Relationship Id="rId46" Type="http://schemas.openxmlformats.org/officeDocument/2006/relationships/hyperlink" Target="https://hal.science/search/index/?q=*&amp;authFullName_s=Julie Dockrell" TargetMode="External"/><Relationship Id="rId47" Type="http://schemas.openxmlformats.org/officeDocument/2006/relationships/hyperlink" Target="https://dx.doi.org/10.1044/2021_LSHSS-20-00086" TargetMode="External"/><Relationship Id="rId48" Type="http://schemas.openxmlformats.org/officeDocument/2006/relationships/hyperlink" Target="https://hal.science/hal-03389604v1" TargetMode="External"/><Relationship Id="rId49" Type="http://schemas.openxmlformats.org/officeDocument/2006/relationships/hyperlink" Target="https://hal.science/search/index/?q=*&amp;authFullName_s=Elise Brassart" TargetMode="External"/><Relationship Id="rId50" Type="http://schemas.openxmlformats.org/officeDocument/2006/relationships/hyperlink" Target="https://hal.science/search/index/?q=*&amp;authFullName_s=Anne Bragard" TargetMode="External"/><Relationship Id="rId51" Type="http://schemas.openxmlformats.org/officeDocument/2006/relationships/hyperlink" Target="https://hal.science/search/index/?q=*&amp;authFullName_s=Marie-Anne Schelstraete" TargetMode="External"/><Relationship Id="rId52" Type="http://schemas.openxmlformats.org/officeDocument/2006/relationships/hyperlink" Target="https://dx.doi.org/10.3389/fpsyg.2021.721283" TargetMode="External"/><Relationship Id="rId53" Type="http://schemas.openxmlformats.org/officeDocument/2006/relationships/hyperlink" Target="https://hal.science/hal-03351409v1" TargetMode="External"/><Relationship Id="rId54" Type="http://schemas.openxmlformats.org/officeDocument/2006/relationships/hyperlink" Target="https://hal.science/search/index/?q=*&amp;authFullName_s=Sofia Magalh&#227;es" TargetMode="External"/><Relationship Id="rId55" Type="http://schemas.openxmlformats.org/officeDocument/2006/relationships/hyperlink" Target="https://hal.science/search/index/?q=*&amp;authFullName_s=Renata Rocha" TargetMode="External"/><Relationship Id="rId56" Type="http://schemas.openxmlformats.org/officeDocument/2006/relationships/hyperlink" Target="https://hal.science/search/index/?q=*&amp;authFullName_s=Ana Mesquita" TargetMode="External"/><Relationship Id="rId57" Type="http://schemas.openxmlformats.org/officeDocument/2006/relationships/hyperlink" Target="https://dx.doi.org/10.3389/fpsyg.2021.643794" TargetMode="External"/><Relationship Id="rId58" Type="http://schemas.openxmlformats.org/officeDocument/2006/relationships/hyperlink" Target="https://hal.science/hal-03351414v1" TargetMode="External"/><Relationship Id="rId59" Type="http://schemas.openxmlformats.org/officeDocument/2006/relationships/hyperlink" Target="https://dx.doi.org/10.1177/0741088320986554" TargetMode="External"/><Relationship Id="rId60" Type="http://schemas.openxmlformats.org/officeDocument/2006/relationships/hyperlink" Target="https://hal.science/hal-02388824v1" TargetMode="External"/><Relationship Id="rId61" Type="http://schemas.openxmlformats.org/officeDocument/2006/relationships/hyperlink" Target="https://hal.science/search/index/?q=*&amp;authFullName_s=Se&#231;kin Arslan" TargetMode="External"/><Relationship Id="rId62" Type="http://schemas.openxmlformats.org/officeDocument/2006/relationships/hyperlink" Target="https://hal.science/search/index/?q=*&amp;authFullName_s=Fabien Mathy" TargetMode="External"/><Relationship Id="rId63" Type="http://schemas.openxmlformats.org/officeDocument/2006/relationships/hyperlink" Target="https://dx.doi.org/10.1016/j.ridd.2019.103522" TargetMode="External"/><Relationship Id="rId64" Type="http://schemas.openxmlformats.org/officeDocument/2006/relationships/hyperlink" Target="https://hal.science/hal-02456311v1" TargetMode="External"/><Relationship Id="rId65" Type="http://schemas.openxmlformats.org/officeDocument/2006/relationships/hyperlink" Target="https://hal.science/search/index/?q=*&amp;authFullName_s=Pascale Larigauderie" TargetMode="External"/><Relationship Id="rId66" Type="http://schemas.openxmlformats.org/officeDocument/2006/relationships/hyperlink" Target="https://hal.science/search/index/?q=*&amp;authFullName_s=Coralie Guignouard" TargetMode="External"/><Relationship Id="rId67" Type="http://schemas.openxmlformats.org/officeDocument/2006/relationships/hyperlink" Target="https://dx.doi.org/10.1007/s11145-019-10011-6" TargetMode="External"/><Relationship Id="rId68" Type="http://schemas.openxmlformats.org/officeDocument/2006/relationships/hyperlink" Target="https://hal.science/hal-02929793v1" TargetMode="External"/><Relationship Id="rId69" Type="http://schemas.openxmlformats.org/officeDocument/2006/relationships/hyperlink" Target="https://hal.science/search/index/?q=*&amp;authFullName_s=Katerina Palasis" TargetMode="External"/><Relationship Id="rId70" Type="http://schemas.openxmlformats.org/officeDocument/2006/relationships/hyperlink" Target="https://dx.doi.org/10.1051/shsconf/20207810003" TargetMode="External"/><Relationship Id="rId71" Type="http://schemas.openxmlformats.org/officeDocument/2006/relationships/hyperlink" Target="https://hal.science/hal-03098690v1" TargetMode="External"/><Relationship Id="rId72" Type="http://schemas.openxmlformats.org/officeDocument/2006/relationships/hyperlink" Target="https://hal.science/search/index/?q=*&amp;authFullName_s=Teresa Limpo" TargetMode="External"/><Relationship Id="rId73" Type="http://schemas.openxmlformats.org/officeDocument/2006/relationships/hyperlink" Target="https://dx.doi.org/10.1007/s11145-019-09963-6" TargetMode="External"/><Relationship Id="rId74" Type="http://schemas.openxmlformats.org/officeDocument/2006/relationships/hyperlink" Target="https://hal.science/hal-01950063v1" TargetMode="External"/><Relationship Id="rId75" Type="http://schemas.openxmlformats.org/officeDocument/2006/relationships/hyperlink" Target="https://dx.doi.org/10.1080/10888438.2018.1491584" TargetMode="External"/><Relationship Id="rId76" Type="http://schemas.openxmlformats.org/officeDocument/2006/relationships/hyperlink" Target="https://shs.hal.science/halshs-02057146v1" TargetMode="External"/><Relationship Id="rId77" Type="http://schemas.openxmlformats.org/officeDocument/2006/relationships/hyperlink" Target="https://dx.doi.org/10.3917/lang.212.0069" TargetMode="External"/><Relationship Id="rId78" Type="http://schemas.openxmlformats.org/officeDocument/2006/relationships/hyperlink" Target="https://hal.science/hal-01732198v1" TargetMode="External"/><Relationship Id="rId79" Type="http://schemas.openxmlformats.org/officeDocument/2006/relationships/hyperlink" Target="https://dx.doi.org/10.4000/corpus.2846" TargetMode="External"/><Relationship Id="rId80" Type="http://schemas.openxmlformats.org/officeDocument/2006/relationships/hyperlink" Target="https://hal.science/hal-01771727v1" TargetMode="External"/><Relationship Id="rId81" Type="http://schemas.openxmlformats.org/officeDocument/2006/relationships/hyperlink" Target="https://hal.science/search/index/?q=*&amp;authFullName_s=Marie-Laure Barbier" TargetMode="External"/><Relationship Id="rId82" Type="http://schemas.openxmlformats.org/officeDocument/2006/relationships/hyperlink" Target="https://dx.doi.org/10.1177/0741088317699898" TargetMode="External"/><Relationship Id="rId83" Type="http://schemas.openxmlformats.org/officeDocument/2006/relationships/hyperlink" Target="https://hal.science/hal-01950216v1" TargetMode="External"/><Relationship Id="rId84" Type="http://schemas.openxmlformats.org/officeDocument/2006/relationships/hyperlink" Target="https://hal.science/search/index/?q=*&amp;authFullName_s=Josie Bernicot" TargetMode="External"/><Relationship Id="rId85" Type="http://schemas.openxmlformats.org/officeDocument/2006/relationships/hyperlink" Target="https://dx.doi.org/10.1051/shsconf/20162710002" TargetMode="External"/><Relationship Id="rId86" Type="http://schemas.openxmlformats.org/officeDocument/2006/relationships/hyperlink" Target="https://hal.science/hal-01950077v1" TargetMode="External"/><Relationship Id="rId87" Type="http://schemas.openxmlformats.org/officeDocument/2006/relationships/hyperlink" Target="https://hal.science/search/index/?q=*&amp;authFullName_s=Monik Favart" TargetMode="External"/><Relationship Id="rId88" Type="http://schemas.openxmlformats.org/officeDocument/2006/relationships/hyperlink" Target="https://hal.science/search/index/?q=*&amp;authFullName_s=Anna Potocki" TargetMode="External"/><Relationship Id="rId89" Type="http://schemas.openxmlformats.org/officeDocument/2006/relationships/hyperlink" Target="https://hal.science/search/index/?q=*&amp;authFullName_s=Pauline Quemart" TargetMode="External"/><Relationship Id="rId90" Type="http://schemas.openxmlformats.org/officeDocument/2006/relationships/hyperlink" Target="https://dx.doi.org/10.1016/j.ridd.2016.09.009" TargetMode="External"/><Relationship Id="rId91" Type="http://schemas.openxmlformats.org/officeDocument/2006/relationships/hyperlink" Target="https://hal.science/hal-02338805v1" TargetMode="External"/><Relationship Id="rId92" Type="http://schemas.openxmlformats.org/officeDocument/2006/relationships/hyperlink" Target="https://hal.science/search/index/?q=*&amp;authFullName_s=Solen Sausset" TargetMode="External"/><Relationship Id="rId93" Type="http://schemas.openxmlformats.org/officeDocument/2006/relationships/hyperlink" Target="https://hal.science/search/index/?q=*&amp;authFullName_s=Eric Lambert" TargetMode="External"/><Relationship Id="rId94" Type="http://schemas.openxmlformats.org/officeDocument/2006/relationships/hyperlink" Target="https://dx.doi.org/10.4074/S0003503315000263" TargetMode="External"/><Relationship Id="rId95" Type="http://schemas.openxmlformats.org/officeDocument/2006/relationships/hyperlink" Target="https://hal.science/hal-02362744v1" TargetMode="External"/><Relationship Id="rId96" Type="http://schemas.openxmlformats.org/officeDocument/2006/relationships/hyperlink" Target="https://dx.doi.org/10.17239/jowr-2014.06.02.4" TargetMode="External"/><Relationship Id="rId97" Type="http://schemas.openxmlformats.org/officeDocument/2006/relationships/hyperlink" Target="https://hal.science/hal-01950087v1" TargetMode="External"/><Relationship Id="rId98" Type="http://schemas.openxmlformats.org/officeDocument/2006/relationships/hyperlink" Target="https://hal.science/search/index/?q=*&amp;authFullName_s=J. Bernicot" TargetMode="External"/><Relationship Id="rId99" Type="http://schemas.openxmlformats.org/officeDocument/2006/relationships/hyperlink" Target="https://hal.science/search/index/?q=*&amp;authFullName_s=T. Olive" TargetMode="External"/><Relationship Id="rId100" Type="http://schemas.openxmlformats.org/officeDocument/2006/relationships/hyperlink" Target="https://hal.science/search/index/?q=*&amp;authFullName_s=M. Favart" TargetMode="External"/><Relationship Id="rId101" Type="http://schemas.openxmlformats.org/officeDocument/2006/relationships/hyperlink" Target="https://hal.science/search/index/?q=*&amp;authFullName_s=J. Reilly" TargetMode="External"/><Relationship Id="rId102" Type="http://schemas.openxmlformats.org/officeDocument/2006/relationships/hyperlink" Target="https://dx.doi.org/10.1016/j.erap.2014.09.004" TargetMode="External"/><Relationship Id="rId103" Type="http://schemas.openxmlformats.org/officeDocument/2006/relationships/hyperlink" Target="https://api.istex.fr/ark:/67375/6H6-P80PVQJG-D/fulltext.pdf?sid=hal" TargetMode="External"/><Relationship Id="rId104" Type="http://schemas.openxmlformats.org/officeDocument/2006/relationships/hyperlink" Target="https://hal.science/hal-01950090v1" TargetMode="External"/><Relationship Id="rId105" Type="http://schemas.openxmlformats.org/officeDocument/2006/relationships/hyperlink" Target="https://hal.science/search/index/?q=*&amp;authFullName_s=Judy Reilly" TargetMode="External"/><Relationship Id="rId106" Type="http://schemas.openxmlformats.org/officeDocument/2006/relationships/hyperlink" Target="https://dx.doi.org/10.1016/j.ridd.2013.06.025" TargetMode="External"/><Relationship Id="rId107" Type="http://schemas.openxmlformats.org/officeDocument/2006/relationships/hyperlink" Target="https://api.istex.fr/ark:/67375/6H6-78S981M3-7/fulltext.pdf?sid=hal" TargetMode="External"/><Relationship Id="rId108" Type="http://schemas.openxmlformats.org/officeDocument/2006/relationships/hyperlink" Target="https://hal.science/hal-02089762v1" TargetMode="External"/><Relationship Id="rId109" Type="http://schemas.openxmlformats.org/officeDocument/2006/relationships/hyperlink" Target="https://hal.science/search/index/?q=*&amp;authFullName_s=Marie-Am&#233;lie Martinie" TargetMode="External"/><Relationship Id="rId110" Type="http://schemas.openxmlformats.org/officeDocument/2006/relationships/hyperlink" Target="https://hal.science/search/index/?q=*&amp;authFullName_s=Laurent Milland" TargetMode="External"/><Relationship Id="rId111" Type="http://schemas.openxmlformats.org/officeDocument/2006/relationships/hyperlink" Target="https://dx.doi.org/10.1111/spc3.12051" TargetMode="External"/><Relationship Id="rId112" Type="http://schemas.openxmlformats.org/officeDocument/2006/relationships/hyperlink" Target="https://api.istex.fr/ark:/67375/WNG-7LW1MCBN-Z/fulltext.pdf?sid=hal" TargetMode="External"/><Relationship Id="rId113" Type="http://schemas.openxmlformats.org/officeDocument/2006/relationships/hyperlink" Target="https://hal.science/hal-02079549v1" TargetMode="External"/><Relationship Id="rId114" Type="http://schemas.openxmlformats.org/officeDocument/2006/relationships/hyperlink" Target="https://hal.science/search/index/?q=*&amp;authFullName_s=Robert-Vincent Joule" TargetMode="External"/><Relationship Id="rId115" Type="http://schemas.openxmlformats.org/officeDocument/2006/relationships/hyperlink" Target="https://hal.science/search/index/?q=*&amp;authFullName_s=Remi Capa" TargetMode="External"/><Relationship Id="rId116" Type="http://schemas.openxmlformats.org/officeDocument/2006/relationships/hyperlink" Target="https://dx.doi.org/10.1016/j.jesp.2013.03.003" TargetMode="External"/><Relationship Id="rId117" Type="http://schemas.openxmlformats.org/officeDocument/2006/relationships/hyperlink" Target="https://api.istex.fr/ark:/67375/6H6-XBP8FL2X-M/fulltext.pdf?sid=hal" TargetMode="External"/><Relationship Id="rId118" Type="http://schemas.openxmlformats.org/officeDocument/2006/relationships/hyperlink" Target="https://shs.hal.science/halshs-01367799v1" TargetMode="External"/><Relationship Id="rId119" Type="http://schemas.openxmlformats.org/officeDocument/2006/relationships/hyperlink" Target="https://dx.doi.org/10.3389/fpsyg.2013.00866" TargetMode="External"/><Relationship Id="rId120" Type="http://schemas.openxmlformats.org/officeDocument/2006/relationships/hyperlink" Target="https://hal.science/hal-02101386v1" TargetMode="External"/><Relationship Id="rId121" Type="http://schemas.openxmlformats.org/officeDocument/2006/relationships/hyperlink" Target="https://hal.science/search/index/?q=*&amp;authFullName_s=Jean-Michel Passerault" TargetMode="External"/><Relationship Id="rId122" Type="http://schemas.openxmlformats.org/officeDocument/2006/relationships/hyperlink" Target="https://dx.doi.org/10.1177/0741088312451111" TargetMode="External"/><Relationship Id="rId123" Type="http://schemas.openxmlformats.org/officeDocument/2006/relationships/hyperlink" Target="https://hal.science/hal-02396463v1" TargetMode="External"/><Relationship Id="rId124" Type="http://schemas.openxmlformats.org/officeDocument/2006/relationships/hyperlink" Target="https://hal.science/search/index/?q=*&amp;authFullName_s=Nathalie Le Bigot" TargetMode="External"/><Relationship Id="rId125" Type="http://schemas.openxmlformats.org/officeDocument/2006/relationships/hyperlink" Target="https://dx.doi.org/10.1027/1618-3169/a000136" TargetMode="External"/><Relationship Id="rId126" Type="http://schemas.openxmlformats.org/officeDocument/2006/relationships/hyperlink" Target="https://shs.hal.science/halshs-01367790v1" TargetMode="External"/><Relationship Id="rId127" Type="http://schemas.openxmlformats.org/officeDocument/2006/relationships/hyperlink" Target="https://hal.science/search/index/?q=*&amp;authFullName_s=Denis Larocque" TargetMode="External"/><Relationship Id="rId128" Type="http://schemas.openxmlformats.org/officeDocument/2006/relationships/hyperlink" Target="https://dx.doi.org/10.1080/17470218.2012.715654" TargetMode="External"/><Relationship Id="rId129" Type="http://schemas.openxmlformats.org/officeDocument/2006/relationships/hyperlink" Target="https://hal.science/hal-02109175v1" TargetMode="External"/><Relationship Id="rId130" Type="http://schemas.openxmlformats.org/officeDocument/2006/relationships/hyperlink" Target="https://hal.science/search/index/?q=*&amp;authFullName_s=Caroline Beauvais" TargetMode="External"/><Relationship Id="rId131" Type="http://schemas.openxmlformats.org/officeDocument/2006/relationships/hyperlink" Target="https://dx.doi.org/10.1037/a0022545" TargetMode="External"/><Relationship Id="rId132" Type="http://schemas.openxmlformats.org/officeDocument/2006/relationships/hyperlink" Target="https://hal.science/hal-02109195v1" TargetMode="External"/><Relationship Id="rId133" Type="http://schemas.openxmlformats.org/officeDocument/2006/relationships/hyperlink" Target="https://dx.doi.org/10.1080/20445911.2011.532119" TargetMode="External"/><Relationship Id="rId134" Type="http://schemas.openxmlformats.org/officeDocument/2006/relationships/hyperlink" Target="https://hal.science/hal-02111731v1" TargetMode="External"/><Relationship Id="rId135" Type="http://schemas.openxmlformats.org/officeDocument/2006/relationships/hyperlink" Target="https://hal.science/search/index/?q=*&amp;authFullName_s=Jean-Louis Lebrave" TargetMode="External"/><Relationship Id="rId136" Type="http://schemas.openxmlformats.org/officeDocument/2006/relationships/hyperlink" Target="https://dx.doi.org/10.3917/lang.177.0029" TargetMode="External"/><Relationship Id="rId137" Type="http://schemas.openxmlformats.org/officeDocument/2006/relationships/hyperlink" Target="https://hal.science/hal-02111696v1" TargetMode="External"/><Relationship Id="rId138" Type="http://schemas.openxmlformats.org/officeDocument/2006/relationships/hyperlink" Target="https://dx.doi.org/10.4074/S0003503310002071" TargetMode="External"/><Relationship Id="rId139" Type="http://schemas.openxmlformats.org/officeDocument/2006/relationships/hyperlink" Target="https://hal.science/hal-00747697v1" TargetMode="External"/><Relationship Id="rId140" Type="http://schemas.openxmlformats.org/officeDocument/2006/relationships/hyperlink" Target="https://dx.doi.org/10.1016/j.jesp.2009.10.018" TargetMode="External"/><Relationship Id="rId141" Type="http://schemas.openxmlformats.org/officeDocument/2006/relationships/hyperlink" Target="https://hal.science/hal-02396473v1" TargetMode="External"/><Relationship Id="rId142" Type="http://schemas.openxmlformats.org/officeDocument/2006/relationships/hyperlink" Target="https://hal.science/search/index/?q=*&amp;authFullName_s=Sylvie Plane" TargetMode="External"/><Relationship Id="rId143" Type="http://schemas.openxmlformats.org/officeDocument/2006/relationships/hyperlink" Target="https://hal.science/search/index/?q=*&amp;authFullName_s=Denis Alamargot" TargetMode="External"/><Relationship Id="rId144" Type="http://schemas.openxmlformats.org/officeDocument/2006/relationships/hyperlink" Target="https://dx.doi.org/10.3917/lang.177.0003" TargetMode="External"/><Relationship Id="rId145" Type="http://schemas.openxmlformats.org/officeDocument/2006/relationships/hyperlink" Target="https://hal.science/hal-00369018v1" TargetMode="External"/><Relationship Id="rId146" Type="http://schemas.openxmlformats.org/officeDocument/2006/relationships/hyperlink" Target="https://hal.science/search/index/?q=*&amp;authFullName_s=Lucie Beauvais" TargetMode="External"/><Relationship Id="rId147" Type="http://schemas.openxmlformats.org/officeDocument/2006/relationships/hyperlink" Target="https://dx.doi.org/10.1016/j.learninstruc.2008.05.005" TargetMode="External"/><Relationship Id="rId148" Type="http://schemas.openxmlformats.org/officeDocument/2006/relationships/hyperlink" Target="https://api.istex.fr/ark:/67375/6H6-SJK0GMVS-J/fulltext.pdf?sid=hal" TargetMode="External"/><Relationship Id="rId149" Type="http://schemas.openxmlformats.org/officeDocument/2006/relationships/hyperlink" Target="https://hal.science/hal-00331453v1" TargetMode="External"/><Relationship Id="rId150" Type="http://schemas.openxmlformats.org/officeDocument/2006/relationships/hyperlink" Target="https://dx.doi.org/10.1007/s00426-008-0135-9" TargetMode="External"/><Relationship Id="rId151" Type="http://schemas.openxmlformats.org/officeDocument/2006/relationships/hyperlink" Target="https://api.istex.fr/ark:/67375/VQC-MMQWT5F2-M/fulltext.pdf?sid=hal" TargetMode="External"/><Relationship Id="rId152" Type="http://schemas.openxmlformats.org/officeDocument/2006/relationships/hyperlink" Target="https://hal.science/hal-00400329v1" TargetMode="External"/><Relationship Id="rId153" Type="http://schemas.openxmlformats.org/officeDocument/2006/relationships/hyperlink" Target="https://hal.science/search/index/?q=*&amp;authFullName_s=Rui Alexandre Alves" TargetMode="External"/><Relationship Id="rId154" Type="http://schemas.openxmlformats.org/officeDocument/2006/relationships/hyperlink" Target="https://hal.science/search/index/?q=*&amp;authFullName_s=Sao Luis Castro" TargetMode="External"/><Relationship Id="rId155" Type="http://schemas.openxmlformats.org/officeDocument/2006/relationships/hyperlink" Target="https://dx.doi.org/10.1080/09541440802079850" TargetMode="External"/><Relationship Id="rId156" Type="http://schemas.openxmlformats.org/officeDocument/2006/relationships/hyperlink" Target="https://hal.science/hal-00341156v1" TargetMode="External"/><Relationship Id="rId157" Type="http://schemas.openxmlformats.org/officeDocument/2006/relationships/hyperlink" Target="https://dx.doi.org/10.1080/00207590701398951" TargetMode="External"/><Relationship Id="rId158" Type="http://schemas.openxmlformats.org/officeDocument/2006/relationships/hyperlink" Target="https://api.istex.fr/ark:/67375/WNG-NTQD4H14-3/fulltext.pdf?sid=hal" TargetMode="External"/><Relationship Id="rId159" Type="http://schemas.openxmlformats.org/officeDocument/2006/relationships/hyperlink" Target="https://hal.science/hal-00332486v1" TargetMode="External"/><Relationship Id="rId160" Type="http://schemas.openxmlformats.org/officeDocument/2006/relationships/hyperlink" Target="https://hal.science/search/index/?q=*&amp;authFullName_s=Ronald K. Kellogg" TargetMode="External"/><Relationship Id="rId161" Type="http://schemas.openxmlformats.org/officeDocument/2006/relationships/hyperlink" Target="https://hal.science/search/index/?q=*&amp;authFullName_s=Annie Piolat" TargetMode="External"/><Relationship Id="rId162" Type="http://schemas.openxmlformats.org/officeDocument/2006/relationships/hyperlink" Target="https://dx.doi.org/10.1017/S0142716408080284" TargetMode="External"/><Relationship Id="rId163" Type="http://schemas.openxmlformats.org/officeDocument/2006/relationships/hyperlink" Target="https://api.istex.fr/ark:/67375/6GQ-Q0J9ZT6J-W/fulltext.pdf?sid=hal" TargetMode="External"/><Relationship Id="rId164" Type="http://schemas.openxmlformats.org/officeDocument/2006/relationships/hyperlink" Target="https://hal.science/hal-00332492v1" TargetMode="External"/><Relationship Id="rId165" Type="http://schemas.openxmlformats.org/officeDocument/2006/relationships/hyperlink" Target="https://hal.science/search/index/?q=*&amp;authFullName_s=Jean-Fran&#231;ois Rouet" TargetMode="External"/><Relationship Id="rId166" Type="http://schemas.openxmlformats.org/officeDocument/2006/relationships/hyperlink" Target="https://hal.science/search/index/?q=*&amp;authFullName_s=Emmanuelle Fran&#231;ois" TargetMode="External"/><Relationship Id="rId167" Type="http://schemas.openxmlformats.org/officeDocument/2006/relationships/hyperlink" Target="https://hal.science/search/index/?q=*&amp;authFullName_s=Virginie Zampa" TargetMode="External"/><Relationship Id="rId168" Type="http://schemas.openxmlformats.org/officeDocument/2006/relationships/hyperlink" Target="https://dx.doi.org/10.1002/acp.1380" TargetMode="External"/><Relationship Id="rId169" Type="http://schemas.openxmlformats.org/officeDocument/2006/relationships/hyperlink" Target="https://api.istex.fr/ark:/67375/WNG-08CRCZLF-N/fulltext.pdf?sid=hal" TargetMode="External"/><Relationship Id="rId170" Type="http://schemas.openxmlformats.org/officeDocument/2006/relationships/hyperlink" Target="https://hal.science/hal-00194396v1" TargetMode="External"/><Relationship Id="rId171" Type="http://schemas.openxmlformats.org/officeDocument/2006/relationships/hyperlink" Target="https://hal.science/search/index/?q=*&amp;authFullName_s=R.T. Kellogg" TargetMode="External"/><Relationship Id="rId172" Type="http://schemas.openxmlformats.org/officeDocument/2006/relationships/hyperlink" Target="https://dx.doi.org/10.1016/j.actpsy.2006.02.005" TargetMode="External"/><Relationship Id="rId173" Type="http://schemas.openxmlformats.org/officeDocument/2006/relationships/hyperlink" Target="https://api.istex.fr/ark:/67375/6H6-04B1QND2-C/fulltext.pdf?sid=hal" TargetMode="External"/><Relationship Id="rId174" Type="http://schemas.openxmlformats.org/officeDocument/2006/relationships/hyperlink" Target="https://hal.science/hal-00115920v1" TargetMode="External"/><Relationship Id="rId175" Type="http://schemas.openxmlformats.org/officeDocument/2006/relationships/hyperlink" Target="https://hal.science/search/index/?q=*&amp;authFullName_s=A. Piolat" TargetMode="External"/><Relationship Id="rId176" Type="http://schemas.openxmlformats.org/officeDocument/2006/relationships/hyperlink" Target="https://hal.science/search/index/?q=*&amp;authFullName_s=Kellogg R.T." TargetMode="External"/><Relationship Id="rId177" Type="http://schemas.openxmlformats.org/officeDocument/2006/relationships/hyperlink" Target="https://dx.doi.org/10.1002/acp.1086" TargetMode="External"/><Relationship Id="rId178" Type="http://schemas.openxmlformats.org/officeDocument/2006/relationships/hyperlink" Target="https://api.istex.fr/ark:/67375/WNG-3JBMNG70-Q/fulltext.pdf?sid=hal" TargetMode="External"/><Relationship Id="rId179" Type="http://schemas.openxmlformats.org/officeDocument/2006/relationships/hyperlink" Target="https://hal.science/hal-00087048v1" TargetMode="External"/><Relationship Id="rId180" Type="http://schemas.openxmlformats.org/officeDocument/2006/relationships/hyperlink" Target="https://dx.doi.org/10.1027/1016-9040.9.1.32" TargetMode="External"/><Relationship Id="rId181" Type="http://schemas.openxmlformats.org/officeDocument/2006/relationships/hyperlink" Target="https://hal.science/hal-03098703v1" TargetMode="External"/><Relationship Id="rId182" Type="http://schemas.openxmlformats.org/officeDocument/2006/relationships/hyperlink" Target="https://hal.science/hal-03351346v1" TargetMode="External"/><Relationship Id="rId183" Type="http://schemas.openxmlformats.org/officeDocument/2006/relationships/hyperlink" Target="https://hal.science/search/index/?q=*&amp;authFullName_s=Cyril Perret" TargetMode="External"/><Relationship Id="rId184" Type="http://schemas.openxmlformats.org/officeDocument/2006/relationships/hyperlink" Target="https://hal.science/hal-01928021v1" TargetMode="External"/><Relationship Id="rId185" Type="http://schemas.openxmlformats.org/officeDocument/2006/relationships/hyperlink" Target="https://hal.science/hal-03907889v1" TargetMode="External"/><Relationship Id="rId186" Type="http://schemas.openxmlformats.org/officeDocument/2006/relationships/hyperlink" Target="https://hal.science/search/index/?q=*&amp;authFullName_s=Michael C. Levy" TargetMode="External"/><Relationship Id="rId187" Type="http://schemas.openxmlformats.org/officeDocument/2006/relationships/hyperlink" Target="https://hal.science/hal-05470358v1" TargetMode="External"/><Relationship Id="rId188" Type="http://schemas.openxmlformats.org/officeDocument/2006/relationships/hyperlink" Target="https://hal.science/hal-05004095v1" TargetMode="External"/><Relationship Id="rId189" Type="http://schemas.openxmlformats.org/officeDocument/2006/relationships/hyperlink" Target="https://hal.science/hal-03907878v1" TargetMode="External"/><Relationship Id="rId190" Type="http://schemas.openxmlformats.org/officeDocument/2006/relationships/hyperlink" Target="https://hal.science/hal-03907883v1" TargetMode="External"/><Relationship Id="rId191" Type="http://schemas.openxmlformats.org/officeDocument/2006/relationships/hyperlink" Target="https://hal.science/hal-05470326v1" TargetMode="External"/><Relationship Id="rId192" Type="http://schemas.openxmlformats.org/officeDocument/2006/relationships/hyperlink" Target="https://hal.science/hal-05470335v1" TargetMode="External"/><Relationship Id="rId193" Type="http://schemas.openxmlformats.org/officeDocument/2006/relationships/hyperlink" Target="https://hal.science/hal-05470342v1" TargetMode="External"/><Relationship Id="rId194" Type="http://schemas.openxmlformats.org/officeDocument/2006/relationships/hyperlink" Target="https://hal.science/search/index/?q=*&amp;authFullName_s=J&#233;r&#233;my Danna" TargetMode="External"/><Relationship Id="rId195" Type="http://schemas.openxmlformats.org/officeDocument/2006/relationships/hyperlink" Target="https://www.deboecksuperieur.com/livre/9782807364400-apprentissage-evaluation-et-reeducation-de-l-ecriture" TargetMode="External"/><Relationship Id="rId196" Type="http://schemas.openxmlformats.org/officeDocument/2006/relationships/hyperlink" Target="https://hal.science/hal-04369284v1" TargetMode="External"/><Relationship Id="rId197" Type="http://schemas.openxmlformats.org/officeDocument/2006/relationships/hyperlink" Target="https://hal.science/hal-03907838v1" TargetMode="External"/><Relationship Id="rId198" Type="http://schemas.openxmlformats.org/officeDocument/2006/relationships/hyperlink" Target="https://hal.science/hal-03351369v1" TargetMode="External"/><Relationship Id="rId199" Type="http://schemas.openxmlformats.org/officeDocument/2006/relationships/hyperlink" Target="https://dx.doi.org/10.1017/9781108955638.028" TargetMode="External"/><Relationship Id="rId200" Type="http://schemas.openxmlformats.org/officeDocument/2006/relationships/hyperlink" Target="https://hal.science/hal-03351335v1" TargetMode="External"/><Relationship Id="rId201" Type="http://schemas.openxmlformats.org/officeDocument/2006/relationships/hyperlink" Target="https://hal.science/hal-03098705v1" TargetMode="External"/><Relationship Id="rId202" Type="http://schemas.openxmlformats.org/officeDocument/2006/relationships/hyperlink" Target="https://hal.science/hal-03098709v1" TargetMode="External"/><Relationship Id="rId203" Type="http://schemas.openxmlformats.org/officeDocument/2006/relationships/hyperlink" Target="https://hal.science/hal-03351356v1" TargetMode="External"/><Relationship Id="rId204" Type="http://schemas.openxmlformats.org/officeDocument/2006/relationships/hyperlink" Target="https://dx.doi.org/10.1163/9789004394988_002" TargetMode="External"/><Relationship Id="rId205" Type="http://schemas.openxmlformats.org/officeDocument/2006/relationships/hyperlink" Target="https://hal.science/hal-01928409v1" TargetMode="External"/><Relationship Id="rId206" Type="http://schemas.openxmlformats.org/officeDocument/2006/relationships/hyperlink" Target="https://hal.science/search/index/?q=*&amp;authFullName_s=Lara Polse" TargetMode="External"/><Relationship Id="rId207" Type="http://schemas.openxmlformats.org/officeDocument/2006/relationships/hyperlink" Target="https://hal.science/search/index/?q=*&amp;authFullName_s=Joel Uze" TargetMode="External"/><Relationship Id="rId208" Type="http://schemas.openxmlformats.org/officeDocument/2006/relationships/hyperlink" Target="https://dx.doi.org/10.1075/tilar.22.20rei" TargetMode="External"/><Relationship Id="rId209" Type="http://schemas.openxmlformats.org/officeDocument/2006/relationships/hyperlink" Target="https://shs.hal.science/halshs-01820585v1" TargetMode="External"/><Relationship Id="rId210" Type="http://schemas.openxmlformats.org/officeDocument/2006/relationships/hyperlink" Target="https://hal.science/hal-01928807v1" TargetMode="External"/><Relationship Id="rId211" Type="http://schemas.openxmlformats.org/officeDocument/2006/relationships/hyperlink" Target="https://hal.science/hal-01938361v1" TargetMode="External"/><Relationship Id="rId212" Type="http://schemas.openxmlformats.org/officeDocument/2006/relationships/hyperlink" Target="https://hal.science/hal-01955051v1" TargetMode="External"/><Relationship Id="rId213" Type="http://schemas.openxmlformats.org/officeDocument/2006/relationships/hyperlink" Target="https://hal.science/hal-01377538v1" TargetMode="External"/><Relationship Id="rId214" Type="http://schemas.openxmlformats.org/officeDocument/2006/relationships/hyperlink" Target="https://dx.doi.org/10.1075/z.194.06oli" TargetMode="External"/><Relationship Id="rId215" Type="http://schemas.openxmlformats.org/officeDocument/2006/relationships/hyperlink" Target="https://univ-sorbonne-nouvelle.hal.science/hal-01465651v1" TargetMode="External"/><Relationship Id="rId216" Type="http://schemas.openxmlformats.org/officeDocument/2006/relationships/hyperlink" Target="https://shs.hal.science/halshs-01367810v1" TargetMode="External"/><Relationship Id="rId217" Type="http://schemas.openxmlformats.org/officeDocument/2006/relationships/hyperlink" Target="https://hal.science/hal-03854080v1" TargetMode="External"/><Relationship Id="rId218" Type="http://schemas.openxmlformats.org/officeDocument/2006/relationships/hyperlink" Target="https://hal.science/hal-03907903v1" TargetMode="External"/><Relationship Id="rId219" Type="http://schemas.openxmlformats.org/officeDocument/2006/relationships/hyperlink" Target="https://hal.science/hal-03907918v1" TargetMode="External"/><Relationship Id="rId220" Type="http://schemas.openxmlformats.org/officeDocument/2006/relationships/hyperlink" Target="https://hal.science/hal-03907933v1" TargetMode="External"/><Relationship Id="rId221" Type="http://schemas.openxmlformats.org/officeDocument/2006/relationships/hyperlink" Target="https://hal.science/hal-03907911v1" TargetMode="External"/><Relationship Id="rId222" Type="http://schemas.openxmlformats.org/officeDocument/2006/relationships/hyperlink" Target="https://hal.science/search/index/?q=*&amp;authFullName_s=Marie Lebrisse" TargetMode="External"/><Relationship Id="rId223" Type="http://schemas.openxmlformats.org/officeDocument/2006/relationships/hyperlink" Target="https://hal.science/hal-03907896v1" TargetMode="External"/><Relationship Id="rId224" Type="http://schemas.openxmlformats.org/officeDocument/2006/relationships/hyperlink" Target="https://hal.science/hal-05324871v1" TargetMode="External"/><Relationship Id="rId225" Type="http://schemas.openxmlformats.org/officeDocument/2006/relationships/hyperlink" Target="https://hal.science/search/index/?q=*&amp;authFullName_s=Caroline Bordes"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OLIVE</dc:title>
  <dc:description>CV</dc:description>
  <dc:subject/>
  <cp:keywords/>
  <cp:category/>
  <cp:lastModifiedBy/>
  <dcterms:created xsi:type="dcterms:W3CDTF">2026-05-05T11:10:10+02:00</dcterms:created>
  <dcterms:modified xsi:type="dcterms:W3CDTF">2026-05-05T11:10:10+02:00</dcterms:modified>
</cp:coreProperties>
</file>

<file path=docProps/custom.xml><?xml version="1.0" encoding="utf-8"?>
<Properties xmlns="http://schemas.openxmlformats.org/officeDocument/2006/custom-properties" xmlns:vt="http://schemas.openxmlformats.org/officeDocument/2006/docPropsVTypes"/>
</file>