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Santolini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thierry-santolini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115680195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droit public</w:t>
      </w:r>
    </w:p>
    <w:p>
      <w:pPr>
        <w:pStyle w:val="Heading4"/>
      </w:pPr>
      <w:r>
        <w:rPr/>
        <w:t xml:space="preserve">Fonctions</w:t>
      </w:r>
    </w:p>
    <w:p>
      <w:pPr/>
      <w:r>
        <w:rPr/>
        <w:t xml:space="preserve">2009-   Maître de conférences en droit public à l'Université de Toulon, Membre du Centre de Droit et de Politique Comparés Jean-Claude Escarras, Université de Toulon, UMR-CNRS 7318</w:t>
      </w:r>
    </w:p>
    <w:p>
      <w:pPr/>
      <w:r>
        <w:rPr/>
        <w:t xml:space="preserve">2000-2003   Allocataire-moniteur de recherche, Université de Toulon</w:t>
      </w:r>
    </w:p>
    <w:p>
      <w:pPr>
        <w:pStyle w:val="Heading4"/>
      </w:pPr>
      <w:r>
        <w:rPr/>
        <w:t xml:space="preserve">Cursus universitaire</w:t>
      </w:r>
    </w:p>
    <w:p>
      <w:pPr>
        <w:pStyle w:val="Heading5"/>
      </w:pPr>
      <w:r>
        <w:rPr/>
        <w:t xml:space="preserve">Doctorat en droit public, Mention très honorable, félicitations du jury à l'unanimité</w:t>
      </w:r>
    </w:p>
    <w:p>
      <w:pPr/>
      <w:r>
        <w:rPr/>
        <w:t xml:space="preserve">Thèse honorée du Prix du Conseil constitutionnel en 2007Directeurs de Thèse : Thierry Di Manno, Professeur à l’Université de Toulon, Maryse Baudrez, Professeur à l’Université de Toulon</w:t>
      </w:r>
    </w:p>
    <w:p>
      <w:pPr>
        <w:pStyle w:val="Heading4"/>
      </w:pPr>
      <w:r>
        <w:rPr/>
        <w:t xml:space="preserve">Responsabilités scientifiques et administratives</w:t>
      </w:r>
    </w:p>
    <w:p>
      <w:pPr/>
      <w:r>
        <w:rPr/>
        <w:t xml:space="preserve">2013-2017   Vice-Doyen délégué aux relations , Université de Toulon</w:t>
      </w:r>
    </w:p>
    <w:p>
      <w:pPr/>
      <w:r>
        <w:rPr/>
        <w:t xml:space="preserve">2013-    Membre du bureau de l'Axe transverse euroméditerrannéen , Université de Toulon</w:t>
      </w:r>
    </w:p>
    <w:p>
      <w:pPr/>
      <w:r>
        <w:rPr/>
        <w:t xml:space="preserve">2008-2012   Membre du Conseil scientifique, Université de Toulon</w:t>
      </w:r>
    </w:p>
    <w:p>
      <w:pPr/>
      <w:r>
        <w:rPr/>
        <w:t xml:space="preserve">2000-2005   Membre du Conseil de l’École doctorale, Université de Toulon</w:t>
      </w:r>
    </w:p>
    <w:p>
      <w:pPr/>
      <w:r>
        <w:rPr/>
        <w:t xml:space="preserve">2001-2004   Membre nommé du Conseil consultatif régional pour l’Enseignement supérieur, la Recherche et la Valorisationauprès du Conseil régional de Provence-Alpes-Côte-D’azur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vie du patrimoine.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Lévêque, C. Bastidon-Gilles, T. Santolini. Effigi Edizioni,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précurseurs italiens du droit constitutionnel: Compagnoni, Filangieri,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Alexis Le Quinio; Thierry Santolini. La Mémoire du Droit, 708 p.,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VULNÉRABILITÉS, ÉCHANGES ET TENSIONS DANS L'ESPACE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pp.334, 2017, Histoire, Textes, Sociétés, Monique Clavel-Lévêque; Laure Lévêque, 978-2-343-12325-7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sic_01803356v1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dans l'espace euro-méditerranéen. Formes et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r>
              <w:rPr/>
              <w:t xml:space="preserve">Harmattan, pp.278, 2016, Histoire, Textes, Sociétés, Monique Clavel-Lévêque; Laure Lévêque, 978-2-343-08955-3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sic_01801811v1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euro-méditerranéen entre conflits et métissages. Rencontres, échanges,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Yusuf Kocoglu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van Hoorebeke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pp.186, 2015, 978-2-343-05514-5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sic_01801819v1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Bruylant, 436 p., 2010, Collection de droit public comparé et européen, Francis Delpérée, 978-2-8027-2929-7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Bruylant, 436 p., 2010, Collection de droit public comparé et européen, Francis Delpérée, Massimo Luciani, André Roux, 978-2-8027-2929-7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[TRADUCTION]Le régionalisme italien et le fédéralisme weimarien : épreuves de communication (J. Luther)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Jörg Luther</w:t>
              </w:r>
            </w:hyperlink>
          </w:p>
          <w:p>
            <w:pPr/>
            <w:r>
              <w:rPr/>
              <w:t xml:space="preserve">Bruylant, pp.593-640,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halshs-02076031v1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régions et le contrôle de constitutionnalité par voie d’action en Italie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Liber Amicorum en hommage à Maryse Baudrez</w:t>
            </w:r>
            <w:r>
              <w:rPr/>
              <w:t xml:space="preserve">, Bruylant,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comme dernier rempart de la souveraineté?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double vie du patrimoine. La culture dans la dialectique du visible et de l'invisible</w:t>
            </w:r>
            <w:r>
              <w:rPr/>
              <w:t xml:space="preserve">, Effigi Edizioni, pp.215-236,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comme dernier rempart de la souveraineté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Lévêque, C. Bastidon-Gilles, T. Santolini. </w:t>
            </w:r>
            <w:r>
              <w:rPr>
                <w:i w:val="1"/>
                <w:iCs w:val="1"/>
              </w:rPr>
              <w:t xml:space="preserve">La double vie du patrimoine. La culture dans la dialectique du visible et de l'invisible</w:t>
            </w:r>
            <w:r>
              <w:rPr/>
              <w:t xml:space="preserve">, Effigi Edizioni, pp.215-236,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Costituto de la République de Sienne : une constitution médiévale?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contentieux. Mélanges en l'honneur du professeur Jean-Louis Mestre</w:t>
            </w:r>
            <w:r>
              <w:rPr/>
              <w:t xml:space="preserve">, tome 1, Editions L'Epitoge/Collectif l'Unité du droit, pp.247-260,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l'unité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L. Lévêque; S. Visciola; Y. Kocoglu; T. Santolini. </w:t>
            </w:r>
            <w:r>
              <w:rPr>
                <w:i w:val="1"/>
                <w:iCs w:val="1"/>
              </w:rPr>
              <w:t xml:space="preserve">Circulations méditerranéennes. Voies, réseaux, modèles</w:t>
            </w:r>
            <w:r>
              <w:rPr/>
              <w:t xml:space="preserve">, effigi, pp.79-113,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politiques de Gaetano Filangieri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Alexis Le Quinio, Thierry Santolini. </w:t>
            </w:r>
            <w:r>
              <w:rPr>
                <w:i w:val="1"/>
                <w:iCs w:val="1"/>
              </w:rPr>
              <w:t xml:space="preserve">Trois précurseurs italiens du droit constitutionnel: Compagnoni, Filangieri, Rossi</w:t>
            </w:r>
            <w:r>
              <w:rPr/>
              <w:t xml:space="preserve">, La Mémoire du Droit, pp.419-484,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méditerranéennes : voies, réseaux,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Laure Lévêque; Simone Visciola; Yusuf Kocoglu; Thierry Santolini. </w:t>
            </w:r>
            <w:r>
              <w:rPr>
                <w:i w:val="1"/>
                <w:iCs w:val="1"/>
              </w:rPr>
              <w:t xml:space="preserve">Circulations méditerranéennes : voies, réseaux, modèles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244 p., 2018, Humania scientia, 978-8855240000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doctrine par les avocats plaidant devant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Paolo Passaglia. </w:t>
            </w:r>
            <w:r>
              <w:rPr>
                <w:i w:val="1"/>
                <w:iCs w:val="1"/>
              </w:rPr>
              <w:t xml:space="preserve">Les rapports entre les juridictions constitutionnelles et la doctrine</w:t>
            </w:r>
            <w:r>
              <w:rPr/>
              <w:t xml:space="preserve">, Editoriale scientifica, pp.215-226,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contradictoire dans le procès constitutionnel incident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Laurence Gay. </w:t>
            </w:r>
            <w:r>
              <w:rPr>
                <w:i w:val="1"/>
                <w:iCs w:val="1"/>
              </w:rPr>
              <w:t xml:space="preserve">La question prioritaire de constitutionnalité. Approche de droit comparé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pp.263-284, 2014, 978-2-8027-4614-0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c'est faire croire&amp;quot; : du bon usage des apparences en politique selon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2022, 42, pp.137-161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justiciable, quelle place pour la dimension affective du choix délibératif ? , Les Cahiers de l’Institut Louis Favoreu, n° 6, « Les pouvoirs d’instruction des juridictions constitutionnelles et la formation de l’intime conviction des juges constitutionnels », Actes de la Journée d’études « Question sur la Question (QsQ5) », 2016, pp. 81-88.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Louis Favoreu</w:t>
            </w:r>
            <w:r>
              <w:rPr/>
              <w:t xml:space="preserve">, 2016, Question sur la Question (QsQ5), 6,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au regard du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93,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pouvoir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2,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 dans la République de 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halshs-02021406v1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Monti, Président du Conseil des ministres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2012, 1,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circonstances atténuantes pour les multirécidivistes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XXVII, pp.932-935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tiers dans le procès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droit et de politique comparés [Anciennement Bulletin de droit comparé]</w:t>
            </w:r>
            <w:r>
              <w:rPr/>
              <w:t xml:space="preserve">, 2012, 9, pp.33-49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la légalité et la référence à la législation étrangère pour la détermination d'un délit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XXV, pp.772-773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en matières pénales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2010, XXVI, pp.718-721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lois pénales dans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2009, XXIV, pp.735-741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2008, 24,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2008, 24,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d'attribution entre le Président de la République et le pouvoir judiciaire: la Cour constitutionnelle confie une part de ses attributions aux juges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pp.843-846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équitable et procès par contumace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2008, XXIII, pp.862-864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en matière répressive: le principe de la non-rétroactivité de la loi pénale et le principe de la rétroactivité in mitius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XXII, pp.832-834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163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2006, XXI, pp.584-585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389 de 2004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2005, XX, pp.709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179 du 23 mai 2003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XIX, pp.770-772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lois par les commissions parlementaires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57, pp.159-187.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⟨10.3917/rfdc.057.0159⟩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lois par les commissions parlementaires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2004, 57, pp.159-187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jurisprudence sur l'arrêt n° 284 du 26 juin 2002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2003, XVIII, pp.670-672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mers selon les règles juridiques contenues dans les Tables amalfitaines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 : circulations méditerranéennes d'hier à aujourd'hui</w:t>
            </w:r>
            <w:r>
              <w:rPr/>
              <w:t xml:space="preserve">, Jun 2025, 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frontières : exercice de la souveraineté et création du territoire de l'Etat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transitions. Territoires en transition</w:t>
            </w:r>
            <w:r>
              <w:rPr/>
              <w:t xml:space="preserve">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esthétiques dans les règles d'urbanisme dans les cités-Etats italiennes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penseurs libéraux du XIXe siècle et le suffrage 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Congrès de la Société québécoise de science politique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l'universalisme du suffrage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dépolitisation de la démocratie?</w:t>
            </w:r>
            <w:r>
              <w:rPr/>
              <w:t xml:space="preserve">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et les preuves apportés par les parties au procès constitutionnel. Expériences comparatives.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"Faits et preuves dans le contrôle de constitutionnalité de la loi"</w:t>
            </w:r>
            <w:r>
              <w:rPr/>
              <w:t xml:space="preserve">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Gouverner, c'est prévoir&amp;quot; : du bon usage du mensonge en politique selon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mensonge à l'infox. Quelle part de vérité?</w:t>
            </w:r>
            <w:r>
              <w:rPr/>
              <w:t xml:space="preserve">, Sylvie Schmitt, Dec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halshs-03465954v1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L'&amp;quot;identité constitutionnelle&amp;quot; de la France : un patrimoine immatériel comme dernier refuge de la souveraineté nationale?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AMENINDEX : Le visible et l'invisible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dans la jurisprudence du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AMENINDEX : Le visible et l'invisible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sécurité: quelle place pour la liberté?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"Liberté, égalité, fraternité : quelle actualité pour la devise républicaine?</w:t>
            </w:r>
            <w:r>
              <w:rPr/>
              <w:t xml:space="preserve">, Mar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Ortolan et l'histoire constitutionnelle de l'Italie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Louis Elzéar Ortolan, juriste toulonnais, français et européen</w:t>
            </w:r>
            <w:r>
              <w:rPr/>
              <w:t xml:space="preserve">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gramscienne du Prince de Machiavel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"Gramsci, les frères Rosselli et l'anti-fascisme italien en Méditerranée"</w:t>
            </w:r>
            <w:r>
              <w:rPr/>
              <w:t xml:space="preserve">, S. Visciola, Nov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halshs-02024757v1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l'unité de l'Europe dans les projets de paix perpétuelle (XIVe-XVIIIe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méditerranéennes: voies, réseaux, modèles. Conférence internationale du réseau MEDWORLDS</w:t>
            </w:r>
            <w:r>
              <w:rPr/>
              <w:t xml:space="preserve">, L. Lévëque, Y. Kocoglu, S. Visciola, T. Santolini, Jun 2017,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l'état d'urgence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"Entre liberté et sécurité : la problèmatique de l'état d'urgence"</w:t>
            </w:r>
            <w:r>
              <w:rPr/>
              <w:t xml:space="preserve">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justiciable, quelle place pour la dimension affective du choix délibératif ? , Les Cahiers de l’Institut Louis Favoreu, n° 6, « Les pouvoirs d’instruction des juridictions constitutionnelles et la formation de l’intime conviction des juges constitutionnels », Actes de la Journée d’études « Question sur la Question (QsQ5) », 2016, pp. 81-88.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sur la Question (QsQ5)</w:t>
            </w:r>
            <w:r>
              <w:rPr/>
              <w:t xml:space="preserve">, Faculté de droit de Toulouse, Jun 2015, Toulouse,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du droit de propriété dans la jurisprudence de la Cour constitutionnelle italienne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"La protection constitutionnelle du droit de propriété en France, en Italie et en Tunisie"</w:t>
            </w:r>
            <w:r>
              <w:rPr/>
              <w:t xml:space="preserve">, Jan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doctrine sur les avocats plaidant devant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italo-franco-belge de droit comparé sur les Rapports entre les juridictions constitutionnelles et la doctrine</w:t>
            </w:r>
            <w:r>
              <w:rPr/>
              <w:t xml:space="preserve">, Mar 2015,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specificità della Question Prioritaire de Constitutionnalité rispetto ai giudizi in via incidentale italiano e spagnolo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trilatéral des Associations des constitutionnalistes d'Espagne, de France et d'Italie</w:t>
            </w:r>
            <w:r>
              <w:rPr/>
              <w:t xml:space="preserve">, Oct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 amalfitaines : un droit maritime commun de la Méditerranée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 d'études de l'Axe transverse "Civilisations et sociétés euroméditerranéennes et comparées de l'Université de Toulon</w:t>
            </w:r>
            <w:r>
              <w:rPr/>
              <w:t xml:space="preserve">, Dec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Dall'arte del legislatore alla legistica formale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Simbologia della Costituzione</w:t>
            </w:r>
            <w:r>
              <w:rPr/>
              <w:t xml:space="preserve">, Apr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halshs-03661506v1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loyauté des consultations référendaires par le Conseil constitutionnel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"Quelle(s) loyauté(s)?"</w:t>
            </w:r>
            <w:r>
              <w:rPr/>
              <w:t xml:space="preserve">, Jun 2009,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tiers et des amici curie dans le procès constitutionnel en droit comparé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français de droit constitutionnel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régions devant le juge constitutionnel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 recours juridictionnel et les collectivités territoriales. Journée d'études du CDPC Jean-Claude Escarras</w:t>
            </w:r>
            <w:r>
              <w:rPr/>
              <w:t xml:space="preserve">, Nov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et le contrôle de constitutionnalité en Espagne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Journées scientifiques euro-méditerranéennes de l'Université de Toulon</w:t>
            </w:r>
            <w:r>
              <w:rPr/>
              <w:t xml:space="preserve">, Oct 2007,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français de droit constitutionnel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halshs-02024936v1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musulmane comme argument pour l’unité de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Santolini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hal-03110313v2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A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santolini" TargetMode="External"/><Relationship Id="rId8" Type="http://schemas.openxmlformats.org/officeDocument/2006/relationships/hyperlink" Target="https://www.idref.fr/115680195" TargetMode="External"/><Relationship Id="rId9" Type="http://schemas.openxmlformats.org/officeDocument/2006/relationships/hyperlink" Target="https://shs.hal.science/halshs-03457895v1" TargetMode="External"/><Relationship Id="rId10" Type="http://schemas.openxmlformats.org/officeDocument/2006/relationships/hyperlink" Target="https://hal.science/search/index/?q=*&amp;authFullName_s=Thierry Santolini" TargetMode="External"/><Relationship Id="rId11" Type="http://schemas.openxmlformats.org/officeDocument/2006/relationships/hyperlink" Target="https://shs.hal.science/halshs-02025038v1" TargetMode="External"/><Relationship Id="rId12" Type="http://schemas.openxmlformats.org/officeDocument/2006/relationships/hyperlink" Target="https://archivesic.ccsd.cnrs.fr/sic_01803356v1" TargetMode="External"/><Relationship Id="rId13" Type="http://schemas.openxmlformats.org/officeDocument/2006/relationships/hyperlink" Target="https://hal.science/search/index/?q=*&amp;authFullName_s=Laure L&#233;v&#234;que" TargetMode="External"/><Relationship Id="rId14" Type="http://schemas.openxmlformats.org/officeDocument/2006/relationships/hyperlink" Target="https://hal.science/search/index/?q=*&amp;authFullName_s=Philippe Elie Honore Bonfils" TargetMode="External"/><Relationship Id="rId15" Type="http://schemas.openxmlformats.org/officeDocument/2006/relationships/hyperlink" Target="https://hal.science/search/index/?q=*&amp;authFullName_s=Yusuf Kocoglu" TargetMode="External"/><Relationship Id="rId16" Type="http://schemas.openxmlformats.org/officeDocument/2006/relationships/hyperlink" Target="https://hal.science/search/index/?q=*&amp;authFullName_s=Delphine van Hoorebeke" TargetMode="External"/><Relationship Id="rId17" Type="http://schemas.openxmlformats.org/officeDocument/2006/relationships/hyperlink" Target="http://www.editions-harmattan.fr/index.asp?navig=catalogue&amp;amp;obj=livre&amp;amp;no=53948" TargetMode="External"/><Relationship Id="rId18" Type="http://schemas.openxmlformats.org/officeDocument/2006/relationships/hyperlink" Target="https://archivesic.ccsd.cnrs.fr/sic_01801811v1" TargetMode="External"/><Relationship Id="rId19" Type="http://schemas.openxmlformats.org/officeDocument/2006/relationships/hyperlink" Target="https://archivesic.ccsd.cnrs.fr/sic_01801819v1" TargetMode="External"/><Relationship Id="rId20" Type="http://schemas.openxmlformats.org/officeDocument/2006/relationships/hyperlink" Target="http://www.editions-harmattan.fr/index.asp?navig=catalogue&amp;amp;obj=livre&amp;amp;no=45830" TargetMode="External"/><Relationship Id="rId21" Type="http://schemas.openxmlformats.org/officeDocument/2006/relationships/hyperlink" Target="https://shs.hal.science/halshs-02024611v1" TargetMode="External"/><Relationship Id="rId22" Type="http://schemas.openxmlformats.org/officeDocument/2006/relationships/hyperlink" Target="https://univ-tln.hal.science/hal-01021161v1" TargetMode="External"/><Relationship Id="rId23" Type="http://schemas.openxmlformats.org/officeDocument/2006/relationships/hyperlink" Target="https://shs.hal.science/halshs-02076031v1" TargetMode="External"/><Relationship Id="rId24" Type="http://schemas.openxmlformats.org/officeDocument/2006/relationships/hyperlink" Target="https://hal.science/search/index/?q=*&amp;authFullName_s=J&#246;rg Luther" TargetMode="External"/><Relationship Id="rId25" Type="http://schemas.openxmlformats.org/officeDocument/2006/relationships/hyperlink" Target="https://hal.science/hal-04579394v1" TargetMode="External"/><Relationship Id="rId26" Type="http://schemas.openxmlformats.org/officeDocument/2006/relationships/hyperlink" Target="https://shs.hal.science/halshs-03457772v1" TargetMode="External"/><Relationship Id="rId27" Type="http://schemas.openxmlformats.org/officeDocument/2006/relationships/hyperlink" Target="https://shs.hal.science/halshs-04168433v1" TargetMode="External"/><Relationship Id="rId28" Type="http://schemas.openxmlformats.org/officeDocument/2006/relationships/hyperlink" Target="https://shs.hal.science/halshs-02502516v1" TargetMode="External"/><Relationship Id="rId29" Type="http://schemas.openxmlformats.org/officeDocument/2006/relationships/hyperlink" Target="https://shs.hal.science/halshs-02139504v1" TargetMode="External"/><Relationship Id="rId30" Type="http://schemas.openxmlformats.org/officeDocument/2006/relationships/hyperlink" Target="https://shs.hal.science/halshs-02019948v1" TargetMode="External"/><Relationship Id="rId31" Type="http://schemas.openxmlformats.org/officeDocument/2006/relationships/hyperlink" Target="https://hal.science/hal-03174885v1" TargetMode="External"/><Relationship Id="rId32" Type="http://schemas.openxmlformats.org/officeDocument/2006/relationships/hyperlink" Target="https://www.facebook.com/effigiedizioni/" TargetMode="External"/><Relationship Id="rId33" Type="http://schemas.openxmlformats.org/officeDocument/2006/relationships/hyperlink" Target="https://shs.hal.science/halshs-02021396v1" TargetMode="External"/><Relationship Id="rId34" Type="http://schemas.openxmlformats.org/officeDocument/2006/relationships/hyperlink" Target="https://hal.science/hal-01834260v1" TargetMode="External"/><Relationship Id="rId35" Type="http://schemas.openxmlformats.org/officeDocument/2006/relationships/hyperlink" Target="https://www.larciergroup.com/fr/la-question-prioritaire-de-constitutionnalite-2014-9782802746140.html" TargetMode="External"/><Relationship Id="rId36" Type="http://schemas.openxmlformats.org/officeDocument/2006/relationships/hyperlink" Target="https://shs.hal.science/halshs-04178315v1" TargetMode="External"/><Relationship Id="rId37" Type="http://schemas.openxmlformats.org/officeDocument/2006/relationships/hyperlink" Target="https://hal.science/hal-03174912v1" TargetMode="External"/><Relationship Id="rId38" Type="http://schemas.openxmlformats.org/officeDocument/2006/relationships/hyperlink" Target="https://shs.hal.science/halshs-02019935v1" TargetMode="External"/><Relationship Id="rId39" Type="http://schemas.openxmlformats.org/officeDocument/2006/relationships/hyperlink" Target="https://shs.hal.science/halshs-02021417v1" TargetMode="External"/><Relationship Id="rId40" Type="http://schemas.openxmlformats.org/officeDocument/2006/relationships/hyperlink" Target="https://shs.hal.science/halshs-02021406v1" TargetMode="External"/><Relationship Id="rId41" Type="http://schemas.openxmlformats.org/officeDocument/2006/relationships/hyperlink" Target="https://shs.hal.science/halshs-02021411v1" TargetMode="External"/><Relationship Id="rId42" Type="http://schemas.openxmlformats.org/officeDocument/2006/relationships/hyperlink" Target="https://shs.hal.science/halshs-02021541v1" TargetMode="External"/><Relationship Id="rId43" Type="http://schemas.openxmlformats.org/officeDocument/2006/relationships/hyperlink" Target="https://shs.hal.science/halshs-02021393v1" TargetMode="External"/><Relationship Id="rId44" Type="http://schemas.openxmlformats.org/officeDocument/2006/relationships/hyperlink" Target="https://shs.hal.science/halshs-02024558v1" TargetMode="External"/><Relationship Id="rId45" Type="http://schemas.openxmlformats.org/officeDocument/2006/relationships/hyperlink" Target="https://shs.hal.science/halshs-02022657v1" TargetMode="External"/><Relationship Id="rId46" Type="http://schemas.openxmlformats.org/officeDocument/2006/relationships/hyperlink" Target="https://shs.hal.science/halshs-02024623v1" TargetMode="External"/><Relationship Id="rId47" Type="http://schemas.openxmlformats.org/officeDocument/2006/relationships/hyperlink" Target="https://shs.hal.science/halshs-02073357v1" TargetMode="External"/><Relationship Id="rId48" Type="http://schemas.openxmlformats.org/officeDocument/2006/relationships/hyperlink" Target="https://shs.hal.science/halshs-02021389v1" TargetMode="External"/><Relationship Id="rId49" Type="http://schemas.openxmlformats.org/officeDocument/2006/relationships/hyperlink" Target="https://shs.hal.science/halshs-02024657v1" TargetMode="External"/><Relationship Id="rId50" Type="http://schemas.openxmlformats.org/officeDocument/2006/relationships/hyperlink" Target="https://shs.hal.science/halshs-02024732v1" TargetMode="External"/><Relationship Id="rId51" Type="http://schemas.openxmlformats.org/officeDocument/2006/relationships/hyperlink" Target="https://shs.hal.science/halshs-02024740v1" TargetMode="External"/><Relationship Id="rId52" Type="http://schemas.openxmlformats.org/officeDocument/2006/relationships/hyperlink" Target="https://shs.hal.science/halshs-02024813v1" TargetMode="External"/><Relationship Id="rId53" Type="http://schemas.openxmlformats.org/officeDocument/2006/relationships/hyperlink" Target="https://shs.hal.science/halshs-02024824v1" TargetMode="External"/><Relationship Id="rId54" Type="http://schemas.openxmlformats.org/officeDocument/2006/relationships/hyperlink" Target="https://shs.hal.science/halshs-02024828v1" TargetMode="External"/><Relationship Id="rId55" Type="http://schemas.openxmlformats.org/officeDocument/2006/relationships/hyperlink" Target="https://shs.hal.science/halshs-00448537v1" TargetMode="External"/><Relationship Id="rId56" Type="http://schemas.openxmlformats.org/officeDocument/2006/relationships/hyperlink" Target="https://dx.doi.org/10.3917/rfdc.057.0159" TargetMode="External"/><Relationship Id="rId57" Type="http://schemas.openxmlformats.org/officeDocument/2006/relationships/hyperlink" Target="https://shs.hal.science/halshs-02021397v1" TargetMode="External"/><Relationship Id="rId58" Type="http://schemas.openxmlformats.org/officeDocument/2006/relationships/hyperlink" Target="https://shs.hal.science/halshs-02024830v1" TargetMode="External"/><Relationship Id="rId59" Type="http://schemas.openxmlformats.org/officeDocument/2006/relationships/hyperlink" Target="https://shs.hal.science/halshs-05145014v1" TargetMode="External"/><Relationship Id="rId60" Type="http://schemas.openxmlformats.org/officeDocument/2006/relationships/hyperlink" Target="https://shs.hal.science/halshs-04791995v1" TargetMode="External"/><Relationship Id="rId61" Type="http://schemas.openxmlformats.org/officeDocument/2006/relationships/hyperlink" Target="https://shs.hal.science/halshs-04245488v1" TargetMode="External"/><Relationship Id="rId62" Type="http://schemas.openxmlformats.org/officeDocument/2006/relationships/hyperlink" Target="https://shs.hal.science/halshs-03685905v1" TargetMode="External"/><Relationship Id="rId63" Type="http://schemas.openxmlformats.org/officeDocument/2006/relationships/hyperlink" Target="https://shs.hal.science/halshs-03692584v1" TargetMode="External"/><Relationship Id="rId64" Type="http://schemas.openxmlformats.org/officeDocument/2006/relationships/hyperlink" Target="https://shs.hal.science/halshs-03661045v1" TargetMode="External"/><Relationship Id="rId65" Type="http://schemas.openxmlformats.org/officeDocument/2006/relationships/hyperlink" Target="https://shs.hal.science/halshs-03465954v1" TargetMode="External"/><Relationship Id="rId66" Type="http://schemas.openxmlformats.org/officeDocument/2006/relationships/hyperlink" Target="https://shs.hal.science/halshs-03271301v1" TargetMode="External"/><Relationship Id="rId67" Type="http://schemas.openxmlformats.org/officeDocument/2006/relationships/hyperlink" Target="https://shs.hal.science/halshs-03457967v1" TargetMode="External"/><Relationship Id="rId68" Type="http://schemas.openxmlformats.org/officeDocument/2006/relationships/hyperlink" Target="https://shs.hal.science/halshs-02073301v1" TargetMode="External"/><Relationship Id="rId69" Type="http://schemas.openxmlformats.org/officeDocument/2006/relationships/hyperlink" Target="https://shs.hal.science/halshs-02022645v1" TargetMode="External"/><Relationship Id="rId70" Type="http://schemas.openxmlformats.org/officeDocument/2006/relationships/hyperlink" Target="https://shs.hal.science/halshs-02024757v1" TargetMode="External"/><Relationship Id="rId71" Type="http://schemas.openxmlformats.org/officeDocument/2006/relationships/hyperlink" Target="https://shs.hal.science/halshs-02022635v1" TargetMode="External"/><Relationship Id="rId72" Type="http://schemas.openxmlformats.org/officeDocument/2006/relationships/hyperlink" Target="https://shs.hal.science/halshs-02024996v1" TargetMode="External"/><Relationship Id="rId73" Type="http://schemas.openxmlformats.org/officeDocument/2006/relationships/hyperlink" Target="https://hal.science/hal-01726920v1" TargetMode="External"/><Relationship Id="rId74" Type="http://schemas.openxmlformats.org/officeDocument/2006/relationships/hyperlink" Target="https://shs.hal.science/halshs-02024777v1" TargetMode="External"/><Relationship Id="rId75" Type="http://schemas.openxmlformats.org/officeDocument/2006/relationships/hyperlink" Target="https://shs.hal.science/halshs-02024773v1" TargetMode="External"/><Relationship Id="rId76" Type="http://schemas.openxmlformats.org/officeDocument/2006/relationships/hyperlink" Target="https://shs.hal.science/halshs-02024767v1" TargetMode="External"/><Relationship Id="rId77" Type="http://schemas.openxmlformats.org/officeDocument/2006/relationships/hyperlink" Target="https://shs.hal.science/halshs-02025018v1" TargetMode="External"/><Relationship Id="rId78" Type="http://schemas.openxmlformats.org/officeDocument/2006/relationships/hyperlink" Target="https://shs.hal.science/halshs-03661506v1" TargetMode="External"/><Relationship Id="rId79" Type="http://schemas.openxmlformats.org/officeDocument/2006/relationships/hyperlink" Target="https://shs.hal.science/halshs-02024961v1" TargetMode="External"/><Relationship Id="rId80" Type="http://schemas.openxmlformats.org/officeDocument/2006/relationships/hyperlink" Target="https://shs.hal.science/halshs-02024950v1" TargetMode="External"/><Relationship Id="rId81" Type="http://schemas.openxmlformats.org/officeDocument/2006/relationships/hyperlink" Target="https://shs.hal.science/halshs-02022655v1" TargetMode="External"/><Relationship Id="rId82" Type="http://schemas.openxmlformats.org/officeDocument/2006/relationships/hyperlink" Target="https://shs.hal.science/halshs-04199601v1" TargetMode="External"/><Relationship Id="rId83" Type="http://schemas.openxmlformats.org/officeDocument/2006/relationships/hyperlink" Target="https://shs.hal.science/halshs-02024936v1" TargetMode="External"/><Relationship Id="rId84" Type="http://schemas.openxmlformats.org/officeDocument/2006/relationships/hyperlink" Target="https://hal.science/hal-03110313v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Santolini</dc:title>
  <dc:description>CV</dc:description>
  <dc:subject/>
  <cp:keywords/>
  <cp:category/>
  <cp:lastModifiedBy/>
  <dcterms:created xsi:type="dcterms:W3CDTF">2026-04-30T02:27:31+02:00</dcterms:created>
  <dcterms:modified xsi:type="dcterms:W3CDTF">2026-04-30T02:27:31+02:00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