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Bouvier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main current research interests are related to deployment and scheduling strategies for AI workloads on heterogeneous resources (HPC, cloud, fog, edge).</w:t>
      </w:r>
    </w:p>
    <w:p>
      <w:pPr/>
      <w:r>
        <w:rPr/>
        <w:t xml:space="preserve">Relevant topics:</w:t>
      </w:r>
    </w:p>
    <w:p>
      <w:pPr>
        <w:numPr>
          <w:ilvl w:val="0"/>
          <w:numId w:val="1"/>
        </w:numPr>
      </w:pPr>
      <w:r>
        <w:rPr/>
        <w:t xml:space="preserve">Cloud data services and big data analytics</w:t>
      </w:r>
    </w:p>
    <w:p>
      <w:pPr>
        <w:numPr>
          <w:ilvl w:val="0"/>
          <w:numId w:val="1"/>
        </w:numPr>
      </w:pPr>
      <w:r>
        <w:rPr/>
        <w:t xml:space="preserve">Stream processing</w:t>
      </w:r>
    </w:p>
    <w:p>
      <w:pPr>
        <w:numPr>
          <w:ilvl w:val="0"/>
          <w:numId w:val="1"/>
        </w:numPr>
      </w:pPr>
      <w:r>
        <w:rPr/>
        <w:t xml:space="preserve">Parallel and distributed deep learning</w:t>
      </w:r>
    </w:p>
    <w:p>
      <w:pPr>
        <w:numPr>
          <w:ilvl w:val="0"/>
          <w:numId w:val="1"/>
        </w:numPr>
      </w:pPr>
      <w:r>
        <w:rPr/>
        <w:t xml:space="preserve">Online learning</w:t>
      </w:r>
    </w:p>
    <w:p>
      <w:pPr>
        <w:numPr>
          <w:ilvl w:val="0"/>
          <w:numId w:val="1"/>
        </w:numPr>
      </w:pPr>
      <w:r>
        <w:rPr/>
        <w:t xml:space="preserve">Workflow management and placement strategies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Distributed Continual Learning for Steering Experiments in Real-Time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Nicolae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Alexandru Costan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Tekin Bicer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Ian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2024, pp.1-19.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⟨10.1016/j.future.2024.07.016⟩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hal-04664176v2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Data-Parallel Continual Learning with Asynchronous Distributed Rehearsal Buffers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Nicolae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Chaugier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Alexandru Costan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Ian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2024 - IEEE 24th International Symposium on Cluster, Cloud and Internet Computing</w:t>
            </w:r>
            <w:r>
              <w:rPr/>
              <w:t xml:space="preserve">, May 2024, Philadelphia (PA), United States. pp.1-10,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⟨10.1109/CCGrid59990.2024.00036⟩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Heterogeneity-aware Deep Learning Workloads on the Computing Continuum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Alexandru Costan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2021 - 37e Conférence sur la Gestion de Données - Principes, Technologies et Applications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hal-03338520v2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Heterogeneity-aware Deep Learning Workload Deployments on the Computing Continuum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Alexandru Costan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2021 - 35th IEEE International Parallel and Distributed Processing Symposium</w:t>
            </w:r>
            <w:r>
              <w:rPr/>
              <w:t xml:space="preserve">, May 2021, Virtual /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hal-03270129v1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5F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64176v2" TargetMode="External"/><Relationship Id="rId8" Type="http://schemas.openxmlformats.org/officeDocument/2006/relationships/hyperlink" Target="https://hal.science/search/index/?q=*&amp;authFullName_s=Thomas Bouvier" TargetMode="External"/><Relationship Id="rId9" Type="http://schemas.openxmlformats.org/officeDocument/2006/relationships/hyperlink" Target="https://hal.science/search/index/?q=*&amp;authFullName_s=Bogdan Nicolae" TargetMode="External"/><Relationship Id="rId10" Type="http://schemas.openxmlformats.org/officeDocument/2006/relationships/hyperlink" Target="https://hal.science/search/index/?q=*&amp;authFullName_s=Alexandru Costan" TargetMode="External"/><Relationship Id="rId11" Type="http://schemas.openxmlformats.org/officeDocument/2006/relationships/hyperlink" Target="https://hal.science/search/index/?q=*&amp;authFullName_s=Tekin Bicer" TargetMode="External"/><Relationship Id="rId12" Type="http://schemas.openxmlformats.org/officeDocument/2006/relationships/hyperlink" Target="https://hal.science/search/index/?q=*&amp;authFullName_s=Ian Foster" TargetMode="External"/><Relationship Id="rId13" Type="http://schemas.openxmlformats.org/officeDocument/2006/relationships/hyperlink" Target="https://dx.doi.org/10.1016/j.future.2024.07.016" TargetMode="External"/><Relationship Id="rId14" Type="http://schemas.openxmlformats.org/officeDocument/2006/relationships/hyperlink" Target="https://inria.hal.science/hal-04600107v1" TargetMode="External"/><Relationship Id="rId15" Type="http://schemas.openxmlformats.org/officeDocument/2006/relationships/hyperlink" Target="https://hal.science/search/index/?q=*&amp;authFullName_s=Hugo Chaugier" TargetMode="External"/><Relationship Id="rId16" Type="http://schemas.openxmlformats.org/officeDocument/2006/relationships/hyperlink" Target="https://dx.doi.org/10.1109/CCGrid59990.2024.00036" TargetMode="External"/><Relationship Id="rId17" Type="http://schemas.openxmlformats.org/officeDocument/2006/relationships/hyperlink" Target="https://hal.science/hal-03338520v2" TargetMode="External"/><Relationship Id="rId18" Type="http://schemas.openxmlformats.org/officeDocument/2006/relationships/hyperlink" Target="https://hal.science/search/index/?q=*&amp;authFullName_s=Gabriel Antoniu" TargetMode="External"/><Relationship Id="rId19" Type="http://schemas.openxmlformats.org/officeDocument/2006/relationships/hyperlink" Target="https://hal.science/hal-03270129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Bouvier</dc:title>
  <dc:description>CV</dc:description>
  <dc:subject/>
  <cp:keywords/>
  <cp:category/>
  <cp:lastModifiedBy/>
  <dcterms:created xsi:type="dcterms:W3CDTF">2026-04-12T03:00:54+02:00</dcterms:created>
  <dcterms:modified xsi:type="dcterms:W3CDTF">2026-04-12T03:00:54+02:00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