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Estienne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du référentiel de consolidation des groupes français cotés sur Euronext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A paraître,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référentiel de consolidation et quelles méthodes comptables pour les groupes cotés sur Euronext Growth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référentiel comptable IFRS ou ANC 2020-01 des groupes français cotés sur Euronext Growth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</w:p>
          <w:p>
            <w:pPr/>
            <w:r>
              <w:rPr/>
              <w:t xml:space="preserve">Gestion et management. Université Jean Moulin Lyon 3,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2025LYO30039⟩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tel-05472620v1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 (CIG)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l'Association Francophone de Comptabilité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hal-05472610v1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72601v1" TargetMode="External"/><Relationship Id="rId8" Type="http://schemas.openxmlformats.org/officeDocument/2006/relationships/hyperlink" Target="https://hal.science/search/index/?q=*&amp;authFullName_s=Thomas Estienne" TargetMode="External"/><Relationship Id="rId9" Type="http://schemas.openxmlformats.org/officeDocument/2006/relationships/hyperlink" Target="https://hal.science/search/index/?q=*&amp;authFullName_s=Eric Tort" TargetMode="External"/><Relationship Id="rId10" Type="http://schemas.openxmlformats.org/officeDocument/2006/relationships/hyperlink" Target="https://univ-lyon3.hal.science/hal-04451725v1" TargetMode="External"/><Relationship Id="rId11" Type="http://schemas.openxmlformats.org/officeDocument/2006/relationships/hyperlink" Target="https://hal.parisnanterre.fr/tel-05472620v1" TargetMode="External"/><Relationship Id="rId12" Type="http://schemas.openxmlformats.org/officeDocument/2006/relationships/hyperlink" Target="https://www.theses.fr/2025LYO30039" TargetMode="External"/><Relationship Id="rId13" Type="http://schemas.openxmlformats.org/officeDocument/2006/relationships/hyperlink" Target="https://hal.parisnanterre.fr/hal-05472606v1" TargetMode="External"/><Relationship Id="rId14" Type="http://schemas.openxmlformats.org/officeDocument/2006/relationships/hyperlink" Target="https://hal.science/search/index/?q=*&amp;authFullName_s=Mohamed Khenissi" TargetMode="External"/><Relationship Id="rId15" Type="http://schemas.openxmlformats.org/officeDocument/2006/relationships/hyperlink" Target="https://hal.parisnanterre.fr/hal-0547261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Estienne</dc:title>
  <dc:description>CV</dc:description>
  <dc:subject/>
  <cp:keywords/>
  <cp:category/>
  <cp:lastModifiedBy/>
  <dcterms:created xsi:type="dcterms:W3CDTF">2026-03-15T14:13:34+01:00</dcterms:created>
  <dcterms:modified xsi:type="dcterms:W3CDTF">2026-03-15T14:13:34+01:00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