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Garcin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Hundred Years After, To Each Their Own Mishima</w:t></w:r></w:hyperlink></w:p><w:p><w:pPr/><w:hyperlink r:id="rId8" w:history="1"><w:r><w:rPr><w:color w:val="#410a8c"/><w:u w:val="single"/></w:rPr><w:t xml:space="preserve">Thomas Garcin</w:t></w:r></w:hyperlink></w:p><w:p><w:pPr/><w:r><w:rPr/><w:t xml:space="preserve">2026, https://electramagazine.fundacaoedp.pt/en/editions/issue-29</w:t></w:r></w:p><w:p><w:pPr/><w:r><w:rPr/><w:t xml:space="preserve">Autre publication scientifique</w:t></w:r></w:p><w:p><w:pPr/><w:hyperlink r:id="rId7" w:history="1"><w:r><w:rPr><w:color w:val="#410a8c"/><w:u w:val="single"/></w:rPr><w:t xml:space="preserve">hal-05244092v1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 Mishima pluriel et inédit</w:t></w:r></w:hyperlink></w:p><w:p><w:pPr/><w:hyperlink r:id="rId8" w:history="1"><w:r><w:rPr><w:color w:val="#410a8c"/><w:u w:val="single"/></w:rPr><w:t xml:space="preserve">Thomas Garcin</w:t></w:r></w:hyperlink></w:p><w:p><w:pPr/><w:r><w:rPr/><w:t xml:space="preserve">2020, https://www.nonfiction.fr/article-10297-un-mishima-pluriel-et-inedit.htm</w:t></w:r></w:p><w:p><w:pPr/><w:r><w:rPr/><w:t xml:space="preserve">Autre publication scientifique</w:t></w:r></w:p><w:p><w:pPr/><w:hyperlink r:id="rId9" w:history="1"><w:r><w:rPr><w:color w:val="#410a8c"/><w:u w:val="single"/></w:rPr><w:t xml:space="preserve">hal-03219640v1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Histoire du théâtre classique japonais (Jean-Jacques Tschudin)</w:t></w:r></w:hyperlink></w:p><w:p><w:pPr/><w:hyperlink r:id="rId8" w:history="1"><w:r><w:rPr><w:color w:val="#410a8c"/><w:u w:val="single"/></w:rPr><w:t xml:space="preserve">Thomas Garcin</w:t></w:r></w:hyperlink></w:p><w:p><w:pPr/><w:r><w:rPr/><w:t xml:space="preserve">2013, https://www.nonfiction.fr/article-6686-histoire-et-genres-du-theatre-japonais.htm</w:t></w:r></w:p><w:p><w:pPr/><w:r><w:rPr/><w:t xml:space="preserve">Autre publication scientifique</w:t></w:r></w:p><w:p><w:pPr/><w:hyperlink r:id="rId10" w:history="1"><w:r><w:rPr><w:color w:val="#410a8c"/><w:u w:val="single"/></w:rPr><w:t xml:space="preserve">hal-03222240v1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L'ombre et le signe, Barthes et Tanizaki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https://www.nonfiction.fr/article-5298-lombre-et-le-signe-barthes-et-tanizaki.htm</w:t></w:r></w:p><w:p><w:pPr/><w:r><w:rPr/><w:t xml:space="preserve">Autre publication scientifique</w:t></w:r></w:p><w:p><w:pPr/><w:hyperlink r:id="rId11" w:history="1"><w:r><w:rPr><w:color w:val="#410a8c"/><w:u w:val="single"/></w:rPr><w:t xml:space="preserve">hal-03283451v1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 Mishima emprunté</w:t></w:r></w:hyperlink></w:p><w:p><w:pPr/><w:hyperlink r:id="rId8" w:history="1"><w:r><w:rPr><w:color w:val="#410a8c"/><w:u w:val="single"/></w:rPr><w:t xml:space="preserve">Thomas Garcin</w:t></w:r></w:hyperlink></w:p><w:p><w:pPr/><w:r><w:rPr/><w:t xml:space="preserve">2011, https://www.nonfiction.fr/article-4940-un-mishima-emprunte.htm</w:t></w:r></w:p><w:p><w:pPr/><w:r><w:rPr/><w:t xml:space="preserve">Autre publication scientifique</w:t></w:r></w:p><w:p><w:pPr/><w:hyperlink r:id="rId12" w:history="1"><w:r><w:rPr><w:color w:val="#410a8c"/><w:u w:val="single"/></w:rPr><w:t xml:space="preserve">hal-04294603v1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La Maison franco-japonaise, un siècle d’échanges scientifiques et d’histoire intellectuelle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2025, Centenaire de la Maison franco-japonaise, pp.11-23. </w:t></w:r><w:hyperlink r:id="rId14" w:history="1"><w:r><w:rPr><w:color w:val="#410a8c"/><w:u w:val="single"/></w:rPr><w:t xml:space="preserve">⟨10.4000/15d6y⟩</w:t></w:r></w:hyperlink></w:p><w:p><w:pPr/><w:r><w:rPr/><w:t xml:space="preserve">Article dans une revue</w:t></w:r></w:p><w:p><w:pPr/><w:hyperlink r:id="rId13" w:history="1"><w:r><w:rPr><w:color w:val="#410a8c"/><w:u w:val="single"/></w:rPr><w:t xml:space="preserve">hal-05434769v1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Introduction: ‘Other Spaces’ and Dark Places: Reading Heterotopia in Japanese Literature and Culture</w:t></w:r></w:hyperlink></w:p><w:p><w:pPr/><w:hyperlink r:id="rId16" w:history="1"><w:r><w:rPr><w:color w:val="#410a8c"/><w:u w:val="single"/></w:rPr><w:t xml:space="preserve">Linda Flores</w:t></w:r></w:hyperlink><w:r><w:rPr/><w:t xml:space="preserve">,</w:t></w:r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2025, 37 (5), pp.593 - 598. </w:t></w:r><w:hyperlink r:id="rId17" w:history="1"><w:r><w:rPr><w:color w:val="#410a8c"/><w:u w:val="single"/></w:rPr><w:t xml:space="preserve">⟨10.1080/09555803.2025.2571598⟩</w:t></w:r></w:hyperlink></w:p><w:p><w:pPr/><w:r><w:rPr/><w:t xml:space="preserve">Article dans une revue</w:t></w:r></w:p><w:p><w:pPr/><w:hyperlink r:id="rId15" w:history="1"><w:r><w:rPr><w:color w:val="#410a8c"/><w:u w:val="single"/></w:rPr><w:t xml:space="preserve">hal-05374984v1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In Between the Writerly and the Readerly: Utopia and Metafiction in Abe Kazushige's Individual Projection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Japan Forum</w:t></w:r><w:r><w:rPr/><w:t xml:space="preserve">, 2024, 37 (5), pp.691-709. </w:t></w:r><w:hyperlink r:id="rId19" w:history="1"><w:r><w:rPr><w:color w:val="#410a8c"/><w:u w:val="single"/></w:rPr><w:t xml:space="preserve">⟨10.1080/09555803.2024.2407769⟩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hal-04711647v1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三島由紀夫—その受容と再活性化する批評 Mishima Yukio, réception et renouveau critique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21" w:history="1"><w:r><w:rPr><w:color w:val="#410a8c"/><w:u w:val="single"/></w:rPr><w:t xml:space="preserve">Sawada Nao</w:t></w:r></w:hyperlink></w:p><w:p><w:pPr/><w:r><w:rPr><w:i w:val="1"/><w:iCs w:val="1"/></w:rPr><w:t xml:space="preserve">Nichifutsu bunka. 日仏文化 : Revue de collaboration culturelle franco-japonaise </w:t></w:r><w:r><w:rPr/><w:t xml:space="preserve">, 2024, 94, pp.62-73</w:t></w:r></w:p><w:p><w:pPr/><w:r><w:rPr/><w:t xml:space="preserve">Article dans une revue</w:t></w:r></w:p><w:p><w:pPr/><w:hyperlink r:id="rId20" w:history="1"><w:r><w:rPr><w:color w:val="#410a8c"/><w:u w:val="single"/></w:rPr><w:t xml:space="preserve">hal-05015632v1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Mishima dramaturge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2023, n° 917 (9), pp.804-820. </w:t></w:r><w:hyperlink r:id="rId23" w:history="1"><w:r><w:rPr><w:color w:val="#410a8c"/><w:u w:val="single"/></w:rPr><w:t xml:space="preserve">⟨10.3917/criti.917.0804⟩</w:t></w:r></w:hyperlink></w:p><w:p><w:pPr/><w:r><w:rPr/><w:t xml:space="preserve">Article dans une revue</w:t></w:r></w:p><w:p><w:pPr/><w:hyperlink r:id="rId22" w:history="1"><w:r><w:rPr><w:color w:val="#410a8c"/><w:u w:val="single"/></w:rPr><w:t xml:space="preserve">hal-04294581v1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traductions entre la France et le Japon : un changement de paradigme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La Lettre de l'InSHS</w:t></w:r><w:r><w:rPr/><w:t xml:space="preserve">, 2023, 85, pp.49-50</w:t></w:r></w:p><w:p><w:pPr/><w:r><w:rPr/><w:t xml:space="preserve">Article dans une revue</w:t></w:r></w:p><w:p><w:pPr/><w:hyperlink r:id="rId24" w:history="1"><w:r><w:rPr><w:color w:val="#410a8c"/><w:u w:val="single"/></w:rPr><w:t xml:space="preserve">hal-04437782v1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SAKAI Cécile & SAWADA Nao (dir.), Pour une autre littérature mondiale : la traduction franco-japonaise en perspective Arles, Éditions Picquier, 2021, 222 p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2022, </w:t></w:r><w:hyperlink r:id="rId26" w:history="1"><w:r><w:rPr><w:color w:val="#410a8c"/><w:u w:val="single"/></w:rPr><w:t xml:space="preserve">⟨10.4000/ebisu.7614⟩</w:t></w:r></w:hyperlink></w:p><w:p><w:pPr/><w:r><w:rPr/><w:t xml:space="preserve">Article dans une revue</w:t></w:r><w:r><w:rPr/><w:t xml:space="preserve"> (compte-rendu de lecture)</w:t></w:r></w:p><w:p><w:pPr/><w:hyperlink r:id="rId25" w:history="1"><w:r><w:rPr><w:color w:val="#410a8c"/><w:u w:val="single"/></w:rPr><w:t xml:space="preserve">hal-03639913v1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Le détournement des stéréotypes dans Projection privée d’Abe Kazushige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Impressions d'Extrême-Orient</w:t></w:r><w:r><w:rPr/><w:t xml:space="preserve">, 2021, 12, </w:t></w:r><w:hyperlink r:id="rId28" w:history="1"><w:r><w:rPr><w:color w:val="#410a8c"/><w:u w:val="single"/></w:rPr><w:t xml:space="preserve">⟨10.4000/ideo.1630⟩</w:t></w:r></w:hyperlink></w:p><w:p><w:pPr/><w:r><w:rPr/><w:t xml:space="preserve">Article dans une revue</w:t></w:r></w:p><w:p><w:pPr/><w:hyperlink r:id="rId27" w:history="1"><w:r><w:rPr><w:color w:val="#410a8c"/><w:u w:val="single"/></w:rPr><w:t xml:space="preserve">hal-03283448v1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Par-delà l’exotisme : lire et traduire Mishima en France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Critique : revue générale des publications françaises et étrangères</w:t></w:r><w:r><w:rPr/><w:t xml:space="preserve">, 2021, Le Japon, culture globale ?, 888, pp.421-433. </w:t></w:r><w:hyperlink r:id="rId30" w:history="1"><w:r><w:rPr><w:color w:val="#410a8c"/><w:u w:val="single"/></w:rPr><w:t xml:space="preserve">⟨10.3917/criti.888.0421⟩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halshs-03632596v1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三島を読み直すこと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三島研究</w:t></w:r><w:r><w:rPr/><w:t xml:space="preserve">, 2019, 『豊穣の海』の時代, 20, pp. 98-105</w:t></w:r></w:p><w:p><w:pPr/><w:r><w:rPr/><w:t xml:space="preserve">Article dans une revue</w:t></w:r></w:p><w:p><w:pPr/><w:hyperlink r:id="rId31" w:history="1"><w:r><w:rPr><w:color w:val="#410a8c"/><w:u w:val="single"/></w:rPr><w:t xml:space="preserve">hal-02979834v1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Reading Manipulation In Runaway Horses by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Poetics Today: International Journal for Theory and Analysis of Literature and Communication</w:t></w:r><w:r><w:rPr/><w:t xml:space="preserve">, 2019, 40 (4), pp.683-698. </w:t></w:r><w:hyperlink r:id="rId33" w:history="1"><w:r><w:rPr><w:color w:val="#410a8c"/><w:u w:val="single"/></w:rPr><w:t xml:space="preserve">⟨10.1215/03335372-7739085⟩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hal-02448399v1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“We Are All Nihilists.” Mishima Yukio, Political Activism and the Student New Left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Ebisu - Études Japonaises </w:t></w:r><w:r><w:rPr/><w:t xml:space="preserve">, 2017, 54, pp.147-175</w:t></w:r></w:p><w:p><w:pPr/><w:r><w:rPr/><w:t xml:space="preserve">Article dans une revue</w:t></w:r></w:p><w:p><w:pPr/><w:hyperlink r:id="rId34" w:history="1"><w:r><w:rPr><w:color w:val="#410a8c"/><w:u w:val="single"/></w:rPr><w:t xml:space="preserve">halshs-01943978v1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Topoï de la mort violente et corps psychotique dans Yūkoku de Mishima 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Cipango - Cahiers d’études japonaises</w:t></w:r><w:r><w:rPr/><w:t xml:space="preserve">, 2015, n°22 (22), pp.197-229. </w:t></w:r><w:hyperlink r:id="rId36" w:history="1"><w:r><w:rPr><w:color w:val="#410a8c"/><w:u w:val="single"/></w:rPr><w:t xml:space="preserve">⟨10.4000/cipango.3065⟩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hal-02128463v1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Temps arrêté, temps augmenté et temps déréglé dans Yûkoku (Patriotisme, 1961)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Transtext(e)s Transcultures : Journal of Global Cultural Studies</w:t></w:r><w:r><w:rPr/><w:t xml:space="preserve">, 2015, 10, </w:t></w:r><w:hyperlink r:id="rId38" w:history="1"><w:r><w:rPr><w:color w:val="#410a8c"/><w:u w:val="single"/></w:rPr><w:t xml:space="preserve">⟨10.4000/transtexts.522⟩</w:t></w:r></w:hyperlink></w:p><w:p><w:pPr/><w:r><w:rPr/><w:t xml:space="preserve">Article dans une revue</w:t></w:r></w:p><w:p><w:pPr/><w:hyperlink r:id="rId37" w:history="1"><w:r><w:rPr><w:color w:val="#410a8c"/><w:u w:val="single"/></w:rPr><w:t xml:space="preserve">hal-02128472v1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Other spaces’ and dark places: reading heterotopia in Japanese literature and culture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16" w:history="1"><w:r><w:rPr><w:color w:val="#410a8c"/><w:u w:val="single"/></w:rPr><w:t xml:space="preserve">Linda Flores</w:t></w:r></w:hyperlink></w:p><w:p><w:pPr/><w:r><w:rPr><w:i w:val="1"/><w:iCs w:val="1"/></w:rPr><w:t xml:space="preserve">Japan Forum</w:t></w:r><w:r><w:rPr/><w:t xml:space="preserve">, 37 (5), pp.593 - 727, 2025, </w:t></w:r><w:hyperlink r:id="rId17" w:history="1"><w:r><w:rPr><w:color w:val="#410a8c"/><w:u w:val="single"/></w:rPr><w:t xml:space="preserve">⟨10.1080/09555803.2025.2571598⟩</w:t></w:r></w:hyperlink></w:p><w:p><w:pPr/><w:r><w:rPr/><w:t xml:space="preserve">N°spécial de revue/special issue</w:t></w:r></w:p><w:p><w:pPr/><w:hyperlink r:id="rId39" w:history="1"><w:r><w:rPr><w:color w:val="#410a8c"/><w:u w:val="single"/></w:rPr><w:t xml:space="preserve">hal-05375025v1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L’exotisme et son double. Contrat de lecture et ironie dans Éloge de l’ombre et L’Empire des signes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Le néo-japonisme, 1945-1975</w:t></w:r><w:r><w:rPr/><w:t xml:space="preserve">, Hermann, pp.95-110, 2025, 979-1037041289</w:t></w:r></w:p><w:p><w:pPr/><w:r><w:rPr/><w:t xml:space="preserve">Chapitre d'ouvrage</w:t></w:r></w:p><w:p><w:pPr/><w:hyperlink r:id="rId40" w:history="1"><w:r><w:rPr><w:color w:val="#410a8c"/><w:u w:val="single"/></w:rPr><w:t xml:space="preserve">hal-05015894v1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Préface de l'ouvrage &amp;quot;écrits sur le théâtre&amp;quot; recueil d'essais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Préface de l'ouvrage "Mishima, écrits sur le théâtre"</w:t></w:r><w:r><w:rPr/><w:t xml:space="preserve">, 1, </w:t></w:r><w:hyperlink r:id="rId42" w:history="1"><w:r><w:rPr><w:color w:val="#410a8c"/><w:u w:val="single"/></w:rPr><w:t xml:space="preserve">Akatombo</w:t></w:r></w:hyperlink><w:r><w:rPr/><w:t xml:space="preserve">, 2023, 978-2-37927-1700</w:t></w:r></w:p><w:p><w:pPr/><w:r><w:rPr/><w:t xml:space="preserve">Chapitre d'ouvrage</w:t></w:r></w:p><w:p><w:pPr/><w:hyperlink r:id="rId41" w:history="1"><w:r><w:rPr><w:color w:val="#410a8c"/><w:u w:val="single"/></w:rPr><w:t xml:space="preserve">hal-04103386v1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MISHIMA ET LA PEINTURE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13</w:t></w:r><w:r><w:rPr/><w:t xml:space="preserve">, Picquier, pp. 411-416, 2019, Japon Pluriel 12, 978-2809713930</w:t></w:r></w:p><w:p><w:pPr/><w:r><w:rPr/><w:t xml:space="preserve">Chapitre d'ouvrage</w:t></w:r></w:p><w:p><w:pPr/><w:hyperlink r:id="rId43" w:history="1"><w:r><w:rPr><w:color w:val="#410a8c"/><w:u w:val="single"/></w:rPr><w:t xml:space="preserve">halshs-02014837v1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Mishima et la critique, une question de mise en scène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Corps et message, de la structure de la traduction et de l'adaptation</w:t></w:r><w:r><w:rPr/><w:t xml:space="preserve">, Picquier, pp. 245-260., 2019, Corps et Message au Japon</w:t></w:r></w:p><w:p><w:pPr/><w:r><w:rPr/><w:t xml:space="preserve">Chapitre d'ouvrage</w:t></w:r></w:p><w:p><w:pPr/><w:hyperlink r:id="rId44" w:history="1"><w:r><w:rPr><w:color w:val="#410a8c"/><w:u w:val="single"/></w:rPr><w:t xml:space="preserve">hal-02128414v1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FIGURE DE LA PROLEPSE DANS HONBA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11</w:t></w:r><w:r><w:rPr/><w:t xml:space="preserve">, Picquier, pp. 245-254, 2016, Japon Pluriel 11, 978-2809712261</w:t></w:r></w:p><w:p><w:pPr/><w:r><w:rPr/><w:t xml:space="preserve">Chapitre d'ouvrage</w:t></w:r></w:p><w:p><w:pPr/><w:hyperlink r:id="rId45" w:history="1"><w:r><w:rPr><w:color w:val="#410a8c"/><w:u w:val="single"/></w:rPr><w:t xml:space="preserve">hal-02128432v1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Representation of Death and Topoi in Mishima Yukio's Yûkoku (Patriotism)</w:t></w:r></w:hyperlink></w:p><w:p><w:pPr/><w:hyperlink r:id="rId8" w:history="1"><w:r><w:rPr><w:color w:val="#410a8c"/><w:u w:val="single"/></w:rPr><w:t xml:space="preserve">Thomas Garcin</w:t></w:r></w:hyperlink></w:p><w:p><w:pPr/><w:r><w:rPr/><w:t xml:space="preserve">Adriana Teodorescu. </w:t></w:r><w:r><w:rPr><w:i w:val="1"/><w:iCs w:val="1"/></w:rPr><w:t xml:space="preserve">Death Representations in Literature Forms and Theories</w:t></w:r><w:r><w:rPr/><w:t xml:space="preserve">, </w:t></w:r><w:hyperlink r:id="rId47" w:history="1"><w:r><w:rPr><w:color w:val="#410a8c"/><w:u w:val="single"/></w:rPr><w:t xml:space="preserve">Cambridge Scholars Publishing</w:t></w:r></w:hyperlink><w:r><w:rPr/><w:t xml:space="preserve">, pp.228-245, 2015, 978-1-4438-7158-7</w:t></w:r></w:p><w:p><w:pPr/><w:r><w:rPr/><w:t xml:space="preserve">Chapitre d'ouvrage</w:t></w:r></w:p><w:p><w:pPr/><w:hyperlink r:id="rId46" w:history="1"><w:r><w:rPr><w:color w:val="#410a8c"/><w:u w:val="single"/></w:rPr><w:t xml:space="preserve">halshs-01944097v1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thème de la transgression et la place du lecteur dans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><w:i w:val="1"/><w:iCs w:val="1"/></w:rPr><w:t xml:space="preserve">Japon Pluriel 9</w:t></w:r><w:r><w:rPr/><w:t xml:space="preserve">, Picquier, pp. 157-166, 2014, Japon Pluriel 9, 978-2809709681</w:t></w:r></w:p><w:p><w:pPr/><w:r><w:rPr/><w:t xml:space="preserve">Chapitre d'ouvrage</w:t></w:r></w:p><w:p><w:pPr/><w:hyperlink r:id="rId48" w:history="1"><w:r><w:rPr><w:color w:val="#410a8c"/><w:u w:val="single"/></w:rPr><w:t xml:space="preserve">hal-02979849v1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" w:history="1"><w:r><w:rPr><w:color w:val="1e198e"/><w:b w:val="1"/><w:bCs w:val="1"/><w:u w:val="single"/></w:rPr><w:t xml:space="preserve">Mishima revisité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50" w:history="1"><w:r><w:rPr><w:color w:val="#410a8c"/><w:u w:val="single"/></w:rPr><w:t xml:space="preserve">Gérard Siary</w:t></w:r></w:hyperlink><w:r><w:rPr/><w:t xml:space="preserve">,</w:t></w:r><w:hyperlink r:id="rId51" w:history="1"><w:r><w:rPr><w:color w:val="#410a8c"/><w:u w:val="single"/></w:rPr><w:t xml:space="preserve">Takemoto Toshio</w:t></w:r></w:hyperlink></w:p><w:p><w:pPr/><w:r><w:rPr/><w:t xml:space="preserve">Hermann, 2025, 9791037044099</w:t></w:r></w:p><w:p><w:pPr/><w:r><w:rPr/><w:t xml:space="preserve">Ouvrages</w:t></w:r></w:p><w:p><w:pPr/><w:hyperlink r:id="rId49" w:history="1"><w:r><w:rPr><w:color w:val="#410a8c"/><w:u w:val="single"/></w:rPr><w:t xml:space="preserve">hal-05371356v1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Mishima Yukio, Ecrits sur le théâtre</w:t></w:r></w:hyperlink></w:p><w:p><w:pPr/><w:hyperlink r:id="rId8" w:history="1"><w:r><w:rPr><w:color w:val="#410a8c"/><w:u w:val="single"/></w:rPr><w:t xml:space="preserve">Thomas Garcin</w:t></w:r></w:hyperlink></w:p><w:p><w:pPr/><w:r><w:rPr/><w:t xml:space="preserve">Akatombo, 1, pp.167, 2023, 978-2-37927-1700</w:t></w:r></w:p><w:p><w:pPr/><w:r><w:rPr/><w:t xml:space="preserve">Ouvrages</w:t></w:r><w:r><w:rPr/><w:t xml:space="preserve"> (édition critique)</w:t></w:r></w:p><w:p><w:pPr/><w:hyperlink r:id="rId52" w:history="1"><w:r><w:rPr><w:color w:val="#410a8c"/><w:u w:val="single"/></w:rPr><w:t xml:space="preserve">hal-04103214v1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フランスにおける三島受容</w:t></w:r></w:hyperlink></w:p><w:p><w:pPr/><w:hyperlink r:id="rId8" w:history="1"><w:r><w:rPr><w:color w:val="#410a8c"/><w:u w:val="single"/></w:rPr><w:t xml:space="preserve">Thomas Garcin</w:t></w:r></w:hyperlink><w:r><w:rPr/><w:t xml:space="preserve">,</w:t></w:r><w:hyperlink r:id="rId54" w:history="1"><w:r><w:rPr><w:color w:val="#410a8c"/><w:u w:val="single"/></w:rPr><w:t xml:space="preserve">Daisuke Fukuda</w:t></w:r></w:hyperlink></w:p><w:p><w:pPr/><w:r><w:rPr><w:i w:val="1"/><w:iCs w:val="1"/></w:rPr><w:t xml:space="preserve">三島小百科</w:t></w:r><w:r><w:rPr/><w:t xml:space="preserve">, 2021</w:t></w:r></w:p><w:p><w:pPr/><w:r><w:rPr/><w:t xml:space="preserve">Notice d’encyclopédie ou de dictionnaire</w:t></w:r></w:p><w:p><w:pPr/><w:hyperlink r:id="rId53" w:history="1"><w:r><w:rPr><w:color w:val="#410a8c"/><w:u w:val="single"/></w:rPr><w:t xml:space="preserve">hal-04294728v1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Yukio Mishima</w:t></w:r></w:hyperlink></w:p><w:p><w:pPr/><w:hyperlink r:id="rId56" w:history="1"><w:r><w:rPr><w:color w:val="#410a8c"/><w:u w:val="single"/></w:rPr><w:t xml:space="preserve">Grégoire Sastre</w:t></w:r></w:hyperlink><w:r><w:rPr/><w:t xml:space="preserve">,</w:t></w:r><w:hyperlink r:id="rId8" w:history="1"><w:r><w:rPr><w:color w:val="#410a8c"/><w:u w:val="single"/></w:rPr><w:t xml:space="preserve">Thomas Garcin</w:t></w:r></w:hyperlink></w:p><w:p><w:pPr/><w:r><w:rPr/><w:t xml:space="preserve">2020</w:t></w:r></w:p><w:p><w:pPr/><w:r><w:rPr/><w:t xml:space="preserve">Son</w:t></w:r></w:p><w:p><w:pPr/><w:hyperlink r:id="rId55" w:history="1"><w:r><w:rPr><w:color w:val="#410a8c"/><w:u w:val="single"/></w:rPr><w:t xml:space="preserve">hal-04364375v1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Récit autoritaire, thème de la pureté et place du lecteur dans Yûkoku (Patriotisme) et Honba (Chevaux échappés) de Mishima Yukio</w:t></w:r></w:hyperlink></w:p><w:p><w:pPr/><w:hyperlink r:id="rId8" w:history="1"><w:r><w:rPr><w:color w:val="#410a8c"/><w:u w:val="single"/></w:rPr><w:t xml:space="preserve">Thomas Garcin</w:t></w:r></w:hyperlink></w:p><w:p><w:pPr/><w:r><w:rPr/><w:t xml:space="preserve">Littératures. Université de Lyon, 2015. Français. </w:t></w:r><w:hyperlink r:id="rId58" w:history="1"><w:r><w:rPr><w:color w:val="#410a8c"/><w:u w:val="single"/></w:rPr><w:t xml:space="preserve">⟨NNT : ⟩</w:t></w:r></w:hyperlink></w:p><w:p><w:pPr/><w:r><w:rPr/><w:t xml:space="preserve">Thèse</w:t></w:r></w:p><w:p><w:pPr/><w:hyperlink r:id="rId57" w:history="1"><w:r><w:rPr><w:color w:val="#410a8c"/><w:u w:val="single"/></w:rPr><w:t xml:space="preserve">tel-01944216v1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Mishima Yukio, Les vacances d'un romancier 小説家の休暇 (extrait), L’Argilète n. 3, éditions Hermann, pp. 13-25.</w:t></w:r></w:hyperlink></w:p><w:p><w:pPr/><w:hyperlink r:id="rId8" w:history="1"><w:r><w:rPr><w:color w:val="#410a8c"/><w:u w:val="single"/></w:rPr><w:t xml:space="preserve">Thomas Garcin</w:t></w:r></w:hyperlink></w:p><w:p><w:pPr/><w:r><w:rPr/><w:t xml:space="preserve">2011</w:t></w:r></w:p><w:p><w:pPr/><w:r><w:rPr/><w:t xml:space="preserve">Traduction</w:t></w:r></w:p><w:p><w:pPr/><w:hyperlink r:id="rId59" w:history="1"><w:r><w:rPr><w:color w:val="#410a8c"/><w:u w:val="single"/></w:rPr><w:t xml:space="preserve">hal-05015830v1</w:t></w:r></w:hyperlink></w:p></w:tc></w:tr></w:tbl><w:sectPr><w:footerReference w:type="default" r:id="rId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092v1" TargetMode="External"/><Relationship Id="rId8" Type="http://schemas.openxmlformats.org/officeDocument/2006/relationships/hyperlink" Target="https://hal.science/search/index/?q=*&amp;authFullName_s=Thomas Garcin" TargetMode="External"/><Relationship Id="rId9" Type="http://schemas.openxmlformats.org/officeDocument/2006/relationships/hyperlink" Target="https://hal.science/hal-03219640v1" TargetMode="External"/><Relationship Id="rId10" Type="http://schemas.openxmlformats.org/officeDocument/2006/relationships/hyperlink" Target="https://hal.science/hal-03222240v1" TargetMode="External"/><Relationship Id="rId11" Type="http://schemas.openxmlformats.org/officeDocument/2006/relationships/hyperlink" Target="https://hal.science/hal-03283451v1" TargetMode="External"/><Relationship Id="rId12" Type="http://schemas.openxmlformats.org/officeDocument/2006/relationships/hyperlink" Target="https://hal.science/hal-04294603v1" TargetMode="External"/><Relationship Id="rId13" Type="http://schemas.openxmlformats.org/officeDocument/2006/relationships/hyperlink" Target="https://hal.science/hal-05434769v1" TargetMode="External"/><Relationship Id="rId14" Type="http://schemas.openxmlformats.org/officeDocument/2006/relationships/hyperlink" Target="https://dx.doi.org/10.4000/15d6y" TargetMode="External"/><Relationship Id="rId15" Type="http://schemas.openxmlformats.org/officeDocument/2006/relationships/hyperlink" Target="https://hal.science/hal-05374984v1" TargetMode="External"/><Relationship Id="rId16" Type="http://schemas.openxmlformats.org/officeDocument/2006/relationships/hyperlink" Target="https://hal.science/search/index/?q=*&amp;authFullName_s=Linda Flores" TargetMode="External"/><Relationship Id="rId17" Type="http://schemas.openxmlformats.org/officeDocument/2006/relationships/hyperlink" Target="https://dx.doi.org/10.1080/09555803.2025.2571598" TargetMode="External"/><Relationship Id="rId18" Type="http://schemas.openxmlformats.org/officeDocument/2006/relationships/hyperlink" Target="https://hal.science/hal-04711647v1" TargetMode="External"/><Relationship Id="rId19" Type="http://schemas.openxmlformats.org/officeDocument/2006/relationships/hyperlink" Target="https://dx.doi.org/10.1080/09555803.2024.2407769" TargetMode="External"/><Relationship Id="rId20" Type="http://schemas.openxmlformats.org/officeDocument/2006/relationships/hyperlink" Target="https://hal.science/hal-05015632v1" TargetMode="External"/><Relationship Id="rId21" Type="http://schemas.openxmlformats.org/officeDocument/2006/relationships/hyperlink" Target="https://hal.science/search/index/?q=*&amp;authFullName_s=Sawada Nao" TargetMode="External"/><Relationship Id="rId22" Type="http://schemas.openxmlformats.org/officeDocument/2006/relationships/hyperlink" Target="https://hal.science/hal-04294581v1" TargetMode="External"/><Relationship Id="rId23" Type="http://schemas.openxmlformats.org/officeDocument/2006/relationships/hyperlink" Target="https://dx.doi.org/10.3917/criti.917.0804" TargetMode="External"/><Relationship Id="rId24" Type="http://schemas.openxmlformats.org/officeDocument/2006/relationships/hyperlink" Target="https://hal.science/hal-04437782v1" TargetMode="External"/><Relationship Id="rId25" Type="http://schemas.openxmlformats.org/officeDocument/2006/relationships/hyperlink" Target="https://hal.science/hal-03639913v1" TargetMode="External"/><Relationship Id="rId26" Type="http://schemas.openxmlformats.org/officeDocument/2006/relationships/hyperlink" Target="https://dx.doi.org/10.4000/ebisu.7614" TargetMode="External"/><Relationship Id="rId27" Type="http://schemas.openxmlformats.org/officeDocument/2006/relationships/hyperlink" Target="https://hal.science/hal-03283448v1" TargetMode="External"/><Relationship Id="rId28" Type="http://schemas.openxmlformats.org/officeDocument/2006/relationships/hyperlink" Target="https://dx.doi.org/10.4000/ideo.1630" TargetMode="External"/><Relationship Id="rId29" Type="http://schemas.openxmlformats.org/officeDocument/2006/relationships/hyperlink" Target="https://shs.hal.science/halshs-03632596v1" TargetMode="External"/><Relationship Id="rId30" Type="http://schemas.openxmlformats.org/officeDocument/2006/relationships/hyperlink" Target="https://dx.doi.org/10.3917/criti.888.0421" TargetMode="External"/><Relationship Id="rId31" Type="http://schemas.openxmlformats.org/officeDocument/2006/relationships/hyperlink" Target="https://hal.science/hal-02979834v1" TargetMode="External"/><Relationship Id="rId32" Type="http://schemas.openxmlformats.org/officeDocument/2006/relationships/hyperlink" Target="https://hal.science/hal-02448399v1" TargetMode="External"/><Relationship Id="rId33" Type="http://schemas.openxmlformats.org/officeDocument/2006/relationships/hyperlink" Target="https://dx.doi.org/10.1215/03335372-7739085" TargetMode="External"/><Relationship Id="rId34" Type="http://schemas.openxmlformats.org/officeDocument/2006/relationships/hyperlink" Target="https://shs.hal.science/halshs-01943978v1" TargetMode="External"/><Relationship Id="rId35" Type="http://schemas.openxmlformats.org/officeDocument/2006/relationships/hyperlink" Target="https://hal.science/hal-02128463v1" TargetMode="External"/><Relationship Id="rId36" Type="http://schemas.openxmlformats.org/officeDocument/2006/relationships/hyperlink" Target="https://dx.doi.org/10.4000/cipango.3065" TargetMode="External"/><Relationship Id="rId37" Type="http://schemas.openxmlformats.org/officeDocument/2006/relationships/hyperlink" Target="https://hal.science/hal-02128472v1" TargetMode="External"/><Relationship Id="rId38" Type="http://schemas.openxmlformats.org/officeDocument/2006/relationships/hyperlink" Target="https://dx.doi.org/10.4000/transtexts.522" TargetMode="External"/><Relationship Id="rId39" Type="http://schemas.openxmlformats.org/officeDocument/2006/relationships/hyperlink" Target="https://hal.science/hal-05375025v1" TargetMode="External"/><Relationship Id="rId40" Type="http://schemas.openxmlformats.org/officeDocument/2006/relationships/hyperlink" Target="https://hal.science/hal-05015894v1" TargetMode="External"/><Relationship Id="rId41" Type="http://schemas.openxmlformats.org/officeDocument/2006/relationships/hyperlink" Target="https://hal.science/hal-04103386v1" TargetMode="External"/><Relationship Id="rId42" Type="http://schemas.openxmlformats.org/officeDocument/2006/relationships/hyperlink" Target="https://atelier-akatombo.com/le-theatre-selon-mishima" TargetMode="External"/><Relationship Id="rId43" Type="http://schemas.openxmlformats.org/officeDocument/2006/relationships/hyperlink" Target="https://shs.hal.science/halshs-02014837v1" TargetMode="External"/><Relationship Id="rId44" Type="http://schemas.openxmlformats.org/officeDocument/2006/relationships/hyperlink" Target="https://hal.science/hal-02128414v1" TargetMode="External"/><Relationship Id="rId45" Type="http://schemas.openxmlformats.org/officeDocument/2006/relationships/hyperlink" Target="https://hal.science/hal-02128432v1" TargetMode="External"/><Relationship Id="rId46" Type="http://schemas.openxmlformats.org/officeDocument/2006/relationships/hyperlink" Target="https://shs.hal.science/halshs-01944097v1" TargetMode="External"/><Relationship Id="rId47" Type="http://schemas.openxmlformats.org/officeDocument/2006/relationships/hyperlink" Target="https://www.cambridgescholars.com/death-representations-in-literature" TargetMode="External"/><Relationship Id="rId48" Type="http://schemas.openxmlformats.org/officeDocument/2006/relationships/hyperlink" Target="https://hal.science/hal-02979849v1" TargetMode="External"/><Relationship Id="rId49" Type="http://schemas.openxmlformats.org/officeDocument/2006/relationships/hyperlink" Target="https://hal.science/hal-05371356v1" TargetMode="External"/><Relationship Id="rId50" Type="http://schemas.openxmlformats.org/officeDocument/2006/relationships/hyperlink" Target="https://hal.science/search/index/?q=*&amp;authFullName_s=G&#233;rard Siary" TargetMode="External"/><Relationship Id="rId51" Type="http://schemas.openxmlformats.org/officeDocument/2006/relationships/hyperlink" Target="https://hal.science/search/index/?q=*&amp;authFullName_s=Takemoto Toshio" TargetMode="External"/><Relationship Id="rId52" Type="http://schemas.openxmlformats.org/officeDocument/2006/relationships/hyperlink" Target="https://hal.science/hal-04103214v1" TargetMode="External"/><Relationship Id="rId53" Type="http://schemas.openxmlformats.org/officeDocument/2006/relationships/hyperlink" Target="https://hal.science/hal-04294728v1" TargetMode="External"/><Relationship Id="rId54" Type="http://schemas.openxmlformats.org/officeDocument/2006/relationships/hyperlink" Target="https://hal.science/search/index/?q=*&amp;authFullName_s=Daisuke Fukuda" TargetMode="External"/><Relationship Id="rId55" Type="http://schemas.openxmlformats.org/officeDocument/2006/relationships/hyperlink" Target="https://hal.science/hal-04364375v1" TargetMode="External"/><Relationship Id="rId56" Type="http://schemas.openxmlformats.org/officeDocument/2006/relationships/hyperlink" Target="https://hal.science/search/index/?q=*&amp;authFullName_s=Gr&#233;goire Sastre" TargetMode="External"/><Relationship Id="rId57" Type="http://schemas.openxmlformats.org/officeDocument/2006/relationships/hyperlink" Target="https://shs.hal.science/tel-01944216v1" TargetMode="External"/><Relationship Id="rId58" Type="http://schemas.openxmlformats.org/officeDocument/2006/relationships/hyperlink" Target="https://www.theses.fr/" TargetMode="External"/><Relationship Id="rId59" Type="http://schemas.openxmlformats.org/officeDocument/2006/relationships/hyperlink" Target="https://hal.science/hal-05015830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Garcin</dc:title>
  <dc:description>CV</dc:description>
  <dc:subject/>
  <cp:keywords/>
  <cp:category/>
  <cp:lastModifiedBy/>
  <dcterms:created xsi:type="dcterms:W3CDTF">2026-03-28T12:40:58+01:00</dcterms:created>
  <dcterms:modified xsi:type="dcterms:W3CDTF">2026-03-28T12:40:58+01:00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