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1.965317919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GUGLIELMO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thomas-guglielmo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0009-0003-8318-8845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HNQ-5978-2023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Guglielmo est doctorant contractuel en Histoire de l'Art médiéval à l'Université de Poitiers, Centre d'Études Supérieures de Civilisation Médiévale.</w:t>
      </w:r>
    </w:p>
    <w:p>
      <w:pPr/>
      <w:r>
        <w:rPr>
          <w:b w:val="1"/>
          <w:bCs w:val="1"/>
        </w:rPr>
        <w:t xml:space="preserve">Adresse professionnelle :</w:t>
      </w:r>
      <w:r>
        <w:rPr/>
        <w:t xml:space="preserve">CESCM - Bâtiment E13 - Hôtel Berthelot24, rue de la ChaîneTSA 8111886073 POITIERS Cedex 9, France</w:t>
      </w:r>
    </w:p>
    <w:p>
      <w:pPr/>
      <w:hyperlink r:id="rId11" w:history="1">
        <w:r>
          <w:rPr>
            <w:color w:val="#410a8c"/>
            <w:u w:val="single"/>
          </w:rPr>
          <w:t xml:space="preserve">thomas.guglielmo@univ-poitiers.fr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Marie-Amélie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2024, La ville : représentation, matérialité, spatialité,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lépreux au Moyen Âge : exclus ou élus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2024, 89,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halshs-05154669v1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au trépas et du trépas à la vie. Les états du corps lépreux dans la production visuelle du second Moyen Âge et la question de l’altérité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&amp; représentations. Entre textes et images</w:t>
            </w:r>
            <w:r>
              <w:rPr/>
              <w:t xml:space="preserve">, Ausonius UMR 5607 (Université Bordeaux Montaigne),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monstre au Christ. Panorama des représentations visuelles de la lèpre du second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l’art médiéval des jeunes chercheurs</w:t>
            </w:r>
            <w:r>
              <w:rPr/>
              <w:t xml:space="preserve">, Société des amis des musées de Poitiers (SAMP), Feb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As-tu essayé la WIID ? À propos de la Warburg Institute Iconographic Database et de quelques bases de données italiennes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CESCM (Université de Poitiers-CNRS),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l’humain : questionner l’altérité du lépreux dans la production visuelle du second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rencontres du GRIM-IMAGO. L’ailleurs et l’étranger dans les images médiévales</w:t>
            </w:r>
            <w:r>
              <w:rPr/>
              <w:t xml:space="preserve">, Jun 2025,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lèpre de Vespasien dans l'Estoire del saint Graal : entre texte et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santé. Moyen Âge et Temps modernes (Xe-XVIIIe s.)</w:t>
            </w:r>
            <w:r>
              <w:rPr/>
              <w:t xml:space="preserve">, Centre d'études sur le Moyen Âge et la Renaissance (CEMR) - Université catholique de Louvain,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cadre structurant à protagoniste : le paysage comme élément de discours dans les images de la lèpre au Moyen Âge. Les cas d'Ozias, Job et Naamân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Paysage(s)</w:t>
            </w:r>
            <w:r>
              <w:rPr/>
              <w:t xml:space="preserve">, École doctorale Humanités (n°612) de l'Université de Poitiers (2023),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infamante de Rodolfo II da Varano : entre appropriation, réinterprétation et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GRIM-IMAGO. La création artistique à l'épreuve des héritages : continuités, mutations, ruptures</w:t>
            </w:r>
            <w:r>
              <w:rPr/>
              <w:t xml:space="preserve">, Groupe de Recherches en Iconographie Médiévale / IMAGO, Jun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 de la lèpre. Étude des images de la lèpre dans les manuscrits et les incunables d’Europe de l’Ouest du XIe siècle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 en Histoire de l’art et Archéologie</w:t>
            </w:r>
            <w:r>
              <w:rPr/>
              <w:t xml:space="preserve">, CESCM; Criham; HeRMA, Oct 2022, Université de Poitiers-CNRS,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halshs-05154919v1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au service du plaisir : entre oisiveté, distraction et contemplation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11,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représentation, matérialité, spatialité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Marie-Amélie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et pouvoir(s)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Pierre-Olivier Dittmar et Maud Pérez-Simon, &amp;lt;i&amp;gt;Les Monstres des Hommes. Un inventaire critique de l’humanité au XIIIe s. Édition bilingue&amp;lt;/i&amp;gt;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⟨10.58079/13c7z⟩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journées d’études « Indexer les images médiévales : du langage documentaire à la recherche scientifique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/>
              <w:t xml:space="preserve">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⟨10.58079/svmp⟩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photographique - Notre-Dame du Vieux-Pouzauges (85)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/>
              <w:t xml:space="preserve">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⟨10.58079/svmq⟩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halshs-05154831v1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D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guglielmo" TargetMode="External"/><Relationship Id="rId9" Type="http://schemas.openxmlformats.org/officeDocument/2006/relationships/hyperlink" Target="https://orcid.org/0009-0003-8318-8845" TargetMode="External"/><Relationship Id="rId10" Type="http://schemas.openxmlformats.org/officeDocument/2006/relationships/hyperlink" Target="http://www.researcherid.com/rid/HNQ-5978-2023" TargetMode="External"/><Relationship Id="rId11" Type="http://schemas.openxmlformats.org/officeDocument/2006/relationships/hyperlink" Target="mailto:thomas.guglielmo@univ-poitiers.fr" TargetMode="External"/><Relationship Id="rId12" Type="http://schemas.openxmlformats.org/officeDocument/2006/relationships/hyperlink" Target="https://shs.hal.science/halshs-05155013v1" TargetMode="External"/><Relationship Id="rId13" Type="http://schemas.openxmlformats.org/officeDocument/2006/relationships/hyperlink" Target="https://hal.science/search/index/?q=*&amp;authFullName_s=Thomas Guglielmo" TargetMode="External"/><Relationship Id="rId14" Type="http://schemas.openxmlformats.org/officeDocument/2006/relationships/hyperlink" Target="https://shs.hal.science/halshs-05154574v1" TargetMode="External"/><Relationship Id="rId15" Type="http://schemas.openxmlformats.org/officeDocument/2006/relationships/hyperlink" Target="https://hal.science/search/index/?q=*&amp;authFullName_s=Marie-Am&#233;lie Lamy" TargetMode="External"/><Relationship Id="rId16" Type="http://schemas.openxmlformats.org/officeDocument/2006/relationships/hyperlink" Target="https://shs.hal.science/halshs-05154791v1" TargetMode="External"/><Relationship Id="rId17" Type="http://schemas.openxmlformats.org/officeDocument/2006/relationships/hyperlink" Target="https://shs.hal.science/halshs-05154669v1" TargetMode="External"/><Relationship Id="rId18" Type="http://schemas.openxmlformats.org/officeDocument/2006/relationships/hyperlink" Target="https://hal.science/search/index/?q=*&amp;authFullName_s=Arthur Kemper" TargetMode="External"/><Relationship Id="rId19" Type="http://schemas.openxmlformats.org/officeDocument/2006/relationships/hyperlink" Target="https://shs.hal.science/halshs-05535935v1" TargetMode="External"/><Relationship Id="rId20" Type="http://schemas.openxmlformats.org/officeDocument/2006/relationships/hyperlink" Target="https://shs.hal.science/halshs-05535941v1" TargetMode="External"/><Relationship Id="rId21" Type="http://schemas.openxmlformats.org/officeDocument/2006/relationships/hyperlink" Target="https://shs.hal.science/halshs-05154284v1" TargetMode="External"/><Relationship Id="rId22" Type="http://schemas.openxmlformats.org/officeDocument/2006/relationships/hyperlink" Target="https://shs.hal.science/halshs-05154177v1" TargetMode="External"/><Relationship Id="rId23" Type="http://schemas.openxmlformats.org/officeDocument/2006/relationships/hyperlink" Target="https://shs.hal.science/halshs-05154970v1" TargetMode="External"/><Relationship Id="rId24" Type="http://schemas.openxmlformats.org/officeDocument/2006/relationships/hyperlink" Target="https://shs.hal.science/halshs-05154903v1" TargetMode="External"/><Relationship Id="rId25" Type="http://schemas.openxmlformats.org/officeDocument/2006/relationships/hyperlink" Target="https://shs.hal.science/halshs-05154947v1" TargetMode="External"/><Relationship Id="rId26" Type="http://schemas.openxmlformats.org/officeDocument/2006/relationships/hyperlink" Target="https://shs.hal.science/halshs-05154919v1" TargetMode="External"/><Relationship Id="rId27" Type="http://schemas.openxmlformats.org/officeDocument/2006/relationships/hyperlink" Target="https://shs.hal.science/halshs-05155019v1" TargetMode="External"/><Relationship Id="rId28" Type="http://schemas.openxmlformats.org/officeDocument/2006/relationships/hyperlink" Target="https://shs.hal.science/halshs-05154694v1" TargetMode="External"/><Relationship Id="rId29" Type="http://schemas.openxmlformats.org/officeDocument/2006/relationships/hyperlink" Target="https://hal.science/hal-04282386v1" TargetMode="External"/><Relationship Id="rId30" Type="http://schemas.openxmlformats.org/officeDocument/2006/relationships/hyperlink" Target="https://shs.hal.science/halshs-05154231v1" TargetMode="External"/><Relationship Id="rId31" Type="http://schemas.openxmlformats.org/officeDocument/2006/relationships/hyperlink" Target="https://dx.doi.org/10.58079/13c7z" TargetMode="External"/><Relationship Id="rId32" Type="http://schemas.openxmlformats.org/officeDocument/2006/relationships/hyperlink" Target="https://shs.hal.science/halshs-05154865v1" TargetMode="External"/><Relationship Id="rId33" Type="http://schemas.openxmlformats.org/officeDocument/2006/relationships/hyperlink" Target="https://dx.doi.org/10.58079/svmp" TargetMode="External"/><Relationship Id="rId34" Type="http://schemas.openxmlformats.org/officeDocument/2006/relationships/hyperlink" Target="https://shs.hal.science/halshs-05154831v1" TargetMode="External"/><Relationship Id="rId35" Type="http://schemas.openxmlformats.org/officeDocument/2006/relationships/hyperlink" Target="https://dx.doi.org/10.58079/svmq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GUGLIELMO</dc:title>
  <dc:description>CV</dc:description>
  <dc:subject/>
  <cp:keywords/>
  <cp:category/>
  <cp:lastModifiedBy/>
  <dcterms:created xsi:type="dcterms:W3CDTF">2026-04-15T16:03:30+02:00</dcterms:created>
  <dcterms:modified xsi:type="dcterms:W3CDTF">2026-04-15T16:03:30+02:00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