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Guillemin </w:t>
      </w:r>
      <w:r>
        <w:rPr>
          <w:color w:val="641e6e"/>
        </w:rPr>
        <w:t xml:space="preserve">Doctorant en cifre avec l'Ifac.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Guillemin</dc:title>
  <dc:description>CV</dc:description>
  <dc:subject/>
  <cp:keywords/>
  <cp:category/>
  <cp:lastModifiedBy/>
  <dcterms:created xsi:type="dcterms:W3CDTF">2026-04-30T04:38:24+02:00</dcterms:created>
  <dcterms:modified xsi:type="dcterms:W3CDTF">2026-04-30T04:38:24+02:00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