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Thomas Honnet </w:t>
      </w:r>
      <w:r>
        <w:rPr>
          <w:color w:val="641e6e"/>
        </w:rPr>
        <w:t xml:space="preserve">DPO de la ville de Marseille, je suis également expert international sur les sujets de droit et transformation numériques pour les Nations Unies et Expertise France. J'enseigne depuis 13 ans, désormais à Sciences Po Paris et à l'université Paris 1 Panthéon-Sorbonne.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thomas-honnet</w:t>
        </w:r>
      </w:hyperlink>
    </w:p>
    <w:p>
      <w:pPr>
        <w:numPr>
          <w:ilvl w:val="0"/>
          <w:numId w:val="1"/>
        </w:numPr>
      </w:pPr>
      <w:r>
        <w:rPr/>
        <w:t xml:space="preserve"> ORCID : </w:t>
      </w:r>
      <w:hyperlink r:id="rId9" w:history="1">
        <w:r>
          <w:rPr>
            <w:color w:val="#410a8c"/>
            <w:u w:val="single"/>
          </w:rPr>
          <w:t xml:space="preserve">0009-0007-6113-954X</w:t>
        </w:r>
      </w:hyperlink>
    </w:p>
    <w:p>
      <w:pPr>
        <w:spacing w:before="600"/>
      </w:pPr>
    </w:p>
    <w:p>
      <w:pPr>
        <w:pStyle w:val="Heading2"/>
      </w:pPr>
      <w:r>
        <w:rPr>
          <w:color w:val="1e198e"/>
          <w:b w:val="1"/>
          <w:bCs w:val="1"/>
        </w:rPr>
        <w:t xml:space="preserve">Présentation</w:t>
      </w:r>
    </w:p>
    <w:p>
      <w:pPr>
        <w:spacing w:after="100"/>
      </w:pPr>
    </w:p>
    <w:p>
      <w:pPr/>
      <w:r>
        <w:rPr/>
        <w:t xml:space="preserve">Diplômé de l'université Paris 1 Panthéon-Sorbonne en 2013 d'un Master en droit du numérique, je suis juriste et expert en droit et transformation numériques, notamment des administrations. J'ai navigué entre chefferie de cabinet politique, cabinet d’avocats, projets entrepreneuriaux et services publics numériques, en France et à l'étranger.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Numérique et sécurité : les libertés de plus en plus malmenées</w:t>
              </w:r>
            </w:hyperlink>
          </w:p>
          <w:p>
            <w:pPr/>
            <w:hyperlink r:id="rId11" w:history="1">
              <w:r>
                <w:rPr>
                  <w:color w:val="#410a8c"/>
                  <w:u w:val="single"/>
                </w:rPr>
                <w:t xml:space="preserve">Thomas Honnet</w:t>
              </w:r>
            </w:hyperlink>
          </w:p>
          <w:p>
            <w:pPr/>
            <w:r>
              <w:rPr>
                <w:i w:val="1"/>
                <w:iCs w:val="1"/>
              </w:rPr>
              <w:t xml:space="preserve">Conflits. Revue de Géopolitique</w:t>
            </w:r>
            <w:r>
              <w:rPr/>
              <w:t xml:space="preserve">, 2024</w:t>
            </w:r>
          </w:p>
          <w:p>
            <w:pPr/>
            <w:r>
              <w:rPr/>
              <w:t xml:space="preserve">Article dans une revue</w:t>
            </w:r>
          </w:p>
          <w:p>
            <w:pPr/>
            <w:hyperlink r:id="rId10" w:history="1">
              <w:r>
                <w:rPr>
                  <w:color w:val="#410a8c"/>
                  <w:u w:val="single"/>
                </w:rPr>
                <w:t xml:space="preserve">hal-05446747v1</w:t>
              </w:r>
            </w:hyperlink>
          </w:p>
        </w:tc>
      </w:tr>
      <w:tr>
        <w:trPr/>
        <w:tc>
          <w:tcPr>
            <w:noWrap/>
          </w:tcPr>
          <w:p>
            <w:pPr>
              <w:spacing w:after="200"/>
            </w:pPr>
            <w:hyperlink r:id="rId12" w:history="1">
              <w:r>
                <w:rPr>
                  <w:color w:val="1e198e"/>
                  <w:b w:val="1"/>
                  <w:bCs w:val="1"/>
                  <w:u w:val="single"/>
                </w:rPr>
                <w:t xml:space="preserve">« Consentez ou Payez » : (enfin) le début de la fin ?</w:t>
              </w:r>
            </w:hyperlink>
          </w:p>
          <w:p>
            <w:pPr/>
            <w:hyperlink r:id="rId11" w:history="1">
              <w:r>
                <w:rPr>
                  <w:color w:val="#410a8c"/>
                  <w:u w:val="single"/>
                </w:rPr>
                <w:t xml:space="preserve">Thomas Honnet</w:t>
              </w:r>
            </w:hyperlink>
          </w:p>
          <w:p>
            <w:pPr/>
            <w:r>
              <w:rPr>
                <w:i w:val="1"/>
                <w:iCs w:val="1"/>
              </w:rPr>
              <w:t xml:space="preserve">Expertises des systèmes d'information</w:t>
            </w:r>
            <w:r>
              <w:rPr/>
              <w:t xml:space="preserve">, 2024, 502, pp.32-33</w:t>
            </w:r>
          </w:p>
          <w:p>
            <w:pPr/>
            <w:r>
              <w:rPr/>
              <w:t xml:space="preserve">Article dans une revue</w:t>
            </w:r>
          </w:p>
          <w:p>
            <w:pPr/>
            <w:hyperlink r:id="rId12" w:history="1">
              <w:r>
                <w:rPr>
                  <w:color w:val="#410a8c"/>
                  <w:u w:val="single"/>
                </w:rPr>
                <w:t xml:space="preserve">hal-05446719v1</w:t>
              </w:r>
            </w:hyperlink>
          </w:p>
        </w:tc>
      </w:tr>
      <w:tr>
        <w:trPr/>
        <w:tc>
          <w:tcPr>
            <w:noWrap/>
          </w:tcPr>
          <w:p>
            <w:pPr>
              <w:spacing w:after="200"/>
            </w:pPr>
            <w:hyperlink r:id="rId13" w:history="1">
              <w:r>
                <w:rPr>
                  <w:color w:val="1e198e"/>
                  <w:b w:val="1"/>
                  <w:bCs w:val="1"/>
                  <w:u w:val="single"/>
                </w:rPr>
                <w:t xml:space="preserve">La circulation des données personnelles dans l'Administration : un cadre méconnu et incompris</w:t>
              </w:r>
            </w:hyperlink>
          </w:p>
          <w:p>
            <w:pPr/>
            <w:hyperlink r:id="rId11" w:history="1">
              <w:r>
                <w:rPr>
                  <w:color w:val="#410a8c"/>
                  <w:u w:val="single"/>
                </w:rPr>
                <w:t xml:space="preserve">Thomas Honnet</w:t>
              </w:r>
            </w:hyperlink>
            <w:r>
              <w:rPr/>
              <w:t xml:space="preserve">,</w:t>
            </w:r>
            <w:hyperlink r:id="rId14" w:history="1">
              <w:r>
                <w:rPr>
                  <w:color w:val="#410a8c"/>
                  <w:u w:val="single"/>
                </w:rPr>
                <w:t xml:space="preserve">Fabrice Mattatia</w:t>
              </w:r>
            </w:hyperlink>
          </w:p>
          <w:p>
            <w:pPr/>
            <w:r>
              <w:rPr>
                <w:i w:val="1"/>
                <w:iCs w:val="1"/>
              </w:rPr>
              <w:t xml:space="preserve">La Semaine Juridique. Administrations et collectivités territoriales</w:t>
            </w:r>
            <w:r>
              <w:rPr/>
              <w:t xml:space="preserve">, 2024, 50-2024</w:t>
            </w:r>
          </w:p>
          <w:p>
            <w:pPr/>
            <w:r>
              <w:rPr/>
              <w:t xml:space="preserve">Article dans une revue</w:t>
            </w:r>
          </w:p>
          <w:p>
            <w:pPr/>
            <w:hyperlink r:id="rId13" w:history="1">
              <w:r>
                <w:rPr>
                  <w:color w:val="#410a8c"/>
                  <w:u w:val="single"/>
                </w:rPr>
                <w:t xml:space="preserve">hal-05446677v1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430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omas-honnet" TargetMode="External"/><Relationship Id="rId9" Type="http://schemas.openxmlformats.org/officeDocument/2006/relationships/hyperlink" Target="https://orcid.org/0009-0007-6113-954X" TargetMode="External"/><Relationship Id="rId10" Type="http://schemas.openxmlformats.org/officeDocument/2006/relationships/hyperlink" Target="https://hal.science/hal-05446747v1" TargetMode="External"/><Relationship Id="rId11" Type="http://schemas.openxmlformats.org/officeDocument/2006/relationships/hyperlink" Target="https://hal.science/search/index/?q=*&amp;authFullName_s=Thomas Honnet" TargetMode="External"/><Relationship Id="rId12" Type="http://schemas.openxmlformats.org/officeDocument/2006/relationships/hyperlink" Target="https://hal.science/hal-05446719v1" TargetMode="External"/><Relationship Id="rId13" Type="http://schemas.openxmlformats.org/officeDocument/2006/relationships/hyperlink" Target="https://hal.science/hal-05446677v1" TargetMode="External"/><Relationship Id="rId14" Type="http://schemas.openxmlformats.org/officeDocument/2006/relationships/hyperlink" Target="https://hal.science/search/index/?q=*&amp;authFullName_s=Fabrice Mattatia"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Honnet</dc:title>
  <dc:description>CV</dc:description>
  <dc:subject/>
  <cp:keywords/>
  <cp:category/>
  <cp:lastModifiedBy/>
  <dcterms:created xsi:type="dcterms:W3CDTF">2026-04-15T16:12:11+02:00</dcterms:created>
  <dcterms:modified xsi:type="dcterms:W3CDTF">2026-04-15T16:12:11+02:00</dcterms:modified>
</cp:coreProperties>
</file>

<file path=docProps/custom.xml><?xml version="1.0" encoding="utf-8"?>
<Properties xmlns="http://schemas.openxmlformats.org/officeDocument/2006/custom-properties" xmlns:vt="http://schemas.openxmlformats.org/officeDocument/2006/docPropsVTypes"/>
</file>