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Swierzinski </w:t>
      </w:r>
      <w:r>
        <w:rPr>
          <w:color w:val="641e6e"/>
        </w:rPr>
        <w:t xml:space="preserve">Docteur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idéal de l’habitat japonais moderne sur le pavillon de thé : Katsuya Yasuoka face à l’occidentalisation du logement à l’ère Taishō (1912‑1926)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保岡勝也の建築思想における茶室と数寄屋の位置について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2024, 89 (820), pp.1197-1206.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⟨10.3130/aija.89.1197⟩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Tea House Reinterpretation to the Notion of Inhabiting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Housing. From Architects’ Initial Interest in Housing to Fujii Kōji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Swierzinski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Civil Engineering and Architecture Conference</w:t>
            </w:r>
            <w:r>
              <w:rPr/>
              <w:t xml:space="preserve">, 534, Springer Nature, pp.173-185, 2025, Lecture Notes in Civil Engineering,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⟨10.1007/978-981-97-5477-9_14⟩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pavillon de thé au Japon. Un imaginaire érémitique à l'origine de sa redéfinition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2019-2020-2021 : Image(s)</w:t>
            </w:r>
            <w:r>
              <w:rPr/>
              <w:t xml:space="preserve">, Ecole Nationale Supérieure d'Architecture de Paris-Belleville,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 Ideal Dwelling for Modern Japan: Individual Taste in the Establishment of the Tea House as a Model during the Taishō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大正時代の近代住宅モデルとしての茶室について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2025, Fukuoka, Japan. pp.1073-1074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maître de thé ! » La voie du thé dans les discussions sur l’habitation à l’ère Taishō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matériels, discursifs et linguistiques dans le domaine du thé de 1856 à nos jours.</w:t>
            </w:r>
            <w:r>
              <w:rPr/>
              <w:t xml:space="preserve">, Corpus, Discours et Sociétés (CEL); Institut d'Asie Orientale (IAO),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in the Japanese Dwelling: Between Social Codification and Individual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Pisseloup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藤井厚二の「理想的な住宅」の定義における茶室の位置について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日本建築学会, Aug 2024, Tokyo, Japan. pp.849‐850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Civil Engineering and Architecture Conference (CEAC)</w:t>
            </w:r>
            <w:r>
              <w:rPr/>
              <w:t xml:space="preserve">, CMS Conference, Mar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an Ideal Dwelling in Japan in the Taishō Era. Between the Importance of the Environment and Reflection on Taste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Architectural Interchanges in Asia (ISAIA)</w:t>
            </w:r>
            <w:r>
              <w:rPr/>
              <w:t xml:space="preserve">, Architectural Institute of Japan (AIJ); Architectural Institute of Korea (AIK); Architectural Society of China (ASC), Sep 2024, Kyoto, Japan. pp.B-15-1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the Tea House as a Japanese Dwelling’s Ideal. From Its Establishment as a Model to Contemporary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ENOJP Conference</w:t>
            </w:r>
            <w:r>
              <w:rPr/>
              <w:t xml:space="preserve">, European Network of Japanese Philosophy,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保岡勝也の建築思想における「茶室」と「数寄屋」の違いについて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Motoki Toriumi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2023, Kyoto, Japan.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 thé dans la pensée architecturale de Yasuoka Katsuya. Vers un lien entre pavillon de thé et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Francophone de la Recherche</w:t>
            </w:r>
            <w:r>
              <w:rPr/>
              <w:t xml:space="preserve">, Sciencescope; Ambassade de France au Japon; Institut de Recherche sur le Japon à la Maison franco-japonaise (UMIFRE 16, CNRS-MEAE),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hal-04606942v1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5085v1" TargetMode="External"/><Relationship Id="rId9" Type="http://schemas.openxmlformats.org/officeDocument/2006/relationships/hyperlink" Target="https://hal.science/search/index/?q=*&amp;authFullName_s=Thomas Swierzinski" TargetMode="External"/><Relationship Id="rId10" Type="http://schemas.openxmlformats.org/officeDocument/2006/relationships/hyperlink" Target="https://dx.doi.org/10.4000/14g7k" TargetMode="External"/><Relationship Id="rId11" Type="http://schemas.openxmlformats.org/officeDocument/2006/relationships/hyperlink" Target="https://hal.science/hal-04606220v1" TargetMode="External"/><Relationship Id="rId12" Type="http://schemas.openxmlformats.org/officeDocument/2006/relationships/hyperlink" Target="https://dx.doi.org/10.3130/aija.89.1197" TargetMode="External"/><Relationship Id="rId13" Type="http://schemas.openxmlformats.org/officeDocument/2006/relationships/hyperlink" Target="https://hal.science/hal-04606315v1" TargetMode="External"/><Relationship Id="rId14" Type="http://schemas.openxmlformats.org/officeDocument/2006/relationships/hyperlink" Target="https://hal.science/hal-04792242v1" TargetMode="External"/><Relationship Id="rId15" Type="http://schemas.openxmlformats.org/officeDocument/2006/relationships/hyperlink" Target="https://hal.science/search/index/?q=*&amp;authFullName_s=Swierzinski Thomas" TargetMode="External"/><Relationship Id="rId16" Type="http://schemas.openxmlformats.org/officeDocument/2006/relationships/hyperlink" Target="https://dx.doi.org/10.1007/978-981-97-5477-9_14" TargetMode="External"/><Relationship Id="rId17" Type="http://schemas.openxmlformats.org/officeDocument/2006/relationships/hyperlink" Target="https://hal.science/hal-04606237v1" TargetMode="External"/><Relationship Id="rId18" Type="http://schemas.openxmlformats.org/officeDocument/2006/relationships/hyperlink" Target="https://hal.science/hal-05273403v1" TargetMode="External"/><Relationship Id="rId19" Type="http://schemas.openxmlformats.org/officeDocument/2006/relationships/hyperlink" Target="https://hal.science/hal-05253558v1" TargetMode="External"/><Relationship Id="rId20" Type="http://schemas.openxmlformats.org/officeDocument/2006/relationships/hyperlink" Target="https://hal.science/hal-05134837v1" TargetMode="External"/><Relationship Id="rId21" Type="http://schemas.openxmlformats.org/officeDocument/2006/relationships/hyperlink" Target="https://hal.science/hal-05273404v1" TargetMode="External"/><Relationship Id="rId22" Type="http://schemas.openxmlformats.org/officeDocument/2006/relationships/hyperlink" Target="https://hal.science/search/index/?q=*&amp;authFullName_s=C&#233;line Pisseloup" TargetMode="External"/><Relationship Id="rId23" Type="http://schemas.openxmlformats.org/officeDocument/2006/relationships/hyperlink" Target="https://hal.science/search/index/?q=*&amp;authFullName_s=Rena Yamaguchi" TargetMode="External"/><Relationship Id="rId24" Type="http://schemas.openxmlformats.org/officeDocument/2006/relationships/hyperlink" Target="https://hal.science/hal-04662773v1" TargetMode="External"/><Relationship Id="rId25" Type="http://schemas.openxmlformats.org/officeDocument/2006/relationships/hyperlink" Target="https://hal.science/hal-04606947v1" TargetMode="External"/><Relationship Id="rId26" Type="http://schemas.openxmlformats.org/officeDocument/2006/relationships/hyperlink" Target="https://hal.science/hal-04696308v1" TargetMode="External"/><Relationship Id="rId27" Type="http://schemas.openxmlformats.org/officeDocument/2006/relationships/hyperlink" Target="https://hal.science/hal-04693217v1" TargetMode="External"/><Relationship Id="rId28" Type="http://schemas.openxmlformats.org/officeDocument/2006/relationships/hyperlink" Target="https://hal.science/hal-04606940v1" TargetMode="External"/><Relationship Id="rId29" Type="http://schemas.openxmlformats.org/officeDocument/2006/relationships/hyperlink" Target="https://hal.science/search/index/?q=*&amp;authFullName_s=Motoki Toriumi" TargetMode="External"/><Relationship Id="rId30" Type="http://schemas.openxmlformats.org/officeDocument/2006/relationships/hyperlink" Target="https://hal.science/hal-0460694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Swierzinski</dc:title>
  <dc:description>CV</dc:description>
  <dc:subject/>
  <cp:keywords/>
  <cp:category/>
  <cp:lastModifiedBy/>
  <dcterms:created xsi:type="dcterms:W3CDTF">2026-04-01T13:23:07+02:00</dcterms:created>
  <dcterms:modified xsi:type="dcterms:W3CDTF">2026-04-01T13:23:07+02:00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