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Tiago Pires da Cruz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en haute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Tiago Pires da Cruz</w:t>
              </w:r>
            </w:hyperlink>
          </w:p>
          <w:p>
            <w:pPr/>
            <w:r>
              <w:rPr/>
              <w:t xml:space="preserve">Adrien Estève; Sylvie Ollitrault; Amandine Orsini; Simon Persico; Bruno Villalba; Mathilde Allain. </w:t>
            </w:r>
            <w:r>
              <w:rPr>
                <w:i w:val="1"/>
                <w:iCs w:val="1"/>
              </w:rPr>
              <w:t xml:space="preserve">Dictionnaire d'écologie politique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pp.351-354, 2025, Références, 978-2-7246-4490-6.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⟨10.3917/scpo.estev.2025.01.0351⟩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halshs-05448419v1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Chailleux (Sébastien), Le Berre (Sylvain), Gunzburger (Yann) – Ressources minérales et transitions. Trajectoires politiques du sous-sol français au 21 e siècle. – Berne, Peter Lang, 2022 (EcoPolis). 410 p. Illustrations.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Tiago Pires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75 (1), pp.187-188.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⟨10.3917/rfsp.751.0187⟩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marines protégées de l’Autorité internationale des fonds marins : la négociation environnementale et l’extraction minière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Tiago Pires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2023, Négocier la crise en temps de crise : les négociations environnementales internationales, 37, pp.115-137.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⟨10.3917/neg.037.0115⟩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fonds marins. Policy paper - Quelle place dans le gouvernement de l'Océan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Tiago Pires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multilatéralisme</w:t>
            </w:r>
            <w:r>
              <w:rPr/>
              <w:t xml:space="preserve">, 2023,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halshs-04092392v1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commun environnemental. Les usages politiques des savoirs scientifiques par l’Autorité Internationale des Fonds Marins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Tiago Pires da Cruz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Cadalen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"Controverses sur les savoirs, savoirs controversés en contexte de changement climatique"</w:t>
            </w:r>
            <w:r>
              <w:rPr/>
              <w:t xml:space="preserve">, Cédric Brun (Université Bordeaux Montaigne, SPH); Caitriona Carter (INRAE, ETTIS); Sébastien Chailleux (Sciences Po Bordeaux, CED); Sylvie Ferrari (Bordeaux School Of Economics, Université De Bordeaux, BSE); Alice Mazeaud (Université de La Rochelle); Andy Smith (Sciences Po Bordeaux, CED); Michael Stambolis-Ruhstorfer (Université Toulouse Jean Jaurès, CAS), Dec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halshs-05084602v1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Negotiations and International Order at the light of Biodiversity Beyond National Jurisdiction (BBNJ) Agreement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Pierre-Yves Cadalen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Tiago Pires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EISA Pan-European conference on international relations, S16 - Multilateral environmental negotiations and agreements : participants, pro, Stability and Change in Multilateral Environmental Agreements</w:t>
            </w:r>
            <w:r>
              <w:rPr/>
              <w:t xml:space="preserve">, European International Studies Association, Sep 2023, University of Postam,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international des grands fonds marins : la gouvernance débordante d’un commun 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Tiago Pires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communs environnementaux : des pratiques aux normes"</w:t>
            </w:r>
            <w:r>
              <w:rPr/>
              <w:t xml:space="preserve">, Centre de Recherche Bretonne et Celtique - CRBC (EA 4451),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halshs-03881792v1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appétits extractifs et biodiversité, l’avenir des fonds marins au cœur de tensions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Pierre-Yves Cadalen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Tiago Pires da Cruz</w:t>
              </w:r>
            </w:hyperlink>
          </w:p>
          <w:p>
            <w:pPr/>
            <w:r>
              <w:rPr/>
              <w:t xml:space="preserve">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⟨10.64628/AAK.57h37guxr⟩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halshs-04183820v1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Doctoriales de la Biodiversité 2023 : Compte-rendu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Galilée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Boutet Mathilde Benezech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Estelle-Marie Blanquart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BRITES OSORIO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4, Biosena.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hal-04937021v1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48419v1" TargetMode="External"/><Relationship Id="rId8" Type="http://schemas.openxmlformats.org/officeDocument/2006/relationships/hyperlink" Target="https://hal.science/search/index/?q=*&amp;authFullName_s=Tiago Pires da Cruz" TargetMode="External"/><Relationship Id="rId9" Type="http://schemas.openxmlformats.org/officeDocument/2006/relationships/hyperlink" Target="https://www.pressesdesciencespo.fr/fr/book/?GCOI=27246100600490" TargetMode="External"/><Relationship Id="rId10" Type="http://schemas.openxmlformats.org/officeDocument/2006/relationships/hyperlink" Target="https://dx.doi.org/10.3917/scpo.estev.2025.01.0351" TargetMode="External"/><Relationship Id="rId11" Type="http://schemas.openxmlformats.org/officeDocument/2006/relationships/hyperlink" Target="https://shs.hal.science/halshs-05442138v1" TargetMode="External"/><Relationship Id="rId12" Type="http://schemas.openxmlformats.org/officeDocument/2006/relationships/hyperlink" Target="https://dx.doi.org/10.3917/rfsp.751.0187" TargetMode="External"/><Relationship Id="rId13" Type="http://schemas.openxmlformats.org/officeDocument/2006/relationships/hyperlink" Target="https://shs.hal.science/halshs-04092259v1" TargetMode="External"/><Relationship Id="rId14" Type="http://schemas.openxmlformats.org/officeDocument/2006/relationships/hyperlink" Target="https://dx.doi.org/10.3917/neg.037.0115" TargetMode="External"/><Relationship Id="rId15" Type="http://schemas.openxmlformats.org/officeDocument/2006/relationships/hyperlink" Target="https://shs.hal.science/halshs-04092392v1" TargetMode="External"/><Relationship Id="rId16" Type="http://schemas.openxmlformats.org/officeDocument/2006/relationships/hyperlink" Target="https://shs.hal.science/halshs-05084602v1" TargetMode="External"/><Relationship Id="rId17" Type="http://schemas.openxmlformats.org/officeDocument/2006/relationships/hyperlink" Target="https://hal.science/search/index/?q=*&amp;authFullName_s=Pierre-Yves Cadalen" TargetMode="External"/><Relationship Id="rId18" Type="http://schemas.openxmlformats.org/officeDocument/2006/relationships/hyperlink" Target="https://shs.hal.science/halshs-04934653v1" TargetMode="External"/><Relationship Id="rId19" Type="http://schemas.openxmlformats.org/officeDocument/2006/relationships/hyperlink" Target="https://shs.hal.science/halshs-03881792v1" TargetMode="External"/><Relationship Id="rId20" Type="http://schemas.openxmlformats.org/officeDocument/2006/relationships/hyperlink" Target="https://shs.hal.science/halshs-04183820v1" TargetMode="External"/><Relationship Id="rId21" Type="http://schemas.openxmlformats.org/officeDocument/2006/relationships/hyperlink" Target="https://dx.doi.org/10.64628/AAK.57h37guxr" TargetMode="External"/><Relationship Id="rId22" Type="http://schemas.openxmlformats.org/officeDocument/2006/relationships/hyperlink" Target="https://hal.science/hal-04937021v1" TargetMode="External"/><Relationship Id="rId23" Type="http://schemas.openxmlformats.org/officeDocument/2006/relationships/hyperlink" Target="https://hal.science/search/index/?q=*&amp;authFullName_s=Martin Galil&#233;e" TargetMode="External"/><Relationship Id="rId24" Type="http://schemas.openxmlformats.org/officeDocument/2006/relationships/hyperlink" Target="https://hal.science/search/index/?q=*&amp;authFullName_s=Lisa Boutet Mathilde Benezech" TargetMode="External"/><Relationship Id="rId25" Type="http://schemas.openxmlformats.org/officeDocument/2006/relationships/hyperlink" Target="https://hal.science/search/index/?q=*&amp;authFullName_s=Estelle-Marie Blanquart" TargetMode="External"/><Relationship Id="rId26" Type="http://schemas.openxmlformats.org/officeDocument/2006/relationships/hyperlink" Target="https://hal.science/search/index/?q=*&amp;authFullName_s=Julien Bonnier" TargetMode="External"/><Relationship Id="rId27" Type="http://schemas.openxmlformats.org/officeDocument/2006/relationships/hyperlink" Target="https://hal.science/search/index/?q=*&amp;authFullName_s=Alice BRITES OSORIO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Tiago Pires da Cruz</dc:title>
  <dc:description>CV</dc:description>
  <dc:subject/>
  <cp:keywords/>
  <cp:category/>
  <cp:lastModifiedBy/>
  <dcterms:created xsi:type="dcterms:W3CDTF">2026-04-04T15:16:19+02:00</dcterms:created>
  <dcterms:modified xsi:type="dcterms:W3CDTF">2026-04-04T15:16:19+02:00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