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Tianrui Dai </w:t>
      </w:r>
      <w:r>
        <w:rPr>
          <w:color w:val="641e6e"/>
        </w:rPr>
        <w:t xml:space="preserve">Tianrui DaiPostdoctorant à l'Université de Florence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m'appelle </w:t>
      </w:r>
      <w:r>
        <w:rPr>
          <w:b w:val="1"/>
          <w:bCs w:val="1"/>
        </w:rPr>
        <w:t xml:space="preserve">Tianrui Dai</w:t>
      </w:r>
      <w:r>
        <w:rPr/>
        <w:t xml:space="preserve"> et je viens de la ville de Hefei, province de l'Anhui, en République populaire de Chine.</w:t>
      </w:r>
    </w:p>
    <w:p>
      <w:pPr/>
      <w:r>
        <w:rPr/>
        <w:t xml:space="preserve">Je suis actuellement chercheur postdoctoral à l'Université de Florence, sous la direction d'Elisa Francini et de Sergio Vessella.</w:t>
      </w:r>
    </w:p>
    <w:p>
      <w:pPr/>
      <w:r>
        <w:rPr/>
        <w:t xml:space="preserve">De 2021 à 2024, je suis doctorant au Laboratoire Jacques Louis Lions à Paris, en France, sous la direction du professeur Yves Capdeboscq. J'ai soutenu ma thèse le 23 mars 2024. Ma thèse porte sur les problèmes de reconstruction de paramètres et la tomographie hybride.</w:t>
      </w:r>
    </w:p>
    <w:p>
      <w:pPr/>
      <w:r>
        <w:rPr/>
        <w:t xml:space="preserve">J'ai obtenu mon master à l'Université Paris Dauphine en 2020 et ma licence à l'Université des sciences et technologies de Chine, sous la direction du professeur Xinan Ma, en 2019.</w:t>
      </w:r>
    </w:p>
    <w:p>
      <w:pPr/>
      <w:r>
        <w:rPr/>
        <w:t xml:space="preserve">Je m'intéresse particulièrement à la tomographie hybride et au problème inverse, en particulier à certains aspects de la reconstruction de paramètres, de la reconstruction d'inclusions et de l'estimation de taille. Je m'intéresse également à certaines équations paraboliques en biologie.</w:t>
      </w:r>
    </w:p>
    <w:p>
      <w:pPr/>
      <w:r>
        <w:rPr/>
        <w:t xml:space="preserve">Mon adresse e-mail est actuellement </w:t>
      </w:r>
      <w:hyperlink r:id="rId7" w:history="1">
        <w:r>
          <w:rPr>
            <w:color w:val="#410a8c"/>
            <w:u w:val="single"/>
          </w:rPr>
          <w:t xml:space="preserve">tianrui.dai@unifi.it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Jacobian contraints for elliptic boundary value problems with piecewise regular coefficients arising from multi-wave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Tianrui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(10), pp.105004.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⟨10.1088/1361-6420/aceea8⟩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hal-03921555v2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reconstruction problems and hybrid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Tianrui Dai</w:t>
              </w:r>
            </w:hyperlink>
          </w:p>
          <w:p>
            <w:pPr/>
            <w:r>
              <w:rPr/>
              <w:t xml:space="preserve">Analysis of PDEs [math.AP]. Université Paris Cité, 2024.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2024UNIP7038⟩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tel-04924466v1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ianrui.dai@unifi.it" TargetMode="External"/><Relationship Id="rId8" Type="http://schemas.openxmlformats.org/officeDocument/2006/relationships/hyperlink" Target="https://hal.science/hal-03921555v2" TargetMode="External"/><Relationship Id="rId9" Type="http://schemas.openxmlformats.org/officeDocument/2006/relationships/hyperlink" Target="https://hal.science/search/index/?q=*&amp;authFullName_s=Yves Capdeboscq" TargetMode="External"/><Relationship Id="rId10" Type="http://schemas.openxmlformats.org/officeDocument/2006/relationships/hyperlink" Target="https://hal.science/search/index/?q=*&amp;authFullName_s=Tianrui Dai" TargetMode="External"/><Relationship Id="rId11" Type="http://schemas.openxmlformats.org/officeDocument/2006/relationships/hyperlink" Target="https://dx.doi.org/10.1088/1361-6420/aceea8" TargetMode="External"/><Relationship Id="rId12" Type="http://schemas.openxmlformats.org/officeDocument/2006/relationships/hyperlink" Target="https://theses.hal.science/tel-04924466v1" TargetMode="External"/><Relationship Id="rId13" Type="http://schemas.openxmlformats.org/officeDocument/2006/relationships/hyperlink" Target="https://www.theses.fr/2024UNIP70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Tianrui Dai</dc:title>
  <dc:description>CV</dc:description>
  <dc:subject/>
  <cp:keywords/>
  <cp:category/>
  <cp:lastModifiedBy/>
  <dcterms:created xsi:type="dcterms:W3CDTF">2026-03-31T00:46:38+02:00</dcterms:created>
  <dcterms:modified xsi:type="dcterms:W3CDTF">2026-03-31T00:46:38+02:00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