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Tifany Bourdeau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attentes et réalité : impact de l’expérience vécue sur les émotions des apprenants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ALADUN 2025 - Débuter une langue à l'université : diversité des expériences vécues</w:t>
            </w:r>
            <w:r>
              <w:rPr/>
              <w:t xml:space="preserve">, LIDILEM; UGA SDL; modyco,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variation en milieu hétéroglotte : enjeux et défis de l’implémentation d’un dispositif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mondial de la FIPF</w:t>
            </w:r>
            <w:r>
              <w:rPr/>
              <w:t xml:space="preserve">, FIPF, Jul 2025,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français parlé en contexte hétéroglotte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contact et en contexte(s) : perspectives linguistiques et didactiques</w:t>
            </w:r>
            <w:r>
              <w:rPr/>
              <w:t xml:space="preserve">, Observatoire des Pratiques Langagières Actuelles, Apr 2025, Point-à-Pitre,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l'oral et du français parlé chez les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Hajiba Ankach Boufroukh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Sur l'Enseignement du Français Parlé</w:t>
            </w:r>
            <w:r>
              <w:rPr/>
              <w:t xml:space="preserve">, Université de Marmara; Université de Rouen Normandie, Oct 2024,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orale et exposition au français parlé authentique : analyse d’un programme de FLE en milieu hétéroglotte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2025, 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l’oral et du français parlé chez les enseignants de FLE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Tifany Bourdeau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Hajiba Ankach Boufroukh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HAYEF: Journal of Education</w:t>
            </w:r>
            <w:r>
              <w:rPr/>
              <w:t xml:space="preserve">, 2025, 22 (1), pp.1-8.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⟨10.5152/hayef.2025.25023⟩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hal-05434903v1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6837v1" TargetMode="External"/><Relationship Id="rId8" Type="http://schemas.openxmlformats.org/officeDocument/2006/relationships/hyperlink" Target="https://hal.science/search/index/?q=*&amp;authFullName_s=Tifany Bourdeau" TargetMode="External"/><Relationship Id="rId9" Type="http://schemas.openxmlformats.org/officeDocument/2006/relationships/hyperlink" Target="https://hal.science/hal-05166300v1" TargetMode="External"/><Relationship Id="rId10" Type="http://schemas.openxmlformats.org/officeDocument/2006/relationships/hyperlink" Target="https://hal.science/hal-05043821v1" TargetMode="External"/><Relationship Id="rId11" Type="http://schemas.openxmlformats.org/officeDocument/2006/relationships/hyperlink" Target="https://hal.science/hal-04763130v1" TargetMode="External"/><Relationship Id="rId12" Type="http://schemas.openxmlformats.org/officeDocument/2006/relationships/hyperlink" Target="https://hal.science/search/index/?q=*&amp;authFullName_s=Hajiba Ankach Boufroukh" TargetMode="External"/><Relationship Id="rId13" Type="http://schemas.openxmlformats.org/officeDocument/2006/relationships/hyperlink" Target="https://hal.science/hal-05434897v1" TargetMode="External"/><Relationship Id="rId14" Type="http://schemas.openxmlformats.org/officeDocument/2006/relationships/hyperlink" Target="https://dx.doi.org/10.4000/15f4g" TargetMode="External"/><Relationship Id="rId15" Type="http://schemas.openxmlformats.org/officeDocument/2006/relationships/hyperlink" Target="https://hal.science/hal-05434903v1" TargetMode="External"/><Relationship Id="rId16" Type="http://schemas.openxmlformats.org/officeDocument/2006/relationships/hyperlink" Target="https://dx.doi.org/10.5152/hayef.2025.25023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Tifany Bourdeau</dc:title>
  <dc:description>CV</dc:description>
  <dc:subject/>
  <cp:keywords/>
  <cp:category/>
  <cp:lastModifiedBy/>
  <dcterms:created xsi:type="dcterms:W3CDTF">2026-05-23T20:24:07+02:00</dcterms:created>
  <dcterms:modified xsi:type="dcterms:W3CDTF">2026-05-23T20:24:07+02:00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