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Tiffane Levick </w:t>
      </w:r>
      <w:r>
        <w:rPr>
          <w:color w:val="641e6e"/>
        </w:rPr>
        <w:t xml:space="preserve">maîtresse de conférences en traduction et traductologie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Créole in the Métropole: Co-Translating Ady, soleil noir</w:t>
              </w:r>
            </w:hyperlink>
          </w:p>
          <w:p>
            <w:pPr/>
            <w:hyperlink r:id="rId8" w:history="1">
              <w:r>
                <w:rPr>
                  <w:color w:val="#410a8c"/>
                  <w:u w:val="single"/>
                </w:rPr>
                <w:t xml:space="preserve">Tiffane Levick</w:t>
              </w:r>
            </w:hyperlink>
            <w:r>
              <w:rPr/>
              <w:t xml:space="preserve">,</w:t>
            </w:r>
            <w:hyperlink r:id="rId9" w:history="1">
              <w:r>
                <w:rPr>
                  <w:color w:val="#410a8c"/>
                  <w:u w:val="single"/>
                </w:rPr>
                <w:t xml:space="preserve">Timothy Lomeli</w:t>
              </w:r>
            </w:hyperlink>
          </w:p>
          <w:p>
            <w:pPr/>
            <w:r>
              <w:rPr>
                <w:i w:val="1"/>
                <w:iCs w:val="1"/>
              </w:rPr>
              <w:t xml:space="preserve">La main de Thôt : théories, enjeux et pratiques de la traduction</w:t>
            </w:r>
            <w:r>
              <w:rPr/>
              <w:t xml:space="preserve">, 2024, 12</w:t>
            </w:r>
          </w:p>
          <w:p>
            <w:pPr/>
            <w:r>
              <w:rPr/>
              <w:t xml:space="preserve">Article dans une revue</w:t>
            </w:r>
          </w:p>
          <w:p>
            <w:pPr/>
            <w:hyperlink r:id="rId7" w:history="1">
              <w:r>
                <w:rPr>
                  <w:color w:val="#410a8c"/>
                  <w:u w:val="single"/>
                </w:rPr>
                <w:t xml:space="preserve">halshs-04917768v1</w:t>
              </w:r>
            </w:hyperlink>
          </w:p>
        </w:tc>
      </w:tr>
      <w:tr>
        <w:trPr/>
        <w:tc>
          <w:tcPr>
            <w:noWrap/>
          </w:tcPr>
          <w:p>
            <w:pPr>
              <w:spacing w:after="200"/>
            </w:pPr>
            <w:hyperlink r:id="rId10" w:history="1">
              <w:r>
                <w:rPr>
                  <w:color w:val="1e198e"/>
                  <w:b w:val="1"/>
                  <w:bCs w:val="1"/>
                  <w:u w:val="single"/>
                </w:rPr>
                <w:t xml:space="preserve">Based on (your) real life? Telling true stories in translation</w:t>
              </w:r>
            </w:hyperlink>
          </w:p>
          <w:p>
            <w:pPr/>
            <w:hyperlink r:id="rId8" w:history="1">
              <w:r>
                <w:rPr>
                  <w:color w:val="#410a8c"/>
                  <w:u w:val="single"/>
                </w:rPr>
                <w:t xml:space="preserve">Tiffane Levick</w:t>
              </w:r>
            </w:hyperlink>
          </w:p>
          <w:p>
            <w:pPr/>
            <w:r>
              <w:rPr>
                <w:i w:val="1"/>
                <w:iCs w:val="1"/>
              </w:rPr>
              <w:t xml:space="preserve">Palimpsestes. Revue de traduction</w:t>
            </w:r>
            <w:r>
              <w:rPr/>
              <w:t xml:space="preserve">, 2024, 37, </w:t>
            </w:r>
            <w:hyperlink r:id="rId11" w:history="1">
              <w:r>
                <w:rPr>
                  <w:color w:val="#410a8c"/>
                  <w:u w:val="single"/>
                </w:rPr>
                <w:t xml:space="preserve">⟨10.4000/11wh5⟩</w:t>
              </w:r>
            </w:hyperlink>
          </w:p>
          <w:p>
            <w:pPr/>
            <w:r>
              <w:rPr/>
              <w:t xml:space="preserve">Article dans une revue</w:t>
            </w:r>
          </w:p>
          <w:p>
            <w:pPr/>
            <w:hyperlink r:id="rId10" w:history="1">
              <w:r>
                <w:rPr>
                  <w:color w:val="#410a8c"/>
                  <w:u w:val="single"/>
                </w:rPr>
                <w:t xml:space="preserve">hal-04882174v1</w:t>
              </w:r>
            </w:hyperlink>
          </w:p>
        </w:tc>
      </w:tr>
      <w:tr>
        <w:trPr/>
        <w:tc>
          <w:tcPr>
            <w:noWrap/>
          </w:tcPr>
          <w:p>
            <w:pPr>
              <w:spacing w:after="200"/>
            </w:pPr>
            <w:hyperlink r:id="rId12" w:history="1">
              <w:r>
                <w:rPr>
                  <w:color w:val="1e198e"/>
                  <w:b w:val="1"/>
                  <w:bCs w:val="1"/>
                  <w:u w:val="single"/>
                </w:rPr>
                <w:t xml:space="preserve">Rap et fiction : Exploiter le flow pour traduire le roman urbain</w:t>
              </w:r>
            </w:hyperlink>
          </w:p>
          <w:p>
            <w:pPr/>
            <w:hyperlink r:id="rId8" w:history="1">
              <w:r>
                <w:rPr>
                  <w:color w:val="#410a8c"/>
                  <w:u w:val="single"/>
                </w:rPr>
                <w:t xml:space="preserve">Tiffane Levick</w:t>
              </w:r>
            </w:hyperlink>
          </w:p>
          <w:p>
            <w:pPr/>
            <w:r>
              <w:rPr>
                <w:i w:val="1"/>
                <w:iCs w:val="1"/>
              </w:rPr>
              <w:t xml:space="preserve">Miranda : Revue pluridisciplinaire sur le monde anglophone. Multidisciplinary peer-reviewed journal on the English-speaking world </w:t>
            </w:r>
            <w:r>
              <w:rPr/>
              <w:t xml:space="preserve">, 2021, 23, </w:t>
            </w:r>
            <w:hyperlink r:id="rId13" w:history="1">
              <w:r>
                <w:rPr>
                  <w:color w:val="#410a8c"/>
                  <w:u w:val="single"/>
                </w:rPr>
                <w:t xml:space="preserve">⟨10.4000/miranda.41004⟩</w:t>
              </w:r>
            </w:hyperlink>
          </w:p>
          <w:p>
            <w:pPr/>
            <w:r>
              <w:rPr/>
              <w:t xml:space="preserve">Article dans une revue</w:t>
            </w:r>
          </w:p>
          <w:p>
            <w:pPr/>
            <w:hyperlink r:id="rId12" w:history="1">
              <w:r>
                <w:rPr>
                  <w:color w:val="#410a8c"/>
                  <w:u w:val="single"/>
                </w:rPr>
                <w:t xml:space="preserve">hal-04401672v1</w:t>
              </w:r>
            </w:hyperlink>
          </w:p>
        </w:tc>
      </w:tr>
      <w:tr>
        <w:trPr/>
        <w:tc>
          <w:tcPr>
            <w:noWrap/>
          </w:tcPr>
          <w:p>
            <w:pPr>
              <w:spacing w:after="200"/>
            </w:pPr>
            <w:hyperlink r:id="rId14" w:history="1">
              <w:r>
                <w:rPr>
                  <w:color w:val="1e198e"/>
                  <w:b w:val="1"/>
                  <w:bCs w:val="1"/>
                  <w:u w:val="single"/>
                </w:rPr>
                <w:t xml:space="preserve">Récit ou roman? Faïza Guène comme porte-parole de la banlieue</w:t>
              </w:r>
            </w:hyperlink>
          </w:p>
          <w:p>
            <w:pPr/>
            <w:hyperlink r:id="rId8" w:history="1">
              <w:r>
                <w:rPr>
                  <w:color w:val="#410a8c"/>
                  <w:u w:val="single"/>
                </w:rPr>
                <w:t xml:space="preserve">Tiffane Levick</w:t>
              </w:r>
            </w:hyperlink>
          </w:p>
          <w:p>
            <w:pPr/>
            <w:r>
              <w:rPr>
                <w:i w:val="1"/>
                <w:iCs w:val="1"/>
              </w:rPr>
              <w:t xml:space="preserve">French Studies Bulletin</w:t>
            </w:r>
            <w:r>
              <w:rPr/>
              <w:t xml:space="preserve">, 2020, 41 (154), pp.33-37. </w:t>
            </w:r>
            <w:hyperlink r:id="rId15" w:history="1">
              <w:r>
                <w:rPr>
                  <w:color w:val="#410a8c"/>
                  <w:u w:val="single"/>
                </w:rPr>
                <w:t xml:space="preserve">⟨10.1093/frebul/ktaa010⟩</w:t>
              </w:r>
            </w:hyperlink>
          </w:p>
          <w:p>
            <w:pPr/>
            <w:r>
              <w:rPr/>
              <w:t xml:space="preserve">Article dans une revue</w:t>
            </w:r>
          </w:p>
          <w:p>
            <w:pPr/>
            <w:hyperlink r:id="rId14" w:history="1">
              <w:r>
                <w:rPr>
                  <w:color w:val="#410a8c"/>
                  <w:u w:val="single"/>
                </w:rPr>
                <w:t xml:space="preserve">hal-04401663v1</w:t>
              </w:r>
            </w:hyperlink>
          </w:p>
        </w:tc>
      </w:tr>
      <w:tr>
        <w:trPr/>
        <w:tc>
          <w:tcPr>
            <w:noWrap/>
          </w:tcPr>
          <w:p>
            <w:pPr>
              <w:spacing w:after="200"/>
            </w:pPr>
            <w:hyperlink r:id="rId16" w:history="1">
              <w:r>
                <w:rPr>
                  <w:color w:val="1e198e"/>
                  <w:b w:val="1"/>
                  <w:bCs w:val="1"/>
                  <w:u w:val="single"/>
                </w:rPr>
                <w:t xml:space="preserve">Performing (Re)Writing: Moving Through Modes of Textual Engagement</w:t>
              </w:r>
            </w:hyperlink>
          </w:p>
          <w:p>
            <w:pPr/>
            <w:hyperlink r:id="rId8" w:history="1">
              <w:r>
                <w:rPr>
                  <w:color w:val="#410a8c"/>
                  <w:u w:val="single"/>
                </w:rPr>
                <w:t xml:space="preserve">Tiffane Levick</w:t>
              </w:r>
            </w:hyperlink>
          </w:p>
          <w:p>
            <w:pPr/>
            <w:r>
              <w:rPr>
                <w:i w:val="1"/>
                <w:iCs w:val="1"/>
              </w:rPr>
              <w:t xml:space="preserve">Syn-Thèses - Revue annuelle du Département de Langue et de Littérature Françaises de l'Université Aristote de Thessalonique </w:t>
            </w:r>
            <w:r>
              <w:rPr/>
              <w:t xml:space="preserve">, 2019, 9-10</w:t>
            </w:r>
          </w:p>
          <w:p>
            <w:pPr/>
            <w:r>
              <w:rPr/>
              <w:t xml:space="preserve">Article dans une revue</w:t>
            </w:r>
          </w:p>
          <w:p>
            <w:pPr/>
            <w:hyperlink r:id="rId16" w:history="1">
              <w:r>
                <w:rPr>
                  <w:color w:val="#410a8c"/>
                  <w:u w:val="single"/>
                </w:rPr>
                <w:t xml:space="preserve">hal-04162233v1</w:t>
              </w:r>
            </w:hyperlink>
          </w:p>
        </w:tc>
      </w:tr>
      <w:tr>
        <w:trPr/>
        <w:tc>
          <w:tcPr>
            <w:noWrap/>
          </w:tcPr>
          <w:p>
            <w:pPr>
              <w:spacing w:after="200"/>
            </w:pPr>
            <w:hyperlink r:id="rId17" w:history="1">
              <w:r>
                <w:rPr>
                  <w:color w:val="1e198e"/>
                  <w:b w:val="1"/>
                  <w:bCs w:val="1"/>
                  <w:u w:val="single"/>
                </w:rPr>
                <w:t xml:space="preserve">Fief and the Fortress of Youth Slang in Translation</w:t>
              </w:r>
            </w:hyperlink>
          </w:p>
          <w:p>
            <w:pPr/>
            <w:hyperlink r:id="rId8" w:history="1">
              <w:r>
                <w:rPr>
                  <w:color w:val="#410a8c"/>
                  <w:u w:val="single"/>
                </w:rPr>
                <w:t xml:space="preserve">Tiffane Levick</w:t>
              </w:r>
            </w:hyperlink>
          </w:p>
          <w:p>
            <w:pPr/>
            <w:r>
              <w:rPr>
                <w:i w:val="1"/>
                <w:iCs w:val="1"/>
              </w:rPr>
              <w:t xml:space="preserve">AALITRA Review : A Journal of Literary Translation</w:t>
            </w:r>
            <w:r>
              <w:rPr/>
              <w:t xml:space="preserve">, 2019, 14, pp.107-122</w:t>
            </w:r>
          </w:p>
          <w:p>
            <w:pPr/>
            <w:r>
              <w:rPr/>
              <w:t xml:space="preserve">Article dans une revue</w:t>
            </w:r>
          </w:p>
          <w:p>
            <w:pPr/>
            <w:hyperlink r:id="rId17" w:history="1">
              <w:r>
                <w:rPr>
                  <w:color w:val="#410a8c"/>
                  <w:u w:val="single"/>
                </w:rPr>
                <w:t xml:space="preserve">hal-04401678v1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Dubbing and Subbing the Fabric of France’s Urban Spaces: Translating the Political Satire Represent</w:t>
              </w:r>
            </w:hyperlink>
          </w:p>
          <w:p>
            <w:pPr/>
            <w:hyperlink r:id="rId8" w:history="1">
              <w:r>
                <w:rPr>
                  <w:color w:val="#410a8c"/>
                  <w:u w:val="single"/>
                </w:rPr>
                <w:t xml:space="preserve">Tiffane Levick</w:t>
              </w:r>
            </w:hyperlink>
          </w:p>
          <w:p>
            <w:pPr/>
            <w:r>
              <w:rPr>
                <w:i w:val="1"/>
                <w:iCs w:val="1"/>
              </w:rPr>
              <w:t xml:space="preserve">Languages in the City</w:t>
            </w:r>
            <w:r>
              <w:rPr/>
              <w:t xml:space="preserve">, Utrecht University, Apr 2025, Utrecht, Netherlands</w:t>
            </w:r>
          </w:p>
          <w:p>
            <w:pPr/>
            <w:r>
              <w:rPr/>
              <w:t xml:space="preserve">Communication dans un congrès</w:t>
            </w:r>
          </w:p>
          <w:p>
            <w:pPr/>
            <w:hyperlink r:id="rId18" w:history="1">
              <w:r>
                <w:rPr>
                  <w:color w:val="#410a8c"/>
                  <w:u w:val="single"/>
                </w:rPr>
                <w:t xml:space="preserve">hal-05024020v1</w:t>
              </w:r>
            </w:hyperlink>
          </w:p>
        </w:tc>
      </w:tr>
      <w:tr>
        <w:trPr/>
        <w:tc>
          <w:tcPr>
            <w:noWrap/>
          </w:tcPr>
          <w:p>
            <w:pPr>
              <w:spacing w:after="200"/>
            </w:pPr>
            <w:hyperlink r:id="rId19" w:history="1">
              <w:r>
                <w:rPr>
                  <w:color w:val="1e198e"/>
                  <w:b w:val="1"/>
                  <w:bCs w:val="1"/>
                  <w:u w:val="single"/>
                </w:rPr>
                <w:t xml:space="preserve">The mediated and multimodal nature of song translation</w:t>
              </w:r>
            </w:hyperlink>
          </w:p>
          <w:p>
            <w:pPr/>
            <w:hyperlink r:id="rId8" w:history="1">
              <w:r>
                <w:rPr>
                  <w:color w:val="#410a8c"/>
                  <w:u w:val="single"/>
                </w:rPr>
                <w:t xml:space="preserve">Tiffane Levick</w:t>
              </w:r>
            </w:hyperlink>
          </w:p>
          <w:p>
            <w:pPr/>
            <w:r>
              <w:rPr>
                <w:i w:val="1"/>
                <w:iCs w:val="1"/>
              </w:rPr>
              <w:t xml:space="preserve">Translating Across Cultures and Languages Conference Series</w:t>
            </w:r>
            <w:r>
              <w:rPr/>
              <w:t xml:space="preserve">, Institute of Languages, Cultures &amp; Societies (ILCS), Oxford Brookes University, Feb 2025, Oxford, United Kingdom</w:t>
            </w:r>
          </w:p>
          <w:p>
            <w:pPr/>
            <w:r>
              <w:rPr/>
              <w:t xml:space="preserve">Communication dans un congrès</w:t>
            </w:r>
          </w:p>
          <w:p>
            <w:pPr/>
            <w:hyperlink r:id="rId19" w:history="1">
              <w:r>
                <w:rPr>
                  <w:color w:val="#410a8c"/>
                  <w:u w:val="single"/>
                </w:rPr>
                <w:t xml:space="preserve">hal-04964787v1</w:t>
              </w:r>
            </w:hyperlink>
          </w:p>
        </w:tc>
      </w:tr>
      <w:tr>
        <w:trPr/>
        <w:tc>
          <w:tcPr>
            <w:noWrap/>
          </w:tcPr>
          <w:p>
            <w:pPr>
              <w:spacing w:after="200"/>
            </w:pPr>
            <w:hyperlink r:id="rId20" w:history="1">
              <w:r>
                <w:rPr>
                  <w:color w:val="1e198e"/>
                  <w:b w:val="1"/>
                  <w:bCs w:val="1"/>
                  <w:u w:val="single"/>
                </w:rPr>
                <w:t xml:space="preserve">Créole in the Métropole: Translating the “Black Paris” of 1930s Paris</w:t>
              </w:r>
            </w:hyperlink>
          </w:p>
          <w:p>
            <w:pPr/>
            <w:hyperlink r:id="rId8" w:history="1">
              <w:r>
                <w:rPr>
                  <w:color w:val="#410a8c"/>
                  <w:u w:val="single"/>
                </w:rPr>
                <w:t xml:space="preserve">Tiffane Levick</w:t>
              </w:r>
            </w:hyperlink>
          </w:p>
          <w:p>
            <w:pPr/>
            <w:r>
              <w:rPr>
                <w:i w:val="1"/>
                <w:iCs w:val="1"/>
              </w:rPr>
              <w:t xml:space="preserve">Congrès de la Société d'anglicistes de l'enseignement supérieur : Frontières et Déplacements</w:t>
            </w:r>
            <w:r>
              <w:rPr/>
              <w:t xml:space="preserve">, SAES, May 2024, Nancy, France</w:t>
            </w:r>
          </w:p>
          <w:p>
            <w:pPr/>
            <w:r>
              <w:rPr/>
              <w:t xml:space="preserve">Communication dans un congrès</w:t>
            </w:r>
          </w:p>
          <w:p>
            <w:pPr/>
            <w:hyperlink r:id="rId20" w:history="1">
              <w:r>
                <w:rPr>
                  <w:color w:val="#410a8c"/>
                  <w:u w:val="single"/>
                </w:rPr>
                <w:t xml:space="preserve">hal-04917676v1</w:t>
              </w:r>
            </w:hyperlink>
          </w:p>
        </w:tc>
      </w:tr>
      <w:tr>
        <w:trPr/>
        <w:tc>
          <w:tcPr>
            <w:noWrap/>
          </w:tcPr>
          <w:p>
            <w:pPr>
              <w:spacing w:after="200"/>
            </w:pPr>
            <w:hyperlink r:id="rId21" w:history="1">
              <w:r>
                <w:rPr>
                  <w:color w:val="1e198e"/>
                  <w:b w:val="1"/>
                  <w:bCs w:val="1"/>
                  <w:u w:val="single"/>
                </w:rPr>
                <w:t xml:space="preserve">Linguistic Layering in Fictional Urban Speech: Translating Within and Between Languages</w:t>
              </w:r>
            </w:hyperlink>
          </w:p>
          <w:p>
            <w:pPr/>
            <w:hyperlink r:id="rId8" w:history="1">
              <w:r>
                <w:rPr>
                  <w:color w:val="#410a8c"/>
                  <w:u w:val="single"/>
                </w:rPr>
                <w:t xml:space="preserve">Tiffane Levick</w:t>
              </w:r>
            </w:hyperlink>
          </w:p>
          <w:p>
            <w:pPr/>
            <w:r>
              <w:rPr>
                <w:i w:val="1"/>
                <w:iCs w:val="1"/>
              </w:rPr>
              <w:t xml:space="preserve">Multilingualism in Translation</w:t>
            </w:r>
            <w:r>
              <w:rPr/>
              <w:t xml:space="preserve">, Université Paris Nanterre; Université de Lille, Mar 2024, Nanterre, France</w:t>
            </w:r>
          </w:p>
          <w:p>
            <w:pPr/>
            <w:r>
              <w:rPr/>
              <w:t xml:space="preserve">Communication dans un congrès</w:t>
            </w:r>
          </w:p>
          <w:p>
            <w:pPr/>
            <w:hyperlink r:id="rId21" w:history="1">
              <w:r>
                <w:rPr>
                  <w:color w:val="#410a8c"/>
                  <w:u w:val="single"/>
                </w:rPr>
                <w:t xml:space="preserve">hal-04917705v1</w:t>
              </w:r>
            </w:hyperlink>
          </w:p>
        </w:tc>
      </w:tr>
      <w:tr>
        <w:trPr/>
        <w:tc>
          <w:tcPr>
            <w:noWrap/>
          </w:tcPr>
          <w:p>
            <w:pPr>
              <w:spacing w:after="200"/>
            </w:pPr>
            <w:hyperlink r:id="rId22" w:history="1">
              <w:r>
                <w:rPr>
                  <w:color w:val="1e198e"/>
                  <w:b w:val="1"/>
                  <w:bCs w:val="1"/>
                  <w:u w:val="single"/>
                </w:rPr>
                <w:t xml:space="preserve">Aborder la traduction du genre et de la non-binarité en cours de Master en France : Retour d’expérience</w:t>
              </w:r>
            </w:hyperlink>
          </w:p>
          <w:p>
            <w:pPr/>
            <w:hyperlink r:id="rId8" w:history="1">
              <w:r>
                <w:rPr>
                  <w:color w:val="#410a8c"/>
                  <w:u w:val="single"/>
                </w:rPr>
                <w:t xml:space="preserve">Tiffane Levick</w:t>
              </w:r>
            </w:hyperlink>
          </w:p>
          <w:p>
            <w:pPr/>
            <w:r>
              <w:rPr>
                <w:i w:val="1"/>
                <w:iCs w:val="1"/>
              </w:rPr>
              <w:t xml:space="preserve">TTR fête ses 35 ans</w:t>
            </w:r>
            <w:r>
              <w:rPr/>
              <w:t xml:space="preserve">, TTR, Jun 2024, Montréal (Québec), Canada</w:t>
            </w:r>
          </w:p>
          <w:p>
            <w:pPr/>
            <w:r>
              <w:rPr/>
              <w:t xml:space="preserve">Communication dans un congrès</w:t>
            </w:r>
          </w:p>
          <w:p>
            <w:pPr/>
            <w:hyperlink r:id="rId22" w:history="1">
              <w:r>
                <w:rPr>
                  <w:color w:val="#410a8c"/>
                  <w:u w:val="single"/>
                </w:rPr>
                <w:t xml:space="preserve">hal-04917667v1</w:t>
              </w:r>
            </w:hyperlink>
          </w:p>
        </w:tc>
      </w:tr>
      <w:tr>
        <w:trPr/>
        <w:tc>
          <w:tcPr>
            <w:noWrap/>
          </w:tcPr>
          <w:p>
            <w:pPr>
              <w:spacing w:after="200"/>
            </w:pPr>
            <w:hyperlink r:id="rId23" w:history="1">
              <w:r>
                <w:rPr>
                  <w:color w:val="1e198e"/>
                  <w:b w:val="1"/>
                  <w:bCs w:val="1"/>
                  <w:u w:val="single"/>
                </w:rPr>
                <w:t xml:space="preserve">Bilingual Writing Workshops: Experimenting Between Languages</w:t>
              </w:r>
            </w:hyperlink>
          </w:p>
          <w:p>
            <w:pPr/>
            <w:hyperlink r:id="rId8" w:history="1">
              <w:r>
                <w:rPr>
                  <w:color w:val="#410a8c"/>
                  <w:u w:val="single"/>
                </w:rPr>
                <w:t xml:space="preserve">Tiffane Levick</w:t>
              </w:r>
            </w:hyperlink>
            <w:r>
              <w:rPr/>
              <w:t xml:space="preserve">,</w:t>
            </w:r>
            <w:hyperlink r:id="rId24" w:history="1">
              <w:r>
                <w:rPr>
                  <w:color w:val="#410a8c"/>
                  <w:u w:val="single"/>
                </w:rPr>
                <w:t xml:space="preserve">Camille Le Gall</w:t>
              </w:r>
            </w:hyperlink>
          </w:p>
          <w:p>
            <w:pPr/>
            <w:r>
              <w:rPr>
                <w:i w:val="1"/>
                <w:iCs w:val="1"/>
              </w:rPr>
              <w:t xml:space="preserve">Congrès de la Société d'anglicistes de l'enseignement supérieur : Frontières et Déplacements</w:t>
            </w:r>
            <w:r>
              <w:rPr/>
              <w:t xml:space="preserve">, SAES, May 2024, Nancy, France</w:t>
            </w:r>
          </w:p>
          <w:p>
            <w:pPr/>
            <w:r>
              <w:rPr/>
              <w:t xml:space="preserve">Communication dans un congrès</w:t>
            </w:r>
          </w:p>
          <w:p>
            <w:pPr/>
            <w:hyperlink r:id="rId23" w:history="1">
              <w:r>
                <w:rPr>
                  <w:color w:val="#410a8c"/>
                  <w:u w:val="single"/>
                </w:rPr>
                <w:t xml:space="preserve">hal-04917672v1</w:t>
              </w:r>
            </w:hyperlink>
          </w:p>
        </w:tc>
      </w:tr>
      <w:tr>
        <w:trPr/>
        <w:tc>
          <w:tcPr>
            <w:noWrap/>
          </w:tcPr>
          <w:p>
            <w:pPr>
              <w:spacing w:after="200"/>
            </w:pPr>
            <w:hyperlink r:id="rId25" w:history="1">
              <w:r>
                <w:rPr>
                  <w:color w:val="1e198e"/>
                  <w:b w:val="1"/>
                  <w:bCs w:val="1"/>
                  <w:u w:val="single"/>
                </w:rPr>
                <w:t xml:space="preserve">Transmettre la « voix » de l’artiste : Traduction et performance de la musique à l’ère de YouTube</w:t>
              </w:r>
            </w:hyperlink>
          </w:p>
          <w:p>
            <w:pPr/>
            <w:hyperlink r:id="rId8" w:history="1">
              <w:r>
                <w:rPr>
                  <w:color w:val="#410a8c"/>
                  <w:u w:val="single"/>
                </w:rPr>
                <w:t xml:space="preserve">Tiffane Levick</w:t>
              </w:r>
            </w:hyperlink>
          </w:p>
          <w:p>
            <w:pPr/>
            <w:r>
              <w:rPr>
                <w:i w:val="1"/>
                <w:iCs w:val="1"/>
              </w:rPr>
              <w:t xml:space="preserve">Congrès de la Société d'anglicistes de l'enseignement supérieur : Transmissions</w:t>
            </w:r>
            <w:r>
              <w:rPr/>
              <w:t xml:space="preserve">, SAES, Jun 2023, Rennes, France</w:t>
            </w:r>
          </w:p>
          <w:p>
            <w:pPr/>
            <w:r>
              <w:rPr/>
              <w:t xml:space="preserve">Communication dans un congrès</w:t>
            </w:r>
          </w:p>
          <w:p>
            <w:pPr/>
            <w:hyperlink r:id="rId25" w:history="1">
              <w:r>
                <w:rPr>
                  <w:color w:val="#410a8c"/>
                  <w:u w:val="single"/>
                </w:rPr>
                <w:t xml:space="preserve">hal-04917687v1</w:t>
              </w:r>
            </w:hyperlink>
          </w:p>
        </w:tc>
      </w:tr>
      <w:tr>
        <w:trPr/>
        <w:tc>
          <w:tcPr>
            <w:noWrap/>
          </w:tcPr>
          <w:p>
            <w:pPr>
              <w:spacing w:after="200"/>
            </w:pPr>
            <w:hyperlink r:id="rId26" w:history="1">
              <w:r>
                <w:rPr>
                  <w:color w:val="1e198e"/>
                  <w:b w:val="1"/>
                  <w:bCs w:val="1"/>
                  <w:u w:val="single"/>
                </w:rPr>
                <w:t xml:space="preserve">Forging a Fictional Voice for Urban Youth: Creative Approaches to (Re)Writing Slang</w:t>
              </w:r>
            </w:hyperlink>
          </w:p>
          <w:p>
            <w:pPr/>
            <w:hyperlink r:id="rId8" w:history="1">
              <w:r>
                <w:rPr>
                  <w:color w:val="#410a8c"/>
                  <w:u w:val="single"/>
                </w:rPr>
                <w:t xml:space="preserve">Tiffane Levick</w:t>
              </w:r>
            </w:hyperlink>
          </w:p>
          <w:p>
            <w:pPr/>
            <w:r>
              <w:rPr>
                <w:i w:val="1"/>
                <w:iCs w:val="1"/>
              </w:rPr>
              <w:t xml:space="preserve">The 3rd Annual NLA Conference</w:t>
            </w:r>
            <w:r>
              <w:rPr/>
              <w:t xml:space="preserve">, National Library and Archives, Mar 2023, Abu Dhabi, United Arab Emirates</w:t>
            </w:r>
          </w:p>
          <w:p>
            <w:pPr/>
            <w:r>
              <w:rPr/>
              <w:t xml:space="preserve">Communication dans un congrès</w:t>
            </w:r>
          </w:p>
          <w:p>
            <w:pPr/>
            <w:hyperlink r:id="rId26" w:history="1">
              <w:r>
                <w:rPr>
                  <w:color w:val="#410a8c"/>
                  <w:u w:val="single"/>
                </w:rPr>
                <w:t xml:space="preserve">hal-04917724v1</w:t>
              </w:r>
            </w:hyperlink>
          </w:p>
        </w:tc>
      </w:tr>
      <w:tr>
        <w:trPr/>
        <w:tc>
          <w:tcPr>
            <w:noWrap/>
          </w:tcPr>
          <w:p>
            <w:pPr>
              <w:spacing w:after="200"/>
            </w:pPr>
            <w:hyperlink r:id="rId27" w:history="1">
              <w:r>
                <w:rPr>
                  <w:color w:val="1e198e"/>
                  <w:b w:val="1"/>
                  <w:bCs w:val="1"/>
                  <w:u w:val="single"/>
                </w:rPr>
                <w:t xml:space="preserve">Beyond Standardisation and Substitution: Harnessing Flow to Translate Slang</w:t>
              </w:r>
            </w:hyperlink>
          </w:p>
          <w:p>
            <w:pPr/>
            <w:hyperlink r:id="rId8" w:history="1">
              <w:r>
                <w:rPr>
                  <w:color w:val="#410a8c"/>
                  <w:u w:val="single"/>
                </w:rPr>
                <w:t xml:space="preserve">Tiffane Levick</w:t>
              </w:r>
            </w:hyperlink>
          </w:p>
          <w:p>
            <w:pPr/>
            <w:r>
              <w:rPr>
                <w:i w:val="1"/>
                <w:iCs w:val="1"/>
              </w:rPr>
              <w:t xml:space="preserve">Musicalizing language: flow and voice in rap music</w:t>
            </w:r>
            <w:r>
              <w:rPr/>
              <w:t xml:space="preserve">, Université Paris Cité, Nov 2022, Paris, France</w:t>
            </w:r>
          </w:p>
          <w:p>
            <w:pPr/>
            <w:r>
              <w:rPr/>
              <w:t xml:space="preserve">Communication dans un congrès</w:t>
            </w:r>
          </w:p>
          <w:p>
            <w:pPr/>
            <w:hyperlink r:id="rId27" w:history="1">
              <w:r>
                <w:rPr>
                  <w:color w:val="#410a8c"/>
                  <w:u w:val="single"/>
                </w:rPr>
                <w:t xml:space="preserve">hal-04917728v1</w:t>
              </w:r>
            </w:hyperlink>
          </w:p>
        </w:tc>
      </w:tr>
      <w:tr>
        <w:trPr/>
        <w:tc>
          <w:tcPr>
            <w:noWrap/>
          </w:tcPr>
          <w:p>
            <w:pPr>
              <w:spacing w:after="200"/>
            </w:pPr>
            <w:hyperlink r:id="rId28" w:history="1">
              <w:r>
                <w:rPr>
                  <w:color w:val="1e198e"/>
                  <w:b w:val="1"/>
                  <w:bCs w:val="1"/>
                  <w:u w:val="single"/>
                </w:rPr>
                <w:t xml:space="preserve">Translating Sociolinguistic Traces of Urban Youth Culture in Contemporary Fiction</w:t>
              </w:r>
            </w:hyperlink>
          </w:p>
          <w:p>
            <w:pPr/>
            <w:hyperlink r:id="rId8" w:history="1">
              <w:r>
                <w:rPr>
                  <w:color w:val="#410a8c"/>
                  <w:u w:val="single"/>
                </w:rPr>
                <w:t xml:space="preserve">Tiffane Levick</w:t>
              </w:r>
            </w:hyperlink>
          </w:p>
          <w:p>
            <w:pPr/>
            <w:r>
              <w:rPr>
                <w:i w:val="1"/>
                <w:iCs w:val="1"/>
              </w:rPr>
              <w:t xml:space="preserve">8th Lucentino Conference. Globalization, Understanding and Translation of Cultural References: Transversality and New Technologies</w:t>
            </w:r>
            <w:r>
              <w:rPr/>
              <w:t xml:space="preserve">, Universidad de Alicante, Nov 2022, Alicante, Spain</w:t>
            </w:r>
          </w:p>
          <w:p>
            <w:pPr/>
            <w:r>
              <w:rPr/>
              <w:t xml:space="preserve">Communication dans un congrès</w:t>
            </w:r>
          </w:p>
          <w:p>
            <w:pPr/>
            <w:hyperlink r:id="rId28" w:history="1">
              <w:r>
                <w:rPr>
                  <w:color w:val="#410a8c"/>
                  <w:u w:val="single"/>
                </w:rPr>
                <w:t xml:space="preserve">hal-04917733v1</w:t>
              </w:r>
            </w:hyperlink>
          </w:p>
        </w:tc>
      </w:tr>
      <w:tr>
        <w:trPr/>
        <w:tc>
          <w:tcPr>
            <w:noWrap/>
          </w:tcPr>
          <w:p>
            <w:pPr>
              <w:spacing w:after="200"/>
            </w:pPr>
            <w:hyperlink r:id="rId29" w:history="1">
              <w:r>
                <w:rPr>
                  <w:color w:val="1e198e"/>
                  <w:b w:val="1"/>
                  <w:bCs w:val="1"/>
                  <w:u w:val="single"/>
                </w:rPr>
                <w:t xml:space="preserve">Fact or Fiction? Reading and Receiving Life on the Fringes</w:t>
              </w:r>
            </w:hyperlink>
          </w:p>
          <w:p>
            <w:pPr/>
            <w:hyperlink r:id="rId8" w:history="1">
              <w:r>
                <w:rPr>
                  <w:color w:val="#410a8c"/>
                  <w:u w:val="single"/>
                </w:rPr>
                <w:t xml:space="preserve">Tiffane Levick</w:t>
              </w:r>
            </w:hyperlink>
          </w:p>
          <w:p>
            <w:pPr/>
            <w:r>
              <w:rPr>
                <w:i w:val="1"/>
                <w:iCs w:val="1"/>
              </w:rPr>
              <w:t xml:space="preserve">Reading in Translation: Approaches to the Study of the Reception of Translated Literature</w:t>
            </w:r>
            <w:r>
              <w:rPr/>
              <w:t xml:space="preserve">, University College Cork, May 2021, Cork, Ireland</w:t>
            </w:r>
          </w:p>
          <w:p>
            <w:pPr/>
            <w:r>
              <w:rPr/>
              <w:t xml:space="preserve">Communication dans un congrès</w:t>
            </w:r>
          </w:p>
          <w:p>
            <w:pPr/>
            <w:hyperlink r:id="rId29" w:history="1">
              <w:r>
                <w:rPr>
                  <w:color w:val="#410a8c"/>
                  <w:u w:val="single"/>
                </w:rPr>
                <w:t xml:space="preserve">hal-04917742v1</w:t>
              </w:r>
            </w:hyperlink>
          </w:p>
        </w:tc>
      </w:tr>
      <w:tr>
        <w:trPr/>
        <w:tc>
          <w:tcPr>
            <w:noWrap/>
          </w:tcPr>
          <w:p>
            <w:pPr>
              <w:spacing w:after="200"/>
            </w:pPr>
            <w:hyperlink r:id="rId30" w:history="1">
              <w:r>
                <w:rPr>
                  <w:color w:val="1e198e"/>
                  <w:b w:val="1"/>
                  <w:bCs w:val="1"/>
                  <w:u w:val="single"/>
                </w:rPr>
                <w:t xml:space="preserve">Institutions: Mapping the frontier between “Translation Studies” and “Traductologie”</w:t>
              </w:r>
            </w:hyperlink>
          </w:p>
          <w:p>
            <w:pPr/>
            <w:hyperlink r:id="rId8" w:history="1">
              <w:r>
                <w:rPr>
                  <w:color w:val="#410a8c"/>
                  <w:u w:val="single"/>
                </w:rPr>
                <w:t xml:space="preserve">Tiffane Levick</w:t>
              </w:r>
            </w:hyperlink>
          </w:p>
          <w:p>
            <w:pPr/>
            <w:r>
              <w:rPr>
                <w:i w:val="1"/>
                <w:iCs w:val="1"/>
              </w:rPr>
              <w:t xml:space="preserve">Les désignations disciplinaires et leurs contenus : le Paradigme des studies</w:t>
            </w:r>
            <w:r>
              <w:rPr/>
              <w:t xml:space="preserve">, Heidi Gautschi (Paris 13, laboratoire Pléiade ; École polytechnique fédérale de Lausanne), Anne Hurault-Paupe (Paris 13, laboratoire Pléiade), Anne-Charlotte Husson (Paris 13, laboratoire Pléiade), Ivan Jablonka (Paris 13, laboratoire Pléiade), Anne Sinha (Paris 13, laboratoire Pléiade), Fatma Ramdani (Paris 13, laboratoire Pléiade), Jan 2017, Paris, France</w:t>
            </w:r>
          </w:p>
          <w:p>
            <w:pPr/>
            <w:r>
              <w:rPr/>
              <w:t xml:space="preserve">Communication dans un congrès</w:t>
            </w:r>
          </w:p>
          <w:p>
            <w:pPr/>
            <w:hyperlink r:id="rId30" w:history="1">
              <w:r>
                <w:rPr>
                  <w:color w:val="#410a8c"/>
                  <w:u w:val="single"/>
                </w:rPr>
                <w:t xml:space="preserve">halshs-01496396v1</w:t>
              </w:r>
            </w:hyperlink>
          </w:p>
        </w:tc>
      </w:tr>
      <w:tr>
        <w:trPr/>
        <w:tc>
          <w:tcPr>
            <w:noWrap/>
          </w:tcPr>
          <w:p>
            <w:pPr>
              <w:spacing w:after="200"/>
            </w:pPr>
            <w:hyperlink r:id="rId31" w:history="1">
              <w:r>
                <w:rPr>
                  <w:color w:val="1e198e"/>
                  <w:b w:val="1"/>
                  <w:bCs w:val="1"/>
                  <w:u w:val="single"/>
                </w:rPr>
                <w:t xml:space="preserve">Sounding the Essence of Sense and Sound: On Translating Playful and Poetic Prose</w:t>
              </w:r>
            </w:hyperlink>
          </w:p>
          <w:p>
            <w:pPr/>
            <w:hyperlink r:id="rId8" w:history="1">
              <w:r>
                <w:rPr>
                  <w:color w:val="#410a8c"/>
                  <w:u w:val="single"/>
                </w:rPr>
                <w:t xml:space="preserve">Tiffane Levick</w:t>
              </w:r>
            </w:hyperlink>
          </w:p>
          <w:p>
            <w:pPr/>
            <w:r>
              <w:rPr>
                <w:i w:val="1"/>
                <w:iCs w:val="1"/>
              </w:rPr>
              <w:t xml:space="preserve">Colloque international "Du jeu dans la langue. Traduire les jeux de mots"</w:t>
            </w:r>
            <w:r>
              <w:rPr/>
              <w:t xml:space="preserve">, Frédérique Brisset (Université de Lille), Julie Loison-Charles (Université de Lille), Ronald Jenn (Université de Lille), Audrey Coussy (Université Sorbonne Nouvelle). Université de Lille, Laboratoire CECILLE, Axe Lexique et Traduction. Avec la collaboration du Master MéLexTra et du laboratoire ALITHILA. Mar 2017, Lille, France</w:t>
            </w:r>
          </w:p>
          <w:p>
            <w:pPr/>
            <w:r>
              <w:rPr/>
              <w:t xml:space="preserve">Communication dans un congrès</w:t>
            </w:r>
          </w:p>
          <w:p>
            <w:pPr/>
            <w:hyperlink r:id="rId31" w:history="1">
              <w:r>
                <w:rPr>
                  <w:color w:val="#410a8c"/>
                  <w:u w:val="single"/>
                </w:rPr>
                <w:t xml:space="preserve">halshs-01496433v1</w:t>
              </w:r>
            </w:hyperlink>
          </w:p>
        </w:tc>
      </w:tr>
      <w:tr>
        <w:trPr/>
        <w:tc>
          <w:tcPr>
            <w:noWrap/>
          </w:tcPr>
          <w:p>
            <w:pPr>
              <w:spacing w:after="200"/>
            </w:pPr>
            <w:hyperlink r:id="rId32" w:history="1">
              <w:r>
                <w:rPr>
                  <w:color w:val="1e198e"/>
                  <w:b w:val="1"/>
                  <w:bCs w:val="1"/>
                  <w:u w:val="single"/>
                </w:rPr>
                <w:t xml:space="preserve">Translating and Rewriting: Three Examples of Censorship in the Literary World</w:t>
              </w:r>
            </w:hyperlink>
          </w:p>
          <w:p>
            <w:pPr/>
            <w:hyperlink r:id="rId8" w:history="1">
              <w:r>
                <w:rPr>
                  <w:color w:val="#410a8c"/>
                  <w:u w:val="single"/>
                </w:rPr>
                <w:t xml:space="preserve">Tiffane Levick</w:t>
              </w:r>
            </w:hyperlink>
            <w:r>
              <w:rPr/>
              <w:t xml:space="preserve">,</w:t>
            </w:r>
            <w:hyperlink r:id="rId33" w:history="1">
              <w:r>
                <w:rPr>
                  <w:color w:val="#410a8c"/>
                  <w:u w:val="single"/>
                </w:rPr>
                <w:t xml:space="preserve">Tomás Pereira Ginet-Jaquemet</w:t>
              </w:r>
            </w:hyperlink>
            <w:r>
              <w:rPr/>
              <w:t xml:space="preserve">,</w:t>
            </w:r>
            <w:hyperlink r:id="rId34" w:history="1">
              <w:r>
                <w:rPr>
                  <w:color w:val="#410a8c"/>
                  <w:u w:val="single"/>
                </w:rPr>
                <w:t xml:space="preserve">Clíona Ní Ríordáin</w:t>
              </w:r>
            </w:hyperlink>
          </w:p>
          <w:p>
            <w:pPr/>
            <w:r>
              <w:rPr>
                <w:i w:val="1"/>
                <w:iCs w:val="1"/>
              </w:rPr>
              <w:t xml:space="preserve">Translating, Writing, Rewriting in and for a World in Flux</w:t>
            </w:r>
            <w:r>
              <w:rPr/>
              <w:t xml:space="preserve">, École Supérieure d’Interprètes et de Traducteurs (ESIT) Université Sorbonne Nouvelle - Paris 3, Dec 2016, Paris, France</w:t>
            </w:r>
          </w:p>
          <w:p>
            <w:pPr/>
            <w:r>
              <w:rPr/>
              <w:t xml:space="preserve">Communication dans un congrès</w:t>
            </w:r>
          </w:p>
          <w:p>
            <w:pPr/>
            <w:hyperlink r:id="rId32" w:history="1">
              <w:r>
                <w:rPr>
                  <w:color w:val="#410a8c"/>
                  <w:u w:val="single"/>
                </w:rPr>
                <w:t xml:space="preserve">halshs-01496375v1</w:t>
              </w:r>
            </w:hyperlink>
          </w:p>
        </w:tc>
      </w:tr>
      <w:tr>
        <w:trPr/>
        <w:tc>
          <w:tcPr>
            <w:noWrap/>
          </w:tcPr>
          <w:p>
            <w:pPr>
              <w:spacing w:after="200"/>
            </w:pPr>
            <w:hyperlink r:id="rId35" w:history="1">
              <w:r>
                <w:rPr>
                  <w:color w:val="1e198e"/>
                  <w:b w:val="1"/>
                  <w:bCs w:val="1"/>
                  <w:u w:val="single"/>
                </w:rPr>
                <w:t xml:space="preserve">Translating homophonic wordplay in Patrick Goujon’s Moi non: a case study</w:t>
              </w:r>
            </w:hyperlink>
          </w:p>
          <w:p>
            <w:pPr/>
            <w:hyperlink r:id="rId8" w:history="1">
              <w:r>
                <w:rPr>
                  <w:color w:val="#410a8c"/>
                  <w:u w:val="single"/>
                </w:rPr>
                <w:t xml:space="preserve">Tiffane Levick</w:t>
              </w:r>
            </w:hyperlink>
          </w:p>
          <w:p>
            <w:pPr/>
            <w:r>
              <w:rPr>
                <w:i w:val="1"/>
                <w:iCs w:val="1"/>
              </w:rPr>
              <w:t xml:space="preserve">Sound / Writing: On Homophonic Translation</w:t>
            </w:r>
            <w:r>
              <w:rPr/>
              <w:t xml:space="preserve">, Vincent Broqua (University of Paris at Saint-Denis) and Dirk Weissmann (University of Paris at Créteil), Nov 2016, Paris, France</w:t>
            </w:r>
          </w:p>
          <w:p>
            <w:pPr/>
            <w:r>
              <w:rPr/>
              <w:t xml:space="preserve">Communication dans un congrès</w:t>
            </w:r>
          </w:p>
          <w:p>
            <w:pPr/>
            <w:hyperlink r:id="rId35" w:history="1">
              <w:r>
                <w:rPr>
                  <w:color w:val="#410a8c"/>
                  <w:u w:val="single"/>
                </w:rPr>
                <w:t xml:space="preserve">halshs-01496355v1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Enseigner la traduction dans les contextes francophones</w:t>
              </w:r>
            </w:hyperlink>
          </w:p>
          <w:p>
            <w:pPr/>
            <w:hyperlink r:id="rId37" w:history="1">
              <w:r>
                <w:rPr>
                  <w:color w:val="#410a8c"/>
                  <w:u w:val="single"/>
                </w:rPr>
                <w:t xml:space="preserve">Susan Pickford</w:t>
              </w:r>
            </w:hyperlink>
            <w:r>
              <w:rPr/>
              <w:t xml:space="preserve">,</w:t>
            </w:r>
            <w:hyperlink r:id="rId8" w:history="1">
              <w:r>
                <w:rPr>
                  <w:color w:val="#410a8c"/>
                  <w:u w:val="single"/>
                </w:rPr>
                <w:t xml:space="preserve">Tiffane Levick</w:t>
              </w:r>
            </w:hyperlink>
          </w:p>
          <w:p>
            <w:pPr/>
            <w:r>
              <w:rPr/>
              <w:t xml:space="preserve">Artois Presses Université. Artois Presses Université, 2021</w:t>
            </w:r>
          </w:p>
          <w:p>
            <w:pPr/>
            <w:r>
              <w:rPr/>
              <w:t xml:space="preserve">Ouvrages</w:t>
            </w:r>
          </w:p>
          <w:p>
            <w:pPr/>
            <w:hyperlink r:id="rId36" w:history="1">
              <w:r>
                <w:rPr>
                  <w:color w:val="#410a8c"/>
                  <w:u w:val="single"/>
                </w:rPr>
                <w:t xml:space="preserve">hal-03924514v1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Translating Sociolinguistic Traces of Urban Youth Culture in Contemporary Fiction</w:t>
              </w:r>
            </w:hyperlink>
          </w:p>
          <w:p>
            <w:pPr/>
            <w:hyperlink r:id="rId8" w:history="1">
              <w:r>
                <w:rPr>
                  <w:color w:val="#410a8c"/>
                  <w:u w:val="single"/>
                </w:rPr>
                <w:t xml:space="preserve">Tiffane Levick</w:t>
              </w:r>
            </w:hyperlink>
          </w:p>
          <w:p>
            <w:pPr/>
            <w:r>
              <w:rPr/>
              <w:t xml:space="preserve">John Benjamins. </w:t>
            </w:r>
            <w:r>
              <w:rPr>
                <w:i w:val="1"/>
                <w:iCs w:val="1"/>
              </w:rPr>
              <w:t xml:space="preserve">Aproximación a la traducción de referentes culturales en el ámbito audiovisual y literario / Approach to the translation of cultural references in the audiovisual and literary fields</w:t>
            </w:r>
            <w:r>
              <w:rPr/>
              <w:t xml:space="preserve">, John Benjamins, 2025, 9789027219701</w:t>
            </w:r>
          </w:p>
          <w:p>
            <w:pPr/>
            <w:r>
              <w:rPr/>
              <w:t xml:space="preserve">Chapitre d'ouvrage</w:t>
            </w:r>
          </w:p>
          <w:p>
            <w:pPr/>
            <w:hyperlink r:id="rId38" w:history="1">
              <w:r>
                <w:rPr>
                  <w:color w:val="#410a8c"/>
                  <w:u w:val="single"/>
                </w:rPr>
                <w:t xml:space="preserve">hal-04967576v1</w:t>
              </w:r>
            </w:hyperlink>
          </w:p>
        </w:tc>
      </w:tr>
      <w:tr>
        <w:trPr/>
        <w:tc>
          <w:tcPr>
            <w:noWrap/>
          </w:tcPr>
          <w:p>
            <w:pPr>
              <w:spacing w:after="200"/>
            </w:pPr>
            <w:hyperlink r:id="rId39" w:history="1">
              <w:r>
                <w:rPr>
                  <w:color w:val="1e198e"/>
                  <w:b w:val="1"/>
                  <w:bCs w:val="1"/>
                  <w:u w:val="single"/>
                </w:rPr>
                <w:t xml:space="preserve">Forging a fictional voice for urban youth</w:t>
              </w:r>
            </w:hyperlink>
          </w:p>
          <w:p>
            <w:pPr/>
            <w:hyperlink r:id="rId8" w:history="1">
              <w:r>
                <w:rPr>
                  <w:color w:val="#410a8c"/>
                  <w:u w:val="single"/>
                </w:rPr>
                <w:t xml:space="preserve">Tiffane Levick</w:t>
              </w:r>
            </w:hyperlink>
          </w:p>
          <w:p>
            <w:pPr/>
            <w:r>
              <w:rPr/>
              <w:t xml:space="preserve">National Library and Archives. </w:t>
            </w:r>
            <w:r>
              <w:rPr>
                <w:i w:val="1"/>
                <w:iCs w:val="1"/>
              </w:rPr>
              <w:t xml:space="preserve">The National Library and Archives: Third International Translation Conference</w:t>
            </w:r>
            <w:r>
              <w:rPr/>
              <w:t xml:space="preserve">, National Library and Archives, pp.153-163, 2023, 9789948775256</w:t>
            </w:r>
          </w:p>
          <w:p>
            <w:pPr/>
            <w:r>
              <w:rPr/>
              <w:t xml:space="preserve">Chapitre d'ouvrage</w:t>
            </w:r>
          </w:p>
          <w:p>
            <w:pPr/>
            <w:hyperlink r:id="rId39" w:history="1">
              <w:r>
                <w:rPr>
                  <w:color w:val="#410a8c"/>
                  <w:u w:val="single"/>
                </w:rPr>
                <w:t xml:space="preserve">hal-05048078v1</w:t>
              </w:r>
            </w:hyperlink>
          </w:p>
        </w:tc>
      </w:tr>
      <w:tr>
        <w:trPr/>
        <w:tc>
          <w:tcPr>
            <w:noWrap/>
          </w:tcPr>
          <w:p>
            <w:pPr>
              <w:spacing w:after="200"/>
            </w:pPr>
            <w:hyperlink r:id="rId40" w:history="1">
              <w:r>
                <w:rPr>
                  <w:color w:val="1e198e"/>
                  <w:b w:val="1"/>
                  <w:bCs w:val="1"/>
                  <w:u w:val="single"/>
                </w:rPr>
                <w:t xml:space="preserve">Going Global: Translating the Slang of the Paris Banlieue</w:t>
              </w:r>
            </w:hyperlink>
          </w:p>
          <w:p>
            <w:pPr/>
            <w:hyperlink r:id="rId8" w:history="1">
              <w:r>
                <w:rPr>
                  <w:color w:val="#410a8c"/>
                  <w:u w:val="single"/>
                </w:rPr>
                <w:t xml:space="preserve">Tiffane Levick</w:t>
              </w:r>
            </w:hyperlink>
          </w:p>
          <w:p>
            <w:pPr/>
            <w:r>
              <w:rPr/>
              <w:t xml:space="preserve">Routledge. </w:t>
            </w:r>
            <w:r>
              <w:rPr>
                <w:i w:val="1"/>
                <w:iCs w:val="1"/>
              </w:rPr>
              <w:t xml:space="preserve">Translation and the Global City: Bridges and Gateways</w:t>
            </w:r>
            <w:r>
              <w:rPr/>
              <w:t xml:space="preserve">, Routledge, 2022, 9781032079370</w:t>
            </w:r>
          </w:p>
          <w:p>
            <w:pPr/>
            <w:r>
              <w:rPr/>
              <w:t xml:space="preserve">Chapitre d'ouvrage</w:t>
            </w:r>
          </w:p>
          <w:p>
            <w:pPr/>
            <w:hyperlink r:id="rId40" w:history="1">
              <w:r>
                <w:rPr>
                  <w:color w:val="#410a8c"/>
                  <w:u w:val="single"/>
                </w:rPr>
                <w:t xml:space="preserve">hal-04401687v1</w:t>
              </w:r>
            </w:hyperlink>
          </w:p>
        </w:tc>
      </w:tr>
      <w:tr>
        <w:trPr/>
        <w:tc>
          <w:tcPr>
            <w:noWrap/>
          </w:tcPr>
          <w:p>
            <w:pPr>
              <w:spacing w:after="200"/>
            </w:pPr>
            <w:hyperlink r:id="rId41" w:history="1">
              <w:r>
                <w:rPr>
                  <w:color w:val="1e198e"/>
                  <w:b w:val="1"/>
                  <w:bCs w:val="1"/>
                  <w:u w:val="single"/>
                </w:rPr>
                <w:t xml:space="preserve">Thème/version : quelle influence des concours sur l’enseignement de la traduction en France ?</w:t>
              </w:r>
            </w:hyperlink>
          </w:p>
          <w:p>
            <w:pPr/>
            <w:hyperlink r:id="rId8" w:history="1">
              <w:r>
                <w:rPr>
                  <w:color w:val="#410a8c"/>
                  <w:u w:val="single"/>
                </w:rPr>
                <w:t xml:space="preserve">Tiffane Levick</w:t>
              </w:r>
            </w:hyperlink>
            <w:r>
              <w:rPr/>
              <w:t xml:space="preserve">,</w:t>
            </w:r>
            <w:hyperlink r:id="rId42" w:history="1">
              <w:r>
                <w:rPr>
                  <w:color w:val="#410a8c"/>
                  <w:u w:val="single"/>
                </w:rPr>
                <w:t xml:space="preserve">Bruno Poncharal</w:t>
              </w:r>
            </w:hyperlink>
            <w:r>
              <w:rPr/>
              <w:t xml:space="preserve">,</w:t>
            </w:r>
            <w:hyperlink r:id="rId34" w:history="1">
              <w:r>
                <w:rPr>
                  <w:color w:val="#410a8c"/>
                  <w:u w:val="single"/>
                </w:rPr>
                <w:t xml:space="preserve">Clíona Ní Ríordáin</w:t>
              </w:r>
            </w:hyperlink>
          </w:p>
          <w:p>
            <w:pPr/>
            <w:r>
              <w:rPr/>
              <w:t xml:space="preserve">Artois Presses Université. </w:t>
            </w:r>
            <w:r>
              <w:rPr>
                <w:i w:val="1"/>
                <w:iCs w:val="1"/>
              </w:rPr>
              <w:t xml:space="preserve">Enseigner la traduction dans les contextes francophones</w:t>
            </w:r>
            <w:r>
              <w:rPr/>
              <w:t xml:space="preserve">, Artois Presses Université, 2021, Traductologie, 9782848325255</w:t>
            </w:r>
          </w:p>
          <w:p>
            <w:pPr/>
            <w:r>
              <w:rPr/>
              <w:t xml:space="preserve">Chapitre d'ouvrage</w:t>
            </w:r>
          </w:p>
          <w:p>
            <w:pPr/>
            <w:hyperlink r:id="rId41" w:history="1">
              <w:r>
                <w:rPr>
                  <w:color w:val="#410a8c"/>
                  <w:u w:val="single"/>
                </w:rPr>
                <w:t xml:space="preserve">hal-04162237v1</w:t>
              </w:r>
            </w:hyperlink>
          </w:p>
        </w:tc>
      </w:tr>
      <w:tr>
        <w:trPr/>
        <w:tc>
          <w:tcPr>
            <w:noWrap/>
          </w:tcPr>
          <w:p>
            <w:pPr>
              <w:spacing w:after="200"/>
            </w:pPr>
            <w:hyperlink r:id="rId43" w:history="1">
              <w:r>
                <w:rPr>
                  <w:color w:val="1e198e"/>
                  <w:b w:val="1"/>
                  <w:bCs w:val="1"/>
                  <w:u w:val="single"/>
                </w:rPr>
                <w:t xml:space="preserve">Translating homophonic wordplay in Patrick Goujon’s Moi non</w:t>
              </w:r>
            </w:hyperlink>
          </w:p>
          <w:p>
            <w:pPr/>
            <w:hyperlink r:id="rId8" w:history="1">
              <w:r>
                <w:rPr>
                  <w:color w:val="#410a8c"/>
                  <w:u w:val="single"/>
                </w:rPr>
                <w:t xml:space="preserve">Tiffane Levick</w:t>
              </w:r>
            </w:hyperlink>
          </w:p>
          <w:p>
            <w:pPr/>
            <w:r>
              <w:rPr>
                <w:i w:val="1"/>
                <w:iCs w:val="1"/>
              </w:rPr>
              <w:t xml:space="preserve">Sound /Writing : traduire-écrire entre le son et le sens: Homophonic translation – traducson – Oberflächenübersetzung</w:t>
            </w:r>
            <w:r>
              <w:rPr/>
              <w:t xml:space="preserve">, éditions des archives contemporaines, 2020, 2813002682</w:t>
            </w:r>
          </w:p>
          <w:p>
            <w:pPr/>
            <w:r>
              <w:rPr/>
              <w:t xml:space="preserve">Chapitre d'ouvrage</w:t>
            </w:r>
          </w:p>
          <w:p>
            <w:pPr/>
            <w:hyperlink r:id="rId43" w:history="1">
              <w:r>
                <w:rPr>
                  <w:color w:val="#410a8c"/>
                  <w:u w:val="single"/>
                </w:rPr>
                <w:t xml:space="preserve">hal-04401701v1</w:t>
              </w:r>
            </w:hyperlink>
          </w:p>
        </w:tc>
      </w:tr>
      <w:tr>
        <w:trPr/>
        <w:tc>
          <w:tcPr>
            <w:noWrap/>
          </w:tcPr>
          <w:p>
            <w:pPr>
              <w:spacing w:after="200"/>
            </w:pPr>
            <w:hyperlink r:id="rId44" w:history="1">
              <w:r>
                <w:rPr>
                  <w:color w:val="1e198e"/>
                  <w:b w:val="1"/>
                  <w:bCs w:val="1"/>
                  <w:u w:val="single"/>
                </w:rPr>
                <w:t xml:space="preserve">Sounding the Essence of Sense and Sound: On Translating Playful and Poetic Prose</w:t>
              </w:r>
            </w:hyperlink>
          </w:p>
          <w:p>
            <w:pPr/>
            <w:hyperlink r:id="rId8" w:history="1">
              <w:r>
                <w:rPr>
                  <w:color w:val="#410a8c"/>
                  <w:u w:val="single"/>
                </w:rPr>
                <w:t xml:space="preserve">Tiffane Levick</w:t>
              </w:r>
            </w:hyperlink>
          </w:p>
          <w:p>
            <w:pPr/>
            <w:r>
              <w:rPr/>
              <w:t xml:space="preserve">Presses Universitaires du Septentrion. </w:t>
            </w:r>
            <w:r>
              <w:rPr>
                <w:i w:val="1"/>
                <w:iCs w:val="1"/>
              </w:rPr>
              <w:t xml:space="preserve">Du jeu dans la langue : Traduire le jeu de mots</w:t>
            </w:r>
            <w:r>
              <w:rPr/>
              <w:t xml:space="preserve">, Presses Universitaires du Septentrion, 2019, 2757424610</w:t>
            </w:r>
          </w:p>
          <w:p>
            <w:pPr/>
            <w:r>
              <w:rPr/>
              <w:t xml:space="preserve">Chapitre d'ouvrage</w:t>
            </w:r>
          </w:p>
          <w:p>
            <w:pPr/>
            <w:hyperlink r:id="rId44" w:history="1">
              <w:r>
                <w:rPr>
                  <w:color w:val="#410a8c"/>
                  <w:u w:val="single"/>
                </w:rPr>
                <w:t xml:space="preserve">hal-04401705v1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Orality and Universality ˸ in Search of a Global Youth Speak in Translation</w:t>
              </w:r>
            </w:hyperlink>
          </w:p>
          <w:p>
            <w:pPr/>
            <w:hyperlink r:id="rId8" w:history="1">
              <w:r>
                <w:rPr>
                  <w:color w:val="#410a8c"/>
                  <w:u w:val="single"/>
                </w:rPr>
                <w:t xml:space="preserve">Tiffane Levick</w:t>
              </w:r>
            </w:hyperlink>
          </w:p>
          <w:p>
            <w:pPr/>
            <w:r>
              <w:rPr/>
              <w:t xml:space="preserve">Linguistics. Université Sorbonne Paris Cité, 2018. English. </w:t>
            </w:r>
            <w:hyperlink r:id="rId46" w:history="1">
              <w:r>
                <w:rPr>
                  <w:color w:val="#410a8c"/>
                  <w:u w:val="single"/>
                </w:rPr>
                <w:t xml:space="preserve">⟨NNT : 2018USPCA129⟩</w:t>
              </w:r>
            </w:hyperlink>
          </w:p>
          <w:p>
            <w:pPr/>
            <w:r>
              <w:rPr/>
              <w:t xml:space="preserve">Thèse</w:t>
            </w:r>
          </w:p>
          <w:p>
            <w:pPr/>
            <w:hyperlink r:id="rId45" w:history="1">
              <w:r>
                <w:rPr>
                  <w:color w:val="#410a8c"/>
                  <w:u w:val="single"/>
                </w:rPr>
                <w:t xml:space="preserve">tel-02158762v1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17768v1" TargetMode="External"/><Relationship Id="rId8" Type="http://schemas.openxmlformats.org/officeDocument/2006/relationships/hyperlink" Target="https://hal.science/search/index/?q=*&amp;authFullName_s=Tiffane Levick" TargetMode="External"/><Relationship Id="rId9" Type="http://schemas.openxmlformats.org/officeDocument/2006/relationships/hyperlink" Target="https://hal.science/search/index/?q=*&amp;authFullName_s=Timothy Lomeli" TargetMode="External"/><Relationship Id="rId10" Type="http://schemas.openxmlformats.org/officeDocument/2006/relationships/hyperlink" Target="https://hal.science/hal-04882174v1" TargetMode="External"/><Relationship Id="rId11" Type="http://schemas.openxmlformats.org/officeDocument/2006/relationships/hyperlink" Target="https://dx.doi.org/10.4000/11wh5" TargetMode="External"/><Relationship Id="rId12" Type="http://schemas.openxmlformats.org/officeDocument/2006/relationships/hyperlink" Target="https://hal.science/hal-04401672v1" TargetMode="External"/><Relationship Id="rId13" Type="http://schemas.openxmlformats.org/officeDocument/2006/relationships/hyperlink" Target="https://dx.doi.org/10.4000/miranda.41004" TargetMode="External"/><Relationship Id="rId14" Type="http://schemas.openxmlformats.org/officeDocument/2006/relationships/hyperlink" Target="https://hal.science/hal-04401663v1" TargetMode="External"/><Relationship Id="rId15" Type="http://schemas.openxmlformats.org/officeDocument/2006/relationships/hyperlink" Target="https://dx.doi.org/10.1093/frebul/ktaa010" TargetMode="External"/><Relationship Id="rId16" Type="http://schemas.openxmlformats.org/officeDocument/2006/relationships/hyperlink" Target="https://hal.science/hal-04162233v1" TargetMode="External"/><Relationship Id="rId17" Type="http://schemas.openxmlformats.org/officeDocument/2006/relationships/hyperlink" Target="https://hal.science/hal-04401678v1" TargetMode="External"/><Relationship Id="rId18" Type="http://schemas.openxmlformats.org/officeDocument/2006/relationships/hyperlink" Target="https://hal.science/hal-05024020v1" TargetMode="External"/><Relationship Id="rId19" Type="http://schemas.openxmlformats.org/officeDocument/2006/relationships/hyperlink" Target="https://hal.science/hal-04964787v1" TargetMode="External"/><Relationship Id="rId20" Type="http://schemas.openxmlformats.org/officeDocument/2006/relationships/hyperlink" Target="https://hal.science/hal-04917676v1" TargetMode="External"/><Relationship Id="rId21" Type="http://schemas.openxmlformats.org/officeDocument/2006/relationships/hyperlink" Target="https://hal.science/hal-04917705v1" TargetMode="External"/><Relationship Id="rId22" Type="http://schemas.openxmlformats.org/officeDocument/2006/relationships/hyperlink" Target="https://hal.science/hal-04917667v1" TargetMode="External"/><Relationship Id="rId23" Type="http://schemas.openxmlformats.org/officeDocument/2006/relationships/hyperlink" Target="https://hal.science/hal-04917672v1" TargetMode="External"/><Relationship Id="rId24" Type="http://schemas.openxmlformats.org/officeDocument/2006/relationships/hyperlink" Target="https://hal.science/search/index/?q=*&amp;authFullName_s=Camille Le Gall" TargetMode="External"/><Relationship Id="rId25" Type="http://schemas.openxmlformats.org/officeDocument/2006/relationships/hyperlink" Target="https://hal.science/hal-04917687v1" TargetMode="External"/><Relationship Id="rId26" Type="http://schemas.openxmlformats.org/officeDocument/2006/relationships/hyperlink" Target="https://hal.science/hal-04917724v1" TargetMode="External"/><Relationship Id="rId27" Type="http://schemas.openxmlformats.org/officeDocument/2006/relationships/hyperlink" Target="https://hal.science/hal-04917728v1" TargetMode="External"/><Relationship Id="rId28" Type="http://schemas.openxmlformats.org/officeDocument/2006/relationships/hyperlink" Target="https://hal.science/hal-04917733v1" TargetMode="External"/><Relationship Id="rId29" Type="http://schemas.openxmlformats.org/officeDocument/2006/relationships/hyperlink" Target="https://hal.science/hal-04917742v1" TargetMode="External"/><Relationship Id="rId30" Type="http://schemas.openxmlformats.org/officeDocument/2006/relationships/hyperlink" Target="https://shs.hal.science/halshs-01496396v1" TargetMode="External"/><Relationship Id="rId31" Type="http://schemas.openxmlformats.org/officeDocument/2006/relationships/hyperlink" Target="https://shs.hal.science/halshs-01496433v1" TargetMode="External"/><Relationship Id="rId32" Type="http://schemas.openxmlformats.org/officeDocument/2006/relationships/hyperlink" Target="https://shs.hal.science/halshs-01496375v1" TargetMode="External"/><Relationship Id="rId33" Type="http://schemas.openxmlformats.org/officeDocument/2006/relationships/hyperlink" Target="https://hal.science/search/index/?q=*&amp;authFullName_s=Tom&#225;s Pereira Ginet-Jaquemet" TargetMode="External"/><Relationship Id="rId34" Type="http://schemas.openxmlformats.org/officeDocument/2006/relationships/hyperlink" Target="https://hal.science/search/index/?q=*&amp;authFullName_s=Cl&#237;ona N&#237; R&#237;ord&#225;in" TargetMode="External"/><Relationship Id="rId35" Type="http://schemas.openxmlformats.org/officeDocument/2006/relationships/hyperlink" Target="https://shs.hal.science/halshs-01496355v1" TargetMode="External"/><Relationship Id="rId36" Type="http://schemas.openxmlformats.org/officeDocument/2006/relationships/hyperlink" Target="https://hal.sorbonne-universite.fr/hal-03924514v1" TargetMode="External"/><Relationship Id="rId37" Type="http://schemas.openxmlformats.org/officeDocument/2006/relationships/hyperlink" Target="https://hal.science/search/index/?q=*&amp;authFullName_s=Susan Pickford" TargetMode="External"/><Relationship Id="rId38" Type="http://schemas.openxmlformats.org/officeDocument/2006/relationships/hyperlink" Target="https://hal.science/hal-04967576v1" TargetMode="External"/><Relationship Id="rId39" Type="http://schemas.openxmlformats.org/officeDocument/2006/relationships/hyperlink" Target="https://hal.science/hal-05048078v1" TargetMode="External"/><Relationship Id="rId40" Type="http://schemas.openxmlformats.org/officeDocument/2006/relationships/hyperlink" Target="https://hal.science/hal-04401687v1" TargetMode="External"/><Relationship Id="rId41" Type="http://schemas.openxmlformats.org/officeDocument/2006/relationships/hyperlink" Target="https://hal.science/hal-04162237v1" TargetMode="External"/><Relationship Id="rId42" Type="http://schemas.openxmlformats.org/officeDocument/2006/relationships/hyperlink" Target="https://hal.science/search/index/?q=*&amp;authFullName_s=Bruno Poncharal" TargetMode="External"/><Relationship Id="rId43" Type="http://schemas.openxmlformats.org/officeDocument/2006/relationships/hyperlink" Target="https://hal.science/hal-04401701v1" TargetMode="External"/><Relationship Id="rId44" Type="http://schemas.openxmlformats.org/officeDocument/2006/relationships/hyperlink" Target="https://hal.science/hal-04401705v1" TargetMode="External"/><Relationship Id="rId45" Type="http://schemas.openxmlformats.org/officeDocument/2006/relationships/hyperlink" Target="https://theses.hal.science/tel-02158762v1" TargetMode="External"/><Relationship Id="rId46" Type="http://schemas.openxmlformats.org/officeDocument/2006/relationships/hyperlink" Target="https://www.theses.fr/2018USPCA129"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Tiffane Levick</dc:title>
  <dc:description>CV</dc:description>
  <dc:subject/>
  <cp:keywords/>
  <cp:category/>
  <cp:lastModifiedBy/>
  <dcterms:created xsi:type="dcterms:W3CDTF">2026-03-15T03:04:43+01:00</dcterms:created>
  <dcterms:modified xsi:type="dcterms:W3CDTF">2026-03-15T03:04:43+01:00</dcterms:modified>
</cp:coreProperties>
</file>

<file path=docProps/custom.xml><?xml version="1.0" encoding="utf-8"?>
<Properties xmlns="http://schemas.openxmlformats.org/officeDocument/2006/custom-properties" xmlns:vt="http://schemas.openxmlformats.org/officeDocument/2006/docPropsVTypes"/>
</file>