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Timothée Chamot-Rooke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timothee-chamot-rooke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0000-0002-8930-5024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Caustic Lye Stream: A Revision of the Fragment A 226 from the Tocharian &amp;lt;i&amp;gt;Maitreyāvadānavyākaraṇa&amp;lt;/i&amp;gt;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Timothée Chamot-Rooke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Tocharian and Indo-European Studies </w:t>
            </w:r>
            <w:r>
              <w:rPr/>
              <w:t xml:space="preserve">, 2022, 21, pp.5-94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hal-03908832v1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of: Nicholas Sims-Williams. &amp;lt;i&amp;gt;A Dictionary: Christian Sogdian, Syriac and English. 2nd edition, revised and completed.&amp;lt;/i&amp;gt; Wiesbaden: Reichert Verlag, 2020, 406 p. (Beiträge zur Iranistik 41)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Timothée Chamot-Rooke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Abstracta Iranica - Revue bibliographique pour le domaine irano-aryen</w:t>
            </w:r>
            <w:r>
              <w:rPr/>
              <w:t xml:space="preserve">, 2021, 42-43,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⟨10.4000/abstractairanica.53007⟩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hal-03680390v1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Tocharian Indefinite B &amp;lt;i&amp;gt;ksa&amp;lt;/i&amp;gt;, A &amp;lt;i&amp;gt;saṃ&amp;lt;/i&amp;gt;: Syntax and Philology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Timothée Chamot-Rooke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2021, 116 (1), pp.203-236.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⟨10.2143/BSL.116.1.3290237⟩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hal-03908825v1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GDhp 67 et ses parallèles. Appendix to: Nalini Balbir, &amp;quot;Philologie moyen-indienne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Timothée Chamot-Rooke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l'École pratique des hautes études (EPHE), Section des sciences historiques et philologiques. Résumés des conférences et travaux</w:t>
            </w:r>
            <w:r>
              <w:rPr/>
              <w:t xml:space="preserve">, 2021, 152, pp.384-390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hal-03680387v1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tokharien A &amp;lt;i&amp;gt;smāṃ&amp;lt;/i&amp;gt;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Timothée Chamot-Rooke</w:t>
              </w:r>
            </w:hyperlink>
          </w:p>
          <w:p>
            <w:pPr/>
            <w:r>
              <w:rPr/>
              <w:t xml:space="preserve">Murad Suleymanov; Dorian Pastor. </w:t>
            </w:r>
            <w:r>
              <w:rPr>
                <w:i w:val="1"/>
                <w:iCs w:val="1"/>
              </w:rPr>
              <w:t xml:space="preserve">Tous les chemins mènent à Paris. Studies inspired by Agnes Korn</w:t>
            </w:r>
            <w:r>
              <w:rPr/>
              <w:t xml:space="preserve">, Reichert Verlag, pp.25-36, 2022, 978-3-7520-0694-0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hal-03908839v1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BE3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imothee-chamot-rooke" TargetMode="External"/><Relationship Id="rId8" Type="http://schemas.openxmlformats.org/officeDocument/2006/relationships/hyperlink" Target="https://orcid.org/0000-0002-8930-5024" TargetMode="External"/><Relationship Id="rId9" Type="http://schemas.openxmlformats.org/officeDocument/2006/relationships/hyperlink" Target="https://hal.science/hal-03908832v1" TargetMode="External"/><Relationship Id="rId10" Type="http://schemas.openxmlformats.org/officeDocument/2006/relationships/hyperlink" Target="https://hal.science/search/index/?q=*&amp;authFullName_s=Timoth&#233;e Chamot-Rooke" TargetMode="External"/><Relationship Id="rId11" Type="http://schemas.openxmlformats.org/officeDocument/2006/relationships/hyperlink" Target="https://hal.science/hal-03680390v1" TargetMode="External"/><Relationship Id="rId12" Type="http://schemas.openxmlformats.org/officeDocument/2006/relationships/hyperlink" Target="https://dx.doi.org/10.4000/abstractairanica.53007" TargetMode="External"/><Relationship Id="rId13" Type="http://schemas.openxmlformats.org/officeDocument/2006/relationships/hyperlink" Target="https://hal.science/hal-03908825v1" TargetMode="External"/><Relationship Id="rId14" Type="http://schemas.openxmlformats.org/officeDocument/2006/relationships/hyperlink" Target="https://dx.doi.org/10.2143/BSL.116.1.3290237" TargetMode="External"/><Relationship Id="rId15" Type="http://schemas.openxmlformats.org/officeDocument/2006/relationships/hyperlink" Target="https://hal.science/hal-03680387v1" TargetMode="External"/><Relationship Id="rId16" Type="http://schemas.openxmlformats.org/officeDocument/2006/relationships/hyperlink" Target="https://hal.science/hal-03908839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Timothée Chamot-Rooke</dc:title>
  <dc:description>CV</dc:description>
  <dc:subject/>
  <cp:keywords/>
  <cp:category/>
  <cp:lastModifiedBy/>
  <dcterms:created xsi:type="dcterms:W3CDTF">2026-03-09T19:37:52+01:00</dcterms:created>
  <dcterms:modified xsi:type="dcterms:W3CDTF">2026-03-09T19:37:52+01:00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