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Timothée Raynaud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timothee-raynaud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0009-0007-1780-4135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NIS-8762-2025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doctorant au sein du </w:t>
      </w:r>
      <w:hyperlink r:id="rId10" w:history="1">
        <w:r>
          <w:rPr>
            <w:color w:val="#410a8c"/>
            <w:u w:val="single"/>
          </w:rPr>
          <w:t xml:space="preserve">laboratoire POEMS</w:t>
        </w:r>
      </w:hyperlink>
      <w:r>
        <w:rPr/>
        <w:t xml:space="preserve"> (CNRS, Inria, ENSTA) et de l'</w:t>
      </w:r>
      <w:hyperlink r:id="rId11" w:history="1">
        <w:r>
          <w:rPr>
            <w:color w:val="#410a8c"/>
            <w:u w:val="single"/>
          </w:rPr>
          <w:t xml:space="preserve">Unité de Mathématiques (UMA)</w:t>
        </w:r>
      </w:hyperlink>
      <w:r>
        <w:rPr/>
        <w:t xml:space="preserve"> de </w:t>
      </w:r>
      <w:hyperlink r:id="rId12" w:history="1">
        <w:r>
          <w:rPr>
            <w:color w:val="#410a8c"/>
            <w:u w:val="single"/>
          </w:rPr>
          <w:t xml:space="preserve">l'ENSTA à Palaiseau</w:t>
        </w:r>
      </w:hyperlink>
      <w:r>
        <w:rPr/>
        <w:t xml:space="preserve"> (France) depuis octobre 2023. Ma thèse porte sur l'</w:t>
      </w:r>
      <w:hyperlink r:id="rId13" w:history="1">
        <w:r>
          <w:rPr>
            <w:color w:val="#410a8c"/>
            <w:u w:val="single"/>
          </w:rPr>
          <w:t xml:space="preserve">étude et accélération de méthodes itératives de type Krylov pour la résolution numérique de problèmes d'ondes en régime harmonique</w:t>
        </w:r>
      </w:hyperlink>
      <w:r>
        <w:rPr/>
        <w:t xml:space="preserve">, et est co-encadrée par </w:t>
      </w:r>
      <w:hyperlink r:id="rId14" w:history="1">
        <w:r>
          <w:rPr>
            <w:color w:val="#410a8c"/>
            <w:u w:val="single"/>
          </w:rPr>
          <w:t xml:space="preserve">Victorita Dolean</w:t>
        </w:r>
      </w:hyperlink>
      <w:r>
        <w:rPr/>
        <w:t xml:space="preserve">, </w:t>
      </w:r>
      <w:hyperlink r:id="rId15" w:history="1">
        <w:r>
          <w:rPr>
            <w:color w:val="#410a8c"/>
            <w:u w:val="single"/>
          </w:rPr>
          <w:t xml:space="preserve">Pierre Marchand</w:t>
        </w:r>
      </w:hyperlink>
      <w:r>
        <w:rPr/>
        <w:t xml:space="preserve">, et </w:t>
      </w:r>
      <w:hyperlink r:id="rId16" w:history="1">
        <w:r>
          <w:rPr>
            <w:color w:val="#410a8c"/>
            <w:u w:val="single"/>
          </w:rPr>
          <w:t xml:space="preserve">Axel Modave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Conférences</w:t>
      </w:r>
    </w:p>
    <w:p>
      <w:pPr>
        <w:numPr>
          <w:ilvl w:val="0"/>
          <w:numId w:val="2"/>
        </w:numPr>
      </w:pPr>
      <w:hyperlink r:id="rId17" w:history="1">
        <w:r>
          <w:rPr>
            <w:color w:val="#410a8c"/>
            <w:u w:val="single"/>
          </w:rPr>
          <w:t xml:space="preserve">DD29</w:t>
        </w:r>
      </w:hyperlink>
      <w:r>
        <w:rPr/>
        <w:t xml:space="preserve"> : 29th International Conference on Domain Decomposition Methods (Minisymposium talk)</w:t>
      </w:r>
    </w:p>
    <w:p>
      <w:pPr>
        <w:numPr>
          <w:ilvl w:val="0"/>
          <w:numId w:val="2"/>
        </w:numPr>
      </w:pPr>
      <w:hyperlink r:id="rId18" w:history="1">
        <w:r>
          <w:rPr>
            <w:color w:val="#410a8c"/>
            <w:u w:val="single"/>
          </w:rPr>
          <w:t xml:space="preserve">Waves 2024</w:t>
        </w:r>
      </w:hyperlink>
      <w:r>
        <w:rPr/>
        <w:t xml:space="preserve"> : 16th International Conference on Mathematical and Numerical Aspects of Wave Propagation (Contributed session)</w:t>
      </w:r>
    </w:p>
    <w:p>
      <w:pPr>
        <w:numPr>
          <w:ilvl w:val="0"/>
          <w:numId w:val="2"/>
        </w:numPr>
      </w:pPr>
      <w:hyperlink r:id="rId19" w:history="1">
        <w:r>
          <w:rPr>
            <w:color w:val="#410a8c"/>
            <w:u w:val="single"/>
          </w:rPr>
          <w:t xml:space="preserve">SIAM LA24</w:t>
        </w:r>
      </w:hyperlink>
      <w:r>
        <w:rPr/>
        <w:t xml:space="preserve"> : SIAM Conference on Applied Linear Algebra (Poster presentation)</w:t>
      </w:r>
    </w:p>
    <w:p>
      <w:pPr/>
      <w:r>
        <w:rPr>
          <w:b w:val="1"/>
          <w:bCs w:val="1"/>
        </w:rPr>
        <w:t xml:space="preserve">Enseignements</w:t>
      </w:r>
    </w:p>
    <w:p>
      <w:pPr>
        <w:numPr>
          <w:ilvl w:val="0"/>
          <w:numId w:val="3"/>
        </w:numPr>
      </w:pPr>
      <w:hyperlink r:id="rId20" w:history="1">
        <w:r>
          <w:rPr>
            <w:color w:val="#410a8c"/>
            <w:u w:val="single"/>
          </w:rPr>
          <w:t xml:space="preserve">Introduction à Matlab</w:t>
        </w:r>
      </w:hyperlink>
      <w:r>
        <w:rPr/>
        <w:t xml:space="preserve"> (2024-2025, ...)</w:t>
      </w:r>
    </w:p>
    <w:p>
      <w:pPr>
        <w:numPr>
          <w:ilvl w:val="0"/>
          <w:numId w:val="3"/>
        </w:numPr>
      </w:pPr>
      <w:hyperlink r:id="rId21" w:history="1">
        <w:r>
          <w:rPr>
            <w:color w:val="#410a8c"/>
            <w:u w:val="single"/>
          </w:rPr>
          <w:t xml:space="preserve">Résolution de problèmes algorithmiques</w:t>
        </w:r>
      </w:hyperlink>
      <w:r>
        <w:rPr/>
        <w:t xml:space="preserve"> (2023-2024, 2024-2025)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Preconditioning of GMRES for Helmholtz problems with quasimodes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Timothée Raynaud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hal-05352986v1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GMRES applied to Helmholtz problems near resonances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Timothée Raynaud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hal-05078654v1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1DC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200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450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imothee-raynaud" TargetMode="External"/><Relationship Id="rId8" Type="http://schemas.openxmlformats.org/officeDocument/2006/relationships/hyperlink" Target="https://orcid.org/0009-0007-1780-4135" TargetMode="External"/><Relationship Id="rId9" Type="http://schemas.openxmlformats.org/officeDocument/2006/relationships/hyperlink" Target="http://www.researcherid.com/rid/NIS-8762-2025" TargetMode="External"/><Relationship Id="rId10" Type="http://schemas.openxmlformats.org/officeDocument/2006/relationships/hyperlink" Target="https://poems.ip-paris.fr/" TargetMode="External"/><Relationship Id="rId11" Type="http://schemas.openxmlformats.org/officeDocument/2006/relationships/hyperlink" Target="https://uma.ip-paris.fr/" TargetMode="External"/><Relationship Id="rId12" Type="http://schemas.openxmlformats.org/officeDocument/2006/relationships/hyperlink" Target="https://www.ensta-paris.fr/" TargetMode="External"/><Relationship Id="rId13" Type="http://schemas.openxmlformats.org/officeDocument/2006/relationships/hyperlink" Target="https://theses.fr/s369009" TargetMode="External"/><Relationship Id="rId14" Type="http://schemas.openxmlformats.org/officeDocument/2006/relationships/hyperlink" Target="https://www.tue.nl/en/research/researchers/victorita-dolean-maini" TargetMode="External"/><Relationship Id="rId15" Type="http://schemas.openxmlformats.org/officeDocument/2006/relationships/hyperlink" Target="https://pmarchand.pages.math.cnrs.fr" TargetMode="External"/><Relationship Id="rId16" Type="http://schemas.openxmlformats.org/officeDocument/2006/relationships/hyperlink" Target="https://www.axel.modave.eu" TargetMode="External"/><Relationship Id="rId17" Type="http://schemas.openxmlformats.org/officeDocument/2006/relationships/hyperlink" Target="https://www.dd29.polimi.it/" TargetMode="External"/><Relationship Id="rId18" Type="http://schemas.openxmlformats.org/officeDocument/2006/relationships/hyperlink" Target="https://waves2024.mps.mpg.de/" TargetMode="External"/><Relationship Id="rId19" Type="http://schemas.openxmlformats.org/officeDocument/2006/relationships/hyperlink" Target="https://www.siam.org/conferences-events/past-event-archive/la24/" TargetMode="External"/><Relationship Id="rId20" Type="http://schemas.openxmlformats.org/officeDocument/2006/relationships/hyperlink" Target="https://synapses.ensta-paris.fr/catalogue/2025-2026/ue/19/CSC-3MO02-TA-introduction-a-matlab?from=D2" TargetMode="External"/><Relationship Id="rId21" Type="http://schemas.openxmlformats.org/officeDocument/2006/relationships/hyperlink" Target="https://perso.ensta-paris.fr/~chapoutot/teaching/in103/" TargetMode="External"/><Relationship Id="rId22" Type="http://schemas.openxmlformats.org/officeDocument/2006/relationships/hyperlink" Target="https://hal.science/hal-05352986v1" TargetMode="External"/><Relationship Id="rId23" Type="http://schemas.openxmlformats.org/officeDocument/2006/relationships/hyperlink" Target="https://hal.science/search/index/?q=*&amp;authFullName_s=Victorita Dolean" TargetMode="External"/><Relationship Id="rId24" Type="http://schemas.openxmlformats.org/officeDocument/2006/relationships/hyperlink" Target="https://hal.science/search/index/?q=*&amp;authFullName_s=Pierre Marchand" TargetMode="External"/><Relationship Id="rId25" Type="http://schemas.openxmlformats.org/officeDocument/2006/relationships/hyperlink" Target="https://hal.science/search/index/?q=*&amp;authFullName_s=Axel Modave" TargetMode="External"/><Relationship Id="rId26" Type="http://schemas.openxmlformats.org/officeDocument/2006/relationships/hyperlink" Target="https://hal.science/search/index/?q=*&amp;authFullName_s=Timoth&#233;e Raynaud" TargetMode="External"/><Relationship Id="rId27" Type="http://schemas.openxmlformats.org/officeDocument/2006/relationships/hyperlink" Target="https://hal.science/hal-05078654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Timothée Raynaud</dc:title>
  <dc:description>CV</dc:description>
  <dc:subject/>
  <cp:keywords/>
  <cp:category/>
  <cp:lastModifiedBy/>
  <dcterms:created xsi:type="dcterms:W3CDTF">2026-04-30T13:09:43+02:00</dcterms:created>
  <dcterms:modified xsi:type="dcterms:W3CDTF">2026-04-30T13:09:43+02:00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