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7395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Tiphaine Chautard Dardé </w:t></w:r><w:r><w:rPr><w:color w:val="641e6e"/></w:rPr><w:t xml:space="preserve">Maître de conférences en Marketing & Retail à l'Université d'Angers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tiphaine-chautard-darde</w:t></w:r></w:hyperlink></w:p><w:p><w:pPr><w:numPr><w:ilvl w:val="0"/><w:numId w:val="1"/></w:numPr></w:pPr><w:r><w:rPr/><w:t xml:space="preserve"> ORCID : </w:t></w:r><w:hyperlink r:id="rId9" w:history="1"><w:r><w:rPr><w:color w:val="#410a8c"/><w:u w:val="single"/></w:rPr><w:t xml:space="preserve">0000-0003-1308-6408</w:t></w:r></w:hyperlink></w:p><w:p><w:pPr><w:spacing w:before="600"/></w:pPr></w:p><w:p><w:pPr><w:pStyle w:val="Heading2"/></w:pPr><w:r><w:rPr><w:color w:val="1e198e"/><w:b w:val="1"/><w:bCs w:val="1"/></w:rPr><w:t xml:space="preserve">Présentation</w:t></w:r></w:p><w:p><w:pPr><w:spacing w:after="100"/></w:pPr></w:p><w:p><w:pPr/><w:r><w:rPr><w:b w:val="1"/><w:bCs w:val="1"/></w:rPr><w:t xml:space="preserve">Profil Recherche -</w:t></w:r><w:r><w:rPr/><w:t xml:space="preserve"> Chercheuse en Marketing & Retail, je mobilise des approches qualitatives autour de deux axes en lien avec la transition durable :</w:t></w:r></w:p><w:p><w:pPr><w:numPr><w:ilvl w:val="0"/><w:numId w:val="2"/></w:numPr></w:pPr><w:r><w:rPr/><w:t xml:space="preserve">Côté organisations, analyser les stratégies, pratiques et discours des enseignes vers des modèles plus durables et circulaires et explorer les (nouveaux) imaginaires de la distribution.</w:t></w:r></w:p><w:p><w:pPr><w:numPr><w:ilvl w:val="0"/><w:numId w:val="2"/></w:numPr></w:pPr><w:r><w:rPr/><w:t xml:space="preserve">Côté consommateurs, étudier les perceptions et comportements à l'égard de phénomènes comme les achats de seconde main (pour soi ou pour offrir) ou la location.</w:t></w:r></w:p><w:p><w:pPr/><w:r><w:rPr><w:b w:val="1"/><w:bCs w:val="1"/></w:rPr><w:t xml:space="preserve">Profil Enseignement -</w:t></w:r><w:r><w:rPr/><w:t xml:space="preserve"> En anglais, de la Licence 2 au Master 2, je dispense des cours de fondamentaux en marketing (stratégique, opérationnel, digital, interculturel) ainsi que des cours approfondis en stratégie internationale, management, comportement du consommateur.Je suis également responsable du Master LEA Business Developer Trilingue à l'International.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La mise en pratique d’une orientation client augmentée face aux enjeux de l’omni-canal</w:t></w:r></w:hyperlink></w:p><w:p><w:pPr/><w:hyperlink r:id="rId11" w:history="1"><w:r><w:rPr><w:color w:val="#410a8c"/><w:u w:val="single"/></w:rPr><w:t xml:space="preserve">Tiphaine Chautard Dardé</w:t></w:r></w:hyperlink><w:r><w:rPr/><w:t xml:space="preserve">,</w:t></w:r><w:hyperlink r:id="rId12" w:history="1"><w:r><w:rPr><w:color w:val="#410a8c"/><w:u w:val="single"/></w:rPr><w:t xml:space="preserve">Guillaume Do Vale</w:t></w:r></w:hyperlink></w:p><w:p><w:pPr/><w:r><w:rPr><w:i w:val="1"/><w:iCs w:val="1"/></w:rPr><w:t xml:space="preserve">Décisions Marketing</w:t></w:r><w:r><w:rPr/><w:t xml:space="preserve">, 2022, N° 104 (4), pp.31-48. </w:t></w:r><w:hyperlink r:id="rId13" w:history="1"><w:r><w:rPr><w:color w:val="#410a8c"/><w:u w:val="single"/></w:rPr><w:t xml:space="preserve">⟨10.3917/dm.104.0031⟩</w:t></w:r></w:hyperlink></w:p><w:p><w:pPr/><w:r><w:rPr/><w:t xml:space="preserve">Article dans une revue</w:t></w:r></w:p><w:p><w:pPr/><w:hyperlink r:id="rId10" w:history="1"><w:r><w:rPr><w:color w:val="#410a8c"/><w:u w:val="single"/></w:rPr><w:t xml:space="preserve">hal-04225096v1</w:t></w:r></w:hyperlink></w:p></w:tc></w:tr><w:tr><w:trPr/><w:tc><w:tcPr><w:noWrap/></w:tcPr><w:p><w:pPr><w:spacing w:after="200"/></w:pPr><w:hyperlink r:id="rId14" w:history="1"><w:r><w:rPr><w:color w:val="1e198e"/><w:b w:val="1"/><w:bCs w:val="1"/><w:u w:val="single"/></w:rPr><w:t xml:space="preserve">La mise en pratique d'une orientation client augmentée face aux enjeux de l'omni-canal.</w:t></w:r></w:hyperlink></w:p><w:p><w:pPr/><w:hyperlink r:id="rId11" w:history="1"><w:r><w:rPr><w:color w:val="#410a8c"/><w:u w:val="single"/></w:rPr><w:t xml:space="preserve">Tiphaine Chautard Dardé</w:t></w:r></w:hyperlink><w:r><w:rPr/><w:t xml:space="preserve">,</w:t></w:r><w:hyperlink r:id="rId12" w:history="1"><w:r><w:rPr><w:color w:val="#410a8c"/><w:u w:val="single"/></w:rPr><w:t xml:space="preserve">Guillaume Do Vale</w:t></w:r></w:hyperlink></w:p><w:p><w:pPr/><w:r><w:rPr><w:i w:val="1"/><w:iCs w:val="1"/></w:rPr><w:t xml:space="preserve">Décisions Marketing</w:t></w:r><w:r><w:rPr/><w:t xml:space="preserve">, 2021, 104, pp.31-48</w:t></w:r></w:p><w:p><w:pPr/><w:r><w:rPr/><w:t xml:space="preserve">Article dans une revue</w:t></w:r></w:p><w:p><w:pPr/><w:hyperlink r:id="rId14" w:history="1"><w:r><w:rPr><w:color w:val="#410a8c"/><w:u w:val="single"/></w:rPr><w:t xml:space="preserve">hal-03560569v1</w:t></w:r></w:hyperlink></w:p></w:tc></w:tr><w:tr><w:trPr/><w:tc><w:tcPr><w:noWrap/></w:tcPr><w:p><w:pPr><w:spacing w:after="200"/></w:pPr><w:hyperlink r:id="rId15" w:history="1"><w:r><w:rPr><w:color w:val="1e198e"/><w:b w:val="1"/><w:bCs w:val="1"/><w:u w:val="single"/></w:rPr><w:t xml:space="preserve">Introduction de la méthodologie d'analyse du storytelling en marketing : principes, apports et mise en oeuvre</w:t></w:r></w:hyperlink></w:p><w:p><w:pPr/><w:hyperlink r:id="rId16" w:history="1"><w:r><w:rPr><w:color w:val="#410a8c"/><w:u w:val="single"/></w:rPr><w:t xml:space="preserve">Tiphaine Chautard</w:t></w:r></w:hyperlink><w:r><w:rPr/><w:t xml:space="preserve">,</w:t></w:r><w:hyperlink r:id="rId17" w:history="1"><w:r><w:rPr><w:color w:val="#410a8c"/><w:u w:val="single"/></w:rPr><w:t xml:space="preserve">Isabelle Collin-Lachaud</w:t></w:r></w:hyperlink></w:p><w:p><w:pPr/><w:r><w:rPr><w:i w:val="1"/><w:iCs w:val="1"/></w:rPr><w:t xml:space="preserve">Recherche et Applications en Marketing (French Edition)</w:t></w:r><w:r><w:rPr/><w:t xml:space="preserve">, 2019, Marketing et fertilisation croisée, 34 (3), pp.33-53. </w:t></w:r><w:hyperlink r:id="rId18" w:history="1"><w:r><w:rPr><w:color w:val="#410a8c"/><w:u w:val="single"/></w:rPr><w:t xml:space="preserve">⟨10.1177/0767370119828894⟩</w:t></w:r></w:hyperlink></w:p><w:p><w:pPr/><w:r><w:rPr/><w:t xml:space="preserve">Article dans une revue</w:t></w:r></w:p><w:p><w:pPr/><w:hyperlink r:id="rId15" w:history="1"><w:r><w:rPr><w:color w:val="#410a8c"/><w:u w:val="single"/></w:rPr><w:t xml:space="preserve">hal-02520949v1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Du business model à la culture d’entreprise : repenser l’organisation des distributeurs en profondeur</w:t></w:r></w:hyperlink></w:p><w:p><w:pPr/><w:hyperlink r:id="rId11" w:history="1"><w:r><w:rPr><w:color w:val="#410a8c"/><w:u w:val="single"/></w:rPr><w:t xml:space="preserve">Tiphaine Chautard Dardé</w:t></w:r></w:hyperlink><w:r><w:rPr/><w:t xml:space="preserve">,</w:t></w:r><w:hyperlink r:id="rId12" w:history="1"><w:r><w:rPr><w:color w:val="#410a8c"/><w:u w:val="single"/></w:rPr><w:t xml:space="preserve">Guillaume Do Vale</w:t></w:r></w:hyperlink></w:p><w:p><w:pPr/><w:r><w:rPr><w:i w:val="1"/><w:iCs w:val="1"/></w:rPr><w:t xml:space="preserve">Rêvolutions du commerce dans une société en transition</w:t></w:r><w:r><w:rPr/><w:t xml:space="preserve">, EMS, pp.29-42, 2022</w:t></w:r></w:p><w:p><w:pPr/><w:r><w:rPr/><w:t xml:space="preserve">Chapitre d'ouvrage</w:t></w:r></w:p><w:p><w:pPr/><w:hyperlink r:id="rId19" w:history="1"><w:r><w:rPr><w:color w:val="#410a8c"/><w:u w:val="single"/></w:rPr><w:t xml:space="preserve">hal-04611414v1</w:t></w:r></w:hyperlink></w:p></w:tc></w:tr><w:tr><w:trPr/><w:tc><w:tcPr><w:noWrap/></w:tcPr><w:p><w:pPr><w:spacing w:after="200"/></w:pPr><w:hyperlink r:id="rId20" w:history="1"><w:r><w:rPr><w:color w:val="1e198e"/><w:b w:val="1"/><w:bCs w:val="1"/><w:u w:val="single"/></w:rPr><w:t xml:space="preserve">Une exploration des pratiques des distributeurs pour se légitimer sur le marché de la seconde vie</w:t></w:r></w:hyperlink></w:p><w:p><w:pPr/><w:hyperlink r:id="rId21" w:history="1"><w:r><w:rPr><w:color w:val="#410a8c"/><w:u w:val="single"/></w:rPr><w:t xml:space="preserve">Elodie Juge</w:t></w:r></w:hyperlink><w:r><w:rPr/><w:t xml:space="preserve">,</w:t></w:r><w:hyperlink r:id="rId11" w:history="1"><w:r><w:rPr><w:color w:val="#410a8c"/><w:u w:val="single"/></w:rPr><w:t xml:space="preserve">Tiphaine Chautard Dardé</w:t></w:r></w:hyperlink><w:r><w:rPr/><w:t xml:space="preserve">,</w:t></w:r><w:hyperlink r:id="rId17" w:history="1"><w:r><w:rPr><w:color w:val="#410a8c"/><w:u w:val="single"/></w:rPr><w:t xml:space="preserve">Isabelle Collin-Lachaud</w:t></w:r></w:hyperlink><w:r><w:rPr/><w:t xml:space="preserve">,</w:t></w:r><w:hyperlink r:id="rId12" w:history="1"><w:r><w:rPr><w:color w:val="#410a8c"/><w:u w:val="single"/></w:rPr><w:t xml:space="preserve">Guillaume Do Vale</w:t></w:r></w:hyperlink></w:p><w:p><w:pPr/><w:r><w:rPr><w:i w:val="1"/><w:iCs w:val="1"/></w:rPr><w:t xml:space="preserve">Rêvolutions du commerce dans une société en transition</w:t></w:r><w:r><w:rPr/><w:t xml:space="preserve">, EMS, pp.43-62, 2022</w:t></w:r></w:p><w:p><w:pPr/><w:r><w:rPr/><w:t xml:space="preserve">Chapitre d'ouvrage</w:t></w:r></w:p><w:p><w:pPr/><w:hyperlink r:id="rId20" w:history="1"><w:r><w:rPr><w:color w:val="#410a8c"/><w:u w:val="single"/></w:rPr><w:t xml:space="preserve">hal-04611424v1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Unpacking retailers’ practices towards more sustainability: a Marketing-as-practice approach adapted to retailing</w:t></w:r></w:hyperlink></w:p><w:p><w:pPr/><w:hyperlink r:id="rId17" w:history="1"><w:r><w:rPr><w:color w:val="#410a8c"/><w:u w:val="single"/></w:rPr><w:t xml:space="preserve">Isabelle Collin-Lachaud</w:t></w:r></w:hyperlink><w:r><w:rPr/><w:t xml:space="preserve">,</w:t></w:r><w:hyperlink r:id="rId21" w:history="1"><w:r><w:rPr><w:color w:val="#410a8c"/><w:u w:val="single"/></w:rPr><w:t xml:space="preserve">Elodie Juge</w:t></w:r></w:hyperlink><w:r><w:rPr/><w:t xml:space="preserve">,</w:t></w:r><w:hyperlink r:id="rId11" w:history="1"><w:r><w:rPr><w:color w:val="#410a8c"/><w:u w:val="single"/></w:rPr><w:t xml:space="preserve">Tiphaine Chautard Dardé</w:t></w:r></w:hyperlink><w:r><w:rPr/><w:t xml:space="preserve">,</w:t></w:r><w:hyperlink r:id="rId12" w:history="1"><w:r><w:rPr><w:color w:val="#410a8c"/><w:u w:val="single"/></w:rPr><w:t xml:space="preserve">Guillaume Do Vale</w:t></w:r></w:hyperlink></w:p><w:p><w:pPr/><w:r><w:rPr><w:i w:val="1"/><w:iCs w:val="1"/></w:rPr><w:t xml:space="preserve">Workshop GIT Pratiques du Marketing de l'AFM</w:t></w:r><w:r><w:rPr/><w:t xml:space="preserve">, Jan 2025, Aix-en-Provence, France</w:t></w:r></w:p><w:p><w:pPr/><w:r><w:rPr/><w:t xml:space="preserve">Communication dans un congrès</w:t></w:r></w:p><w:p><w:pPr/><w:hyperlink r:id="rId22" w:history="1"><w:r><w:rPr><w:color w:val="#410a8c"/><w:u w:val="single"/></w:rPr><w:t xml:space="preserve">hal-05087019v1</w:t></w:r></w:hyperlink></w:p></w:tc></w:tr><w:tr><w:trPr/><w:tc><w:tcPr><w:noWrap/></w:tcPr><w:p><w:pPr><w:spacing w:after="200"/></w:pPr><w:hyperlink r:id="rId23" w:history="1"><w:r><w:rPr><w:color w:val="1e198e"/><w:b w:val="1"/><w:bCs w:val="1"/><w:u w:val="single"/></w:rPr><w:t xml:space="preserve">La mise en récit des compétences vertes : Une analyse du storytelling des étudiants-entrepreneurs</w:t></w:r></w:hyperlink></w:p><w:p><w:pPr/><w:hyperlink r:id="rId11" w:history="1"><w:r><w:rPr><w:color w:val="#410a8c"/><w:u w:val="single"/></w:rPr><w:t xml:space="preserve">Tiphaine Chautard Dardé</w:t></w:r></w:hyperlink><w:r><w:rPr/><w:t xml:space="preserve">,</w:t></w:r><w:hyperlink r:id="rId24" w:history="1"><w:r><w:rPr><w:color w:val="#410a8c"/><w:u w:val="single"/></w:rPr><w:t xml:space="preserve">Anne Fablet</w:t></w:r></w:hyperlink></w:p><w:p><w:pPr/><w:r><w:rPr><w:i w:val="1"/><w:iCs w:val="1"/></w:rPr><w:t xml:space="preserve">5ème Journée de Recherche sur le Marketing des Ressources Humaines (journée labellisée AFM)</w:t></w:r><w:r><w:rPr/><w:t xml:space="preserve">, INSEEC, Jun 2025, Bordeaux, France</w:t></w:r></w:p><w:p><w:pPr/><w:r><w:rPr/><w:t xml:space="preserve">Communication dans un congrès</w:t></w:r></w:p><w:p><w:pPr/><w:hyperlink r:id="rId23" w:history="1"><w:r><w:rPr><w:color w:val="#410a8c"/><w:u w:val="single"/></w:rPr><w:t xml:space="preserve">hal-05123026v1</w:t></w:r></w:hyperlink></w:p></w:tc></w:tr><w:tr><w:trPr/><w:tc><w:tcPr><w:noWrap/></w:tcPr><w:p><w:pPr><w:spacing w:after="200"/></w:pPr><w:hyperlink r:id="rId25" w:history="1"><w:r><w:rPr><w:color w:val="1e198e"/><w:b w:val="1"/><w:bCs w:val="1"/><w:u w:val="single"/></w:rPr><w:t xml:space="preserve">How are Retailers Trying to Become Legitimate in Second-Hand Markets?: Abstract</w:t></w:r></w:hyperlink></w:p><w:p><w:pPr/><w:hyperlink r:id="rId11" w:history="1"><w:r><w:rPr><w:color w:val="#410a8c"/><w:u w:val="single"/></w:rPr><w:t xml:space="preserve">Tiphaine Chautard Dardé</w:t></w:r></w:hyperlink><w:r><w:rPr/><w:t xml:space="preserve">,</w:t></w:r><w:hyperlink r:id="rId17" w:history="1"><w:r><w:rPr><w:color w:val="#410a8c"/><w:u w:val="single"/></w:rPr><w:t xml:space="preserve">Isabelle Collin-Lachaud</w:t></w:r></w:hyperlink><w:r><w:rPr/><w:t xml:space="preserve">,</w:t></w:r><w:hyperlink r:id="rId12" w:history="1"><w:r><w:rPr><w:color w:val="#410a8c"/><w:u w:val="single"/></w:rPr><w:t xml:space="preserve">Guillaume Do Vale</w:t></w:r></w:hyperlink><w:r><w:rPr/><w:t xml:space="preserve">,</w:t></w:r><w:hyperlink r:id="rId21" w:history="1"><w:r><w:rPr><w:color w:val="#410a8c"/><w:u w:val="single"/></w:rPr><w:t xml:space="preserve">Elodie Juge</w:t></w:r></w:hyperlink></w:p><w:p><w:pPr/><w:r><w:rPr><w:i w:val="1"/><w:iCs w:val="1"/></w:rPr><w:t xml:space="preserve">AMS (Academy of Marketing Science)</w:t></w:r><w:r><w:rPr/><w:t xml:space="preserve">, Le Westin Hotel, May 2025, Montreal, France</w:t></w:r></w:p><w:p><w:pPr/><w:r><w:rPr/><w:t xml:space="preserve">Communication dans un congrès</w:t></w:r></w:p><w:p><w:pPr/><w:hyperlink r:id="rId25" w:history="1"><w:r><w:rPr><w:color w:val="#410a8c"/><w:u w:val="single"/></w:rPr><w:t xml:space="preserve">hal-05086980v1</w:t></w:r></w:hyperlink></w:p></w:tc></w:tr><w:tr><w:trPr/><w:tc><w:tcPr><w:noWrap/></w:tcPr><w:p><w:pPr><w:spacing w:after="200"/></w:pPr><w:hyperlink r:id="rId26" w:history="1"><w:r><w:rPr><w:color w:val="1e198e"/><w:b w:val="1"/><w:bCs w:val="1"/><w:u w:val="single"/></w:rPr><w:t xml:space="preserve">« C'est la honte » ou « C’est dans l'air du temps » : Les diverses représentations du cadeau d'occasion dans le secteur des jouets</w:t></w:r></w:hyperlink></w:p><w:p><w:pPr/><w:hyperlink r:id="rId27" w:history="1"><w:r><w:rPr><w:color w:val="#410a8c"/><w:u w:val="single"/></w:rPr><w:t xml:space="preserve">Eva Cerio</w:t></w:r></w:hyperlink><w:r><w:rPr/><w:t xml:space="preserve">,</w:t></w:r><w:hyperlink r:id="rId11" w:history="1"><w:r><w:rPr><w:color w:val="#410a8c"/><w:u w:val="single"/></w:rPr><w:t xml:space="preserve">Tiphaine Chautard Dardé</w:t></w:r></w:hyperlink></w:p><w:p><w:pPr/><w:r><w:rPr><w:i w:val="1"/><w:iCs w:val="1"/></w:rPr><w:t xml:space="preserve">41ème Congrès de l'AFM</w:t></w:r><w:r><w:rPr/><w:t xml:space="preserve">, Université de Lille, May 2025, Lille, France</w:t></w:r></w:p><w:p><w:pPr/><w:r><w:rPr/><w:t xml:space="preserve">Communication dans un congrès</w:t></w:r></w:p><w:p><w:pPr/><w:hyperlink r:id="rId26" w:history="1"><w:r><w:rPr><w:color w:val="#410a8c"/><w:u w:val="single"/></w:rPr><w:t xml:space="preserve">hal-05086951v1</w:t></w:r></w:hyperlink></w:p></w:tc></w:tr><w:tr><w:trPr/><w:tc><w:tcPr><w:noWrap/></w:tcPr><w:p><w:pPr><w:spacing w:after="200"/></w:pPr><w:hyperlink r:id="rId28" w:history="1"><w:r><w:rPr><w:color w:val="1e198e"/><w:b w:val="1"/><w:bCs w:val="1"/><w:u w:val="single"/></w:rPr><w:t xml:space="preserve">Offering a second-hand gift: An exploration of consumers’ profiles in the toys sector</w:t></w:r></w:hyperlink></w:p><w:p><w:pPr/><w:hyperlink r:id="rId27" w:history="1"><w:r><w:rPr><w:color w:val="#410a8c"/><w:u w:val="single"/></w:rPr><w:t xml:space="preserve">Eva Cerio</w:t></w:r></w:hyperlink><w:r><w:rPr/><w:t xml:space="preserve">,</w:t></w:r><w:hyperlink r:id="rId11" w:history="1"><w:r><w:rPr><w:color w:val="#410a8c"/><w:u w:val="single"/></w:rPr><w:t xml:space="preserve">Tiphaine Chautard Dardé</w:t></w:r></w:hyperlink></w:p><w:p><w:pPr/><w:r><w:rPr><w:i w:val="1"/><w:iCs w:val="1"/></w:rPr><w:t xml:space="preserve">54th Annual Conference of the European Marketing Academy</w:t></w:r><w:r><w:rPr/><w:t xml:space="preserve">, ESIC Business &amp; Marketing School, May 2025, Pozuelo de Alarcón (Madrid), France</w:t></w:r></w:p><w:p><w:pPr/><w:r><w:rPr/><w:t xml:space="preserve">Communication dans un congrès</w:t></w:r></w:p><w:p><w:pPr/><w:hyperlink r:id="rId28" w:history="1"><w:r><w:rPr><w:color w:val="#410a8c"/><w:u w:val="single"/></w:rPr><w:t xml:space="preserve">hal-05097715v1</w:t></w:r></w:hyperlink></w:p></w:tc></w:tr><w:tr><w:trPr/><w:tc><w:tcPr><w:noWrap/></w:tcPr><w:p><w:pPr><w:spacing w:after="200"/></w:pPr><w:hyperlink r:id="rId29" w:history="1"><w:r><w:rPr><w:color w:val="1e198e"/><w:b w:val="1"/><w:bCs w:val="1"/><w:u w:val="single"/></w:rPr><w:t xml:space="preserve">Location de jouets : quelle place pour les distributeurs du secteur face aux ludothèques publiques et aux nouveaux acteurs privés?</w:t></w:r></w:hyperlink></w:p><w:p><w:pPr/><w:hyperlink r:id="rId27" w:history="1"><w:r><w:rPr><w:color w:val="#410a8c"/><w:u w:val="single"/></w:rPr><w:t xml:space="preserve">Eva Cerio</w:t></w:r></w:hyperlink><w:r><w:rPr/><w:t xml:space="preserve">,</w:t></w:r><w:hyperlink r:id="rId11" w:history="1"><w:r><w:rPr><w:color w:val="#410a8c"/><w:u w:val="single"/></w:rPr><w:t xml:space="preserve">Tiphaine Chautard Dardé</w:t></w:r></w:hyperlink><w:r><w:rPr/><w:t xml:space="preserve">,</w:t></w:r><w:hyperlink r:id="rId21" w:history="1"><w:r><w:rPr><w:color w:val="#410a8c"/><w:u w:val="single"/></w:rPr><w:t xml:space="preserve">Elodie Juge</w:t></w:r></w:hyperlink><w:r><w:rPr/><w:t xml:space="preserve">,</w:t></w:r><w:hyperlink r:id="rId17" w:history="1"><w:r><w:rPr><w:color w:val="#410a8c"/><w:u w:val="single"/></w:rPr><w:t xml:space="preserve">Isabelle Collin-Lachaud</w:t></w:r></w:hyperlink></w:p><w:p><w:pPr/><w:r><w:rPr><w:i w:val="1"/><w:iCs w:val="1"/></w:rPr><w:t xml:space="preserve">Etienne Thil</w:t></w:r><w:r><w:rPr/><w:t xml:space="preserve">, Université de Montpellier, Oct 2024, Montpellier, France</w:t></w:r></w:p><w:p><w:pPr/><w:r><w:rPr/><w:t xml:space="preserve">Communication dans un congrès</w:t></w:r></w:p><w:p><w:pPr/><w:hyperlink r:id="rId29" w:history="1"><w:r><w:rPr><w:color w:val="#410a8c"/><w:u w:val="single"/></w:rPr><w:t xml:space="preserve">hal-04735945v1</w:t></w:r></w:hyperlink></w:p></w:tc></w:tr><w:tr><w:trPr/><w:tc><w:tcPr><w:noWrap/></w:tcPr><w:p><w:pPr><w:spacing w:after="200"/></w:pPr><w:hyperlink r:id="rId30" w:history="1"><w:r><w:rPr><w:color w:val="1e198e"/><w:b w:val="1"/><w:bCs w:val="1"/><w:u w:val="single"/></w:rPr><w:t xml:space="preserve">Mobiliser la figure du client pour conduire le changement : une approche performative et transversale de l’orientation client</w:t></w:r></w:hyperlink></w:p><w:p><w:pPr/><w:hyperlink r:id="rId16" w:history="1"><w:r><w:rPr><w:color w:val="#410a8c"/><w:u w:val="single"/></w:rPr><w:t xml:space="preserve">Tiphaine Chautard</w:t></w:r></w:hyperlink></w:p><w:p><w:pPr/><w:r><w:rPr><w:i w:val="1"/><w:iCs w:val="1"/></w:rPr><w:t xml:space="preserve">35ème congrès de l'Association Française du Marketing (AFM)</w:t></w:r><w:r><w:rPr/><w:t xml:space="preserve">, May 2019, Le Havre, France</w:t></w:r></w:p><w:p><w:pPr/><w:r><w:rPr/><w:t xml:space="preserve">Communication dans un congrès</w:t></w:r></w:p><w:p><w:pPr/><w:hyperlink r:id="rId30" w:history="1"><w:r><w:rPr><w:color w:val="#410a8c"/><w:u w:val="single"/></w:rPr><w:t xml:space="preserve">hal-02521072v1</w:t></w:r></w:hyperlink></w:p></w:tc></w:tr><w:tr><w:trPr/><w:tc><w:tcPr><w:noWrap/></w:tcPr><w:p><w:pPr><w:spacing w:after="200"/></w:pPr><w:hyperlink r:id="rId31" w:history="1"><w:r><w:rPr><w:color w:val="1e198e"/><w:b w:val="1"/><w:bCs w:val="1"/><w:u w:val="single"/></w:rPr><w:t xml:space="preserve">Beyond B2C, how retailers (should) consider C2C practices in their omnichannel strategies</w:t></w:r></w:hyperlink></w:p><w:p><w:pPr/><w:hyperlink r:id="rId21" w:history="1"><w:r><w:rPr><w:color w:val="#410a8c"/><w:u w:val="single"/></w:rPr><w:t xml:space="preserve">Elodie Juge</w:t></w:r></w:hyperlink><w:r><w:rPr/><w:t xml:space="preserve">,</w:t></w:r><w:hyperlink r:id="rId16" w:history="1"><w:r><w:rPr><w:color w:val="#410a8c"/><w:u w:val="single"/></w:rPr><w:t xml:space="preserve">Tiphaine Chautard</w:t></w:r></w:hyperlink><w:r><w:rPr/><w:t xml:space="preserve">,</w:t></w:r><w:hyperlink r:id="rId17" w:history="1"><w:r><w:rPr><w:color w:val="#410a8c"/><w:u w:val="single"/></w:rPr><w:t xml:space="preserve">Isabelle Collin-Lachaud</w:t></w:r></w:hyperlink></w:p><w:p><w:pPr/><w:r><w:rPr><w:i w:val="1"/><w:iCs w:val="1"/></w:rPr><w:t xml:space="preserve">Colloquium on European Research in Retailing (CERR)</w:t></w:r><w:r><w:rPr/><w:t xml:space="preserve">, Jul 2018, Guildford, United Kingdom</w:t></w:r></w:p><w:p><w:pPr/><w:r><w:rPr/><w:t xml:space="preserve">Communication dans un congrès</w:t></w:r></w:p><w:p><w:pPr/><w:hyperlink r:id="rId31" w:history="1"><w:r><w:rPr><w:color w:val="#410a8c"/><w:u w:val="single"/></w:rPr><w:t xml:space="preserve">hal-02521128v1</w:t></w:r></w:hyperlink></w:p></w:tc></w:tr><w:tr><w:trPr/><w:tc><w:tcPr><w:noWrap/></w:tcPr><w:p><w:pPr><w:spacing w:after="200"/></w:pPr><w:hyperlink r:id="rId32" w:history="1"><w:r><w:rPr><w:color w:val="1e198e"/><w:b w:val="1"/><w:bCs w:val="1"/><w:u w:val="single"/></w:rPr><w:t xml:space="preserve">“Il était une fois la transformation omni-canal…” : le rôle du storytelling interne dans la conduite du changement culturel des distributeurs</w:t></w:r></w:hyperlink></w:p><w:p><w:pPr/><w:hyperlink r:id="rId16" w:history="1"><w:r><w:rPr><w:color w:val="#410a8c"/><w:u w:val="single"/></w:rPr><w:t xml:space="preserve">Tiphaine Chautard</w:t></w:r></w:hyperlink><w:r><w:rPr/><w:t xml:space="preserve">,</w:t></w:r><w:hyperlink r:id="rId17" w:history="1"><w:r><w:rPr><w:color w:val="#410a8c"/><w:u w:val="single"/></w:rPr><w:t xml:space="preserve">Isabelle Collin-Lachaud</w:t></w:r></w:hyperlink></w:p><w:p><w:pPr/><w:r><w:rPr><w:i w:val="1"/><w:iCs w:val="1"/></w:rPr><w:t xml:space="preserve">34ème Congrès de l’Association Française du Marketing (AFM)</w:t></w:r><w:r><w:rPr/><w:t xml:space="preserve">, May 2018, Strasbourg, France</w:t></w:r></w:p><w:p><w:pPr/><w:r><w:rPr/><w:t xml:space="preserve">Communication dans un congrès</w:t></w:r></w:p><w:p><w:pPr/><w:hyperlink r:id="rId32" w:history="1"><w:r><w:rPr><w:color w:val="#410a8c"/><w:u w:val="single"/></w:rPr><w:t xml:space="preserve">hal-02521098v1</w:t></w:r></w:hyperlink></w:p></w:tc></w:tr><w:tr><w:trPr/><w:tc><w:tcPr><w:noWrap/></w:tcPr><w:p><w:pPr><w:spacing w:after="200"/></w:pPr><w:hyperlink r:id="rId33" w:history="1"><w:r><w:rPr><w:color w:val="1e198e"/><w:b w:val="1"/><w:bCs w:val="1"/><w:u w:val="single"/></w:rPr><w:t xml:space="preserve">Considering the influence of organizational culture in the transformation of traditional retailers towards omnichannel: first findings</w:t></w:r></w:hyperlink></w:p><w:p><w:pPr/><w:hyperlink r:id="rId16" w:history="1"><w:r><w:rPr><w:color w:val="#410a8c"/><w:u w:val="single"/></w:rPr><w:t xml:space="preserve">Tiphaine Chautard</w:t></w:r></w:hyperlink><w:r><w:rPr/><w:t xml:space="preserve">,</w:t></w:r><w:hyperlink r:id="rId17" w:history="1"><w:r><w:rPr><w:color w:val="#410a8c"/><w:u w:val="single"/></w:rPr><w:t xml:space="preserve">Isabelle Collin-Lachaud</w:t></w:r></w:hyperlink></w:p><w:p><w:pPr/><w:r><w:rPr><w:i w:val="1"/><w:iCs w:val="1"/></w:rPr><w:t xml:space="preserve">European Association for Education and Research in Commercial Distribution Conference (EAERCD)</w:t></w:r><w:r><w:rPr/><w:t xml:space="preserve">, Jul 2017, Dublin, Ireland</w:t></w:r></w:p><w:p><w:pPr/><w:r><w:rPr/><w:t xml:space="preserve">Communication dans un congrès</w:t></w:r></w:p><w:p><w:pPr/><w:hyperlink r:id="rId33" w:history="1"><w:r><w:rPr><w:color w:val="#410a8c"/><w:u w:val="single"/></w:rPr><w:t xml:space="preserve">hal-02521138v1</w:t></w:r></w:hyperlink></w:p></w:tc></w:tr><w:tr><w:trPr/><w:tc><w:tcPr><w:noWrap/></w:tcPr><w:p><w:pPr><w:spacing w:after="200"/></w:pPr><w:hyperlink r:id="rId34" w:history="1"><w:r><w:rPr><w:color w:val="1e198e"/><w:b w:val="1"/><w:bCs w:val="1"/><w:u w:val="single"/></w:rPr><w:t xml:space="preserve">De la « Good-Dominant Logic » à la « Service-Dominant Logic » : la difficile mutation de la distribution vers l’omnicanal</w:t></w:r></w:hyperlink></w:p><w:p><w:pPr/><w:hyperlink r:id="rId16" w:history="1"><w:r><w:rPr><w:color w:val="#410a8c"/><w:u w:val="single"/></w:rPr><w:t xml:space="preserve">Tiphaine Chautard</w:t></w:r></w:hyperlink><w:r><w:rPr/><w:t xml:space="preserve">,</w:t></w:r><w:hyperlink r:id="rId12" w:history="1"><w:r><w:rPr><w:color w:val="#410a8c"/><w:u w:val="single"/></w:rPr><w:t xml:space="preserve">Guillaume Do Vale</w:t></w:r></w:hyperlink><w:r><w:rPr/><w:t xml:space="preserve">,</w:t></w:r><w:hyperlink r:id="rId17" w:history="1"><w:r><w:rPr><w:color w:val="#410a8c"/><w:u w:val="single"/></w:rPr><w:t xml:space="preserve">Isabelle Collin-Lachaud</w:t></w:r></w:hyperlink></w:p><w:p><w:pPr/><w:r><w:rPr><w:i w:val="1"/><w:iCs w:val="1"/></w:rPr><w:t xml:space="preserve">Actes du 19ème colloque international Etienne Thil</w:t></w:r><w:r><w:rPr/><w:t xml:space="preserve">, Oct 2016, Roubaix, France</w:t></w:r></w:p><w:p><w:pPr/><w:r><w:rPr/><w:t xml:space="preserve">Communication dans un congrès</w:t></w:r></w:p><w:p><w:pPr/><w:hyperlink r:id="rId34" w:history="1"><w:r><w:rPr><w:color w:val="#410a8c"/><w:u w:val="single"/></w:rPr><w:t xml:space="preserve">hal-02521119v1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À Noël, des cadeaux de seconde main sous le sapin ?</w:t></w:r></w:hyperlink></w:p><w:p><w:pPr/><w:hyperlink r:id="rId21" w:history="1"><w:r><w:rPr><w:color w:val="#410a8c"/><w:u w:val="single"/></w:rPr><w:t xml:space="preserve">Elodie Juge</w:t></w:r></w:hyperlink><w:r><w:rPr/><w:t xml:space="preserve">,</w:t></w:r><w:hyperlink r:id="rId11" w:history="1"><w:r><w:rPr><w:color w:val="#410a8c"/><w:u w:val="single"/></w:rPr><w:t xml:space="preserve">Tiphaine Chautard Dardé</w:t></w:r></w:hyperlink><w:r><w:rPr/><w:t xml:space="preserve">,</w:t></w:r><w:hyperlink r:id="rId27" w:history="1"><w:r><w:rPr><w:color w:val="#410a8c"/><w:u w:val="single"/></w:rPr><w:t xml:space="preserve">Eva Cerio</w:t></w:r></w:hyperlink><w:r><w:rPr/><w:t xml:space="preserve">,</w:t></w:r><w:hyperlink r:id="rId17" w:history="1"><w:r><w:rPr><w:color w:val="#410a8c"/><w:u w:val="single"/></w:rPr><w:t xml:space="preserve">Isabelle Collin-Lachaud</w:t></w:r></w:hyperlink></w:p><w:p><w:pPr/><w:r><w:rPr/><w:t xml:space="preserve">2023</w:t></w:r></w:p><w:p><w:pPr/><w:r><w:rPr/><w:t xml:space="preserve">Article de blog scientifique</w:t></w:r></w:p><w:p><w:pPr/><w:hyperlink r:id="rId35" w:history="1"><w:r><w:rPr><w:color w:val="#410a8c"/><w:u w:val="single"/></w:rPr><w:t xml:space="preserve">hal-04643259v1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Histoire d'une &amp;quot;révolution culturelle&amp;quot; de la distribution. De l'omni-canal à l'omni-commerce, une analyse du changement et de sa mise en récit.</w:t></w:r></w:hyperlink></w:p><w:p><w:pPr/><w:hyperlink r:id="rId16" w:history="1"><w:r><w:rPr><w:color w:val="#410a8c"/><w:u w:val="single"/></w:rPr><w:t xml:space="preserve">Tiphaine Chautard</w:t></w:r></w:hyperlink></w:p><w:p><w:pPr/><w:r><w:rPr/><w:t xml:space="preserve">Economies et finances. Université de Lille, 2018. Français. </w:t></w:r><w:hyperlink r:id="rId37" w:history="1"><w:r><w:rPr><w:color w:val="#410a8c"/><w:u w:val="single"/></w:rPr><w:t xml:space="preserve">⟨NNT : 2018LILUD021⟩</w:t></w:r></w:hyperlink></w:p><w:p><w:pPr/><w:r><w:rPr/><w:t xml:space="preserve">Thèse</w:t></w:r></w:p><w:p><w:pPr/><w:hyperlink r:id="rId36" w:history="1"><w:r><w:rPr><w:color w:val="#410a8c"/><w:u w:val="single"/></w:rPr><w:t xml:space="preserve">tel-04391417v1</w:t></w:r></w:hyperlink></w:p></w:tc></w:tr></w:tbl><w:sectPr><w:footerReference w:type="default" r:id="rId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7D0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EC4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iphaine-chautard-darde" TargetMode="External"/><Relationship Id="rId9" Type="http://schemas.openxmlformats.org/officeDocument/2006/relationships/hyperlink" Target="https://orcid.org/0000-0003-1308-6408" TargetMode="External"/><Relationship Id="rId10" Type="http://schemas.openxmlformats.org/officeDocument/2006/relationships/hyperlink" Target="https://hal.science/hal-04225096v1" TargetMode="External"/><Relationship Id="rId11" Type="http://schemas.openxmlformats.org/officeDocument/2006/relationships/hyperlink" Target="https://hal.science/search/index/?q=*&amp;authFullName_s=Tiphaine Chautard Dard&#233;" TargetMode="External"/><Relationship Id="rId12" Type="http://schemas.openxmlformats.org/officeDocument/2006/relationships/hyperlink" Target="https://hal.science/search/index/?q=*&amp;authFullName_s=Guillaume Do Vale" TargetMode="External"/><Relationship Id="rId13" Type="http://schemas.openxmlformats.org/officeDocument/2006/relationships/hyperlink" Target="https://dx.doi.org/10.3917/dm.104.0031" TargetMode="External"/><Relationship Id="rId14" Type="http://schemas.openxmlformats.org/officeDocument/2006/relationships/hyperlink" Target="https://hal.science/hal-03560569v1" TargetMode="External"/><Relationship Id="rId15" Type="http://schemas.openxmlformats.org/officeDocument/2006/relationships/hyperlink" Target="https://univ-angers.hal.science/hal-02520949v1" TargetMode="External"/><Relationship Id="rId16" Type="http://schemas.openxmlformats.org/officeDocument/2006/relationships/hyperlink" Target="https://hal.science/search/index/?q=*&amp;authFullName_s=Tiphaine Chautard" TargetMode="External"/><Relationship Id="rId17" Type="http://schemas.openxmlformats.org/officeDocument/2006/relationships/hyperlink" Target="https://hal.science/search/index/?q=*&amp;authFullName_s=Isabelle Collin-Lachaud" TargetMode="External"/><Relationship Id="rId18" Type="http://schemas.openxmlformats.org/officeDocument/2006/relationships/hyperlink" Target="https://dx.doi.org/10.1177/0767370119828894" TargetMode="External"/><Relationship Id="rId19" Type="http://schemas.openxmlformats.org/officeDocument/2006/relationships/hyperlink" Target="https://hal.science/hal-04611414v1" TargetMode="External"/><Relationship Id="rId20" Type="http://schemas.openxmlformats.org/officeDocument/2006/relationships/hyperlink" Target="https://hal.science/hal-04611424v1" TargetMode="External"/><Relationship Id="rId21" Type="http://schemas.openxmlformats.org/officeDocument/2006/relationships/hyperlink" Target="https://hal.science/search/index/?q=*&amp;authFullName_s=Elodie Juge" TargetMode="External"/><Relationship Id="rId22" Type="http://schemas.openxmlformats.org/officeDocument/2006/relationships/hyperlink" Target="https://hal.science/hal-05087019v1" TargetMode="External"/><Relationship Id="rId23" Type="http://schemas.openxmlformats.org/officeDocument/2006/relationships/hyperlink" Target="https://hal.science/hal-05123026v1" TargetMode="External"/><Relationship Id="rId24" Type="http://schemas.openxmlformats.org/officeDocument/2006/relationships/hyperlink" Target="https://hal.science/search/index/?q=*&amp;authFullName_s=Anne Fablet" TargetMode="External"/><Relationship Id="rId25" Type="http://schemas.openxmlformats.org/officeDocument/2006/relationships/hyperlink" Target="https://hal.science/hal-05086980v1" TargetMode="External"/><Relationship Id="rId26" Type="http://schemas.openxmlformats.org/officeDocument/2006/relationships/hyperlink" Target="https://hal.science/hal-05086951v1" TargetMode="External"/><Relationship Id="rId27" Type="http://schemas.openxmlformats.org/officeDocument/2006/relationships/hyperlink" Target="https://hal.science/search/index/?q=*&amp;authFullName_s=Eva Cerio" TargetMode="External"/><Relationship Id="rId28" Type="http://schemas.openxmlformats.org/officeDocument/2006/relationships/hyperlink" Target="https://hal.science/hal-05097715v1" TargetMode="External"/><Relationship Id="rId29" Type="http://schemas.openxmlformats.org/officeDocument/2006/relationships/hyperlink" Target="https://univ-angers.hal.science/hal-04735945v1" TargetMode="External"/><Relationship Id="rId30" Type="http://schemas.openxmlformats.org/officeDocument/2006/relationships/hyperlink" Target="https://univ-angers.hal.science/hal-02521072v1" TargetMode="External"/><Relationship Id="rId31" Type="http://schemas.openxmlformats.org/officeDocument/2006/relationships/hyperlink" Target="https://univ-angers.hal.science/hal-02521128v1" TargetMode="External"/><Relationship Id="rId32" Type="http://schemas.openxmlformats.org/officeDocument/2006/relationships/hyperlink" Target="https://univ-angers.hal.science/hal-02521098v1" TargetMode="External"/><Relationship Id="rId33" Type="http://schemas.openxmlformats.org/officeDocument/2006/relationships/hyperlink" Target="https://univ-angers.hal.science/hal-02521138v1" TargetMode="External"/><Relationship Id="rId34" Type="http://schemas.openxmlformats.org/officeDocument/2006/relationships/hyperlink" Target="https://univ-angers.hal.science/hal-02521119v1" TargetMode="External"/><Relationship Id="rId35" Type="http://schemas.openxmlformats.org/officeDocument/2006/relationships/hyperlink" Target="https://hal.science/hal-04643259v1" TargetMode="External"/><Relationship Id="rId36" Type="http://schemas.openxmlformats.org/officeDocument/2006/relationships/hyperlink" Target="https://theses.hal.science/tel-04391417v1" TargetMode="External"/><Relationship Id="rId37" Type="http://schemas.openxmlformats.org/officeDocument/2006/relationships/hyperlink" Target="https://www.theses.fr/2018LILUD02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Tiphaine Chautard Dardé</dc:title>
  <dc:description>CV</dc:description>
  <dc:subject/>
  <cp:keywords/>
  <cp:category/>
  <cp:lastModifiedBy/>
  <dcterms:created xsi:type="dcterms:W3CDTF">2026-03-16T12:43:48+01:00</dcterms:created>
  <dcterms:modified xsi:type="dcterms:W3CDTF">2026-03-16T12:43:48+01:00</dcterms:modified>
</cp:coreProperties>
</file>

<file path=docProps/custom.xml><?xml version="1.0" encoding="utf-8"?>
<Properties xmlns="http://schemas.openxmlformats.org/officeDocument/2006/custom-properties" xmlns:vt="http://schemas.openxmlformats.org/officeDocument/2006/docPropsVTypes"/>
</file>