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Beurois </w:t>
      </w:r>
      <w:r>
        <w:rPr>
          <w:color w:val="641e6e"/>
        </w:rPr>
        <w:t xml:space="preserve">ATER en sociologieUniversité de Tours, 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sociologie.Thèse intitulée « Les &amp;quot;petites mains&amp;quot;de l’aide alimentaire. Ethnographie des formes d’engagement et de politisation dans les épiceries sociales en France et en Belgique », dirigée par Hélène Bertheleu et Héloïse Nez.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l’aide alimentaire ? Les réceptions différenciées de la norme écologique dans une épicerie sociale d’un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2024, N° 131 (3), pp.83-112.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charité bien ordonnée ? La gestionnarisation de l’aide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pp.235-253.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⟨10.3917/rfas.234.0235⟩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Faniel (Jean), Gobin (Corinne), Paternotte (David), dir. – Se mobiliser en Belgique. Raisons, cadres et formes de la contestation sociale contemporaine. – Bruxelles, Paris, Académia/L’Harmattan, 2020 (Science politique). 270 p. 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pp.653-654.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⟨10.3917/rfsp.724.0653⟩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alimentaire apolitique ? Formes de (dé)politisation ordinaire au sein d’épiceries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33 (2), pp.31-57.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⟨10.3917/parti.033.0031⟩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m’y retrouvais plus ». Démission ou éviction d’une équipe de bénévoles dans une épicerie sociale en quartier populaire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doctorales sur les expérimentations démocratiques, la participation du public et la démocratie participative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Dispositifs d’aide alimentaire, quel(s) processus de politisation à l’œuvre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</w:p>
          <w:p>
            <w:pPr/>
            <w:r>
              <w:rPr/>
              <w:t xml:space="preserve">Nez, Héloïse; Neveu, Catherine; Garnier, Julie. </w:t>
            </w:r>
            <w:r>
              <w:rPr>
                <w:i w:val="1"/>
                <w:iCs w:val="1"/>
              </w:rPr>
              <w:t xml:space="preserve">Le pouvoir d’agir dans les centres sociaux</w:t>
            </w:r>
            <w:r>
              <w:rPr/>
              <w:t xml:space="preserve">, Presses universitaires du Septentrion, pp.161-180, 2023, 978-2-7574-3806-0.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mains » de l’aide alimentaire. Ethnographie des formes d’engagement et de politisation dans les 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/>
              <w:t xml:space="preserve">Sociologie. Université de Tours,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tel-04936895v1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6367v1" TargetMode="External"/><Relationship Id="rId9" Type="http://schemas.openxmlformats.org/officeDocument/2006/relationships/hyperlink" Target="https://hal.science/search/index/?q=*&amp;authFullName_s=Tom Beurois" TargetMode="External"/><Relationship Id="rId10" Type="http://schemas.openxmlformats.org/officeDocument/2006/relationships/hyperlink" Target="https://dx.doi.org/10.3917/soco.131.0083" TargetMode="External"/><Relationship Id="rId11" Type="http://schemas.openxmlformats.org/officeDocument/2006/relationships/hyperlink" Target="https://hal.science/hal-04936876v1" TargetMode="External"/><Relationship Id="rId12" Type="http://schemas.openxmlformats.org/officeDocument/2006/relationships/hyperlink" Target="https://hal.science/search/index/?q=*&amp;authFullName_s=Lucas Faure" TargetMode="External"/><Relationship Id="rId13" Type="http://schemas.openxmlformats.org/officeDocument/2006/relationships/hyperlink" Target="https://dx.doi.org/10.3917/rfas.234.0235" TargetMode="External"/><Relationship Id="rId14" Type="http://schemas.openxmlformats.org/officeDocument/2006/relationships/hyperlink" Target="https://hal.science/hal-04936878v1" TargetMode="External"/><Relationship Id="rId15" Type="http://schemas.openxmlformats.org/officeDocument/2006/relationships/hyperlink" Target="https://dx.doi.org/10.3917/rfsp.724.0653" TargetMode="External"/><Relationship Id="rId16" Type="http://schemas.openxmlformats.org/officeDocument/2006/relationships/hyperlink" Target="https://hal.science/hal-04936877v1" TargetMode="External"/><Relationship Id="rId17" Type="http://schemas.openxmlformats.org/officeDocument/2006/relationships/hyperlink" Target="https://dx.doi.org/10.3917/parti.033.0031" TargetMode="External"/><Relationship Id="rId18" Type="http://schemas.openxmlformats.org/officeDocument/2006/relationships/hyperlink" Target="https://hal.science/hal-04936898v1" TargetMode="External"/><Relationship Id="rId19" Type="http://schemas.openxmlformats.org/officeDocument/2006/relationships/hyperlink" Target="https://hal.science/hal-04936880v1" TargetMode="External"/><Relationship Id="rId20" Type="http://schemas.openxmlformats.org/officeDocument/2006/relationships/hyperlink" Target="https://hal.science/search/index/?q=*&amp;authFullName_s=Nathalie Laurent" TargetMode="External"/><Relationship Id="rId21" Type="http://schemas.openxmlformats.org/officeDocument/2006/relationships/hyperlink" Target="https://hal.science/search/index/?q=*&amp;authFullName_s=Laure Sugier" TargetMode="External"/><Relationship Id="rId22" Type="http://schemas.openxmlformats.org/officeDocument/2006/relationships/hyperlink" Target="https://dx.doi.org/10.4000/books.septentrion.141477" TargetMode="External"/><Relationship Id="rId23" Type="http://schemas.openxmlformats.org/officeDocument/2006/relationships/hyperlink" Target="https://hal.science/tel-0493689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Beurois</dc:title>
  <dc:description>CV</dc:description>
  <dc:subject/>
  <cp:keywords/>
  <cp:category/>
  <cp:lastModifiedBy/>
  <dcterms:created xsi:type="dcterms:W3CDTF">2026-04-05T22:00:37+02:00</dcterms:created>
  <dcterms:modified xsi:type="dcterms:W3CDTF">2026-04-05T22:00:37+02:00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