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Busseuil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53e Congrès de l'ADBU : « Espèces d'espaces : les BU en transition », du 9 au 11 novembre 2024 à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Briot-Mandeville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 à L’Équipe : une histoire politique à dimension internationale (1932-1952)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Varia, http://tristan.u-bourgogne.fr/CGC/publications/TC_VARIA/positions_theses/tom-busseuil-juillet-2020.html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sportif communiste vu par les journaux L’Auto et L’Équipe (1934-1952)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social et paternalisme. Thèmes moteurs du journal sportif L’Auto (1918-1939)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32 (2), pp.23-32.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⟨10.3917/sopr.032.0023⟩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 et le sport ouvrier (1918-1939) : une prétention apolitique mise à l’épreuve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/>
              <w:t xml:space="preserve">EPURE, Éditions et presses universitaires de Reims. </w:t>
            </w:r>
            <w:r>
              <w:rPr>
                <w:i w:val="1"/>
                <w:iCs w:val="1"/>
              </w:rPr>
              <w:t xml:space="preserve">La fabrique de l’information sportive : L’Auto (1900-1944)</w:t>
            </w:r>
            <w:r>
              <w:rPr/>
              <w:t xml:space="preserve">, 11, , pp.225-244, 2020, Sport, acteurs et représentations, 978-2-37496-102-6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 et la défense de l’amateurisme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/>
              <w:t xml:space="preserve">EPURE, Éditions et presses universitaires de Reims. </w:t>
            </w:r>
            <w:r>
              <w:rPr>
                <w:i w:val="1"/>
                <w:iCs w:val="1"/>
              </w:rPr>
              <w:t xml:space="preserve">La fabrique de l’information sportive : L’Auto (1900-1944)</w:t>
            </w:r>
            <w:r>
              <w:rPr/>
              <w:t xml:space="preserve">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pp.377-436, 2020, Sport, acteurs et représentations, 978-2-37496-102-6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l’imprimerie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pays des Soviets. Un éclairage à travers le journal L’Auto durant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Angeles à Helsinki (1932-1952) : les quotidiens sportifs français devant l'Olympisme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Busseuil</w:t>
              </w:r>
            </w:hyperlink>
          </w:p>
          <w:p>
            <w:pPr/>
            <w:r>
              <w:rPr/>
              <w:t xml:space="preserve">Centre d'études olympiques du CIO.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hal-05180295v1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282v1" TargetMode="External"/><Relationship Id="rId8" Type="http://schemas.openxmlformats.org/officeDocument/2006/relationships/hyperlink" Target="https://hal.science/search/index/?q=*&amp;authFullName_s=Julie Briot-Mandeville" TargetMode="External"/><Relationship Id="rId9" Type="http://schemas.openxmlformats.org/officeDocument/2006/relationships/hyperlink" Target="https://hal.science/search/index/?q=*&amp;authFullName_s=Tom Busseuil" TargetMode="External"/><Relationship Id="rId10" Type="http://schemas.openxmlformats.org/officeDocument/2006/relationships/hyperlink" Target="https://hal.science/search/index/?q=*&amp;authFullName_s=Clothilde Chevalier" TargetMode="External"/><Relationship Id="rId11" Type="http://schemas.openxmlformats.org/officeDocument/2006/relationships/hyperlink" Target="https://ube.hal.science/hal-02900628v1" TargetMode="External"/><Relationship Id="rId12" Type="http://schemas.openxmlformats.org/officeDocument/2006/relationships/hyperlink" Target="https://hal.science/hal-05180559v1" TargetMode="External"/><Relationship Id="rId13" Type="http://schemas.openxmlformats.org/officeDocument/2006/relationships/hyperlink" Target="https://ube.hal.science/hal-05179811v1" TargetMode="External"/><Relationship Id="rId14" Type="http://schemas.openxmlformats.org/officeDocument/2006/relationships/hyperlink" Target="https://dx.doi.org/10.3917/sopr.032.0023" TargetMode="External"/><Relationship Id="rId15" Type="http://schemas.openxmlformats.org/officeDocument/2006/relationships/hyperlink" Target="https://ube.hal.science/hal-05181242v1" TargetMode="External"/><Relationship Id="rId16" Type="http://schemas.openxmlformats.org/officeDocument/2006/relationships/hyperlink" Target="https://ube.hal.science/hal-03073961v1" TargetMode="External"/><Relationship Id="rId17" Type="http://schemas.openxmlformats.org/officeDocument/2006/relationships/hyperlink" Target="https://hal.science/search/index/?q=*&amp;authFullName_s=Beno&#238;t Caritey" TargetMode="External"/><Relationship Id="rId18" Type="http://schemas.openxmlformats.org/officeDocument/2006/relationships/hyperlink" Target="https://library.oapen.org/handle/20.500.12657/53139" TargetMode="External"/><Relationship Id="rId19" Type="http://schemas.openxmlformats.org/officeDocument/2006/relationships/hyperlink" Target="https://hal.science/hal-05184389v1" TargetMode="External"/><Relationship Id="rId20" Type="http://schemas.openxmlformats.org/officeDocument/2006/relationships/hyperlink" Target="https://hal.science/hal-05180394v1" TargetMode="External"/><Relationship Id="rId21" Type="http://schemas.openxmlformats.org/officeDocument/2006/relationships/hyperlink" Target="https://hal.science/hal-0518029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Busseuil</dc:title>
  <dc:description>CV</dc:description>
  <dc:subject/>
  <cp:keywords/>
  <cp:category/>
  <cp:lastModifiedBy/>
  <dcterms:created xsi:type="dcterms:W3CDTF">2026-05-21T14:59:30+02:00</dcterms:created>
  <dcterms:modified xsi:type="dcterms:W3CDTF">2026-05-21T14:59:30+02:00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