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Tybaut LARDY </w:t>
      </w:r>
      <w:r>
        <w:rPr>
          <w:color w:val="641e6e"/>
        </w:rPr>
        <w:t xml:space="preserve">Historien de la Shoah|Membre associé correspondant de l'Académie des Sciences, Belles-Lettres et Arts de Clermont-Ferrand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tybaut-lardy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Histoire et mémoire de la Shoah dans le centre de la France.</w:t>
      </w:r>
    </w:p>
    <w:p>
      <w:pPr/>
      <w:r>
        <w:rPr>
          <w:b w:val="1"/>
          <w:bCs w:val="1"/>
        </w:rPr>
        <w:t xml:space="preserve">Expérience</w:t>
      </w:r>
    </w:p>
    <w:p>
      <w:pPr/>
      <w:r>
        <w:rPr>
          <w:b w:val="1"/>
          <w:bCs w:val="1"/>
          <w:i w:val="1"/>
          <w:iCs w:val="1"/>
        </w:rPr>
        <w:t xml:space="preserve">Mars – Juin 2025 : enseignant en histoire-géographie (stage universitaire) – Institution Saint-Joseph (Montluçon, Allier)</w:t>
      </w:r>
    </w:p>
    <w:p>
      <w:pPr>
        <w:numPr>
          <w:ilvl w:val="0"/>
          <w:numId w:val="3"/>
        </w:numPr>
      </w:pPr>
      <w:r>
        <w:rPr/>
        <w:t xml:space="preserve">Stage de 291 heures au sein de l’Institution Saint-Joseph, à Montluçon (Allier). Observation, préparation et intervention en cours, sous la responsabilité de deux enseignantes en histoire-géographie, avec des classes de cinquième à la terminale générale, ainsi qu’avec des classes de première et de terminale professionnelles.</w:t>
      </w:r>
    </w:p>
    <w:p>
      <w:pPr>
        <w:numPr>
          <w:ilvl w:val="0"/>
          <w:numId w:val="3"/>
        </w:numPr>
      </w:pPr>
      <w:r>
        <w:rPr/>
        <w:t xml:space="preserve">Aide pour un élève bénéficiant d’un tiers temps lors d’épreuves d’une session blanche du baccalauréat général.</w:t>
      </w:r>
    </w:p>
    <w:p>
      <w:pPr>
        <w:numPr>
          <w:ilvl w:val="0"/>
          <w:numId w:val="3"/>
        </w:numPr>
      </w:pPr>
      <w:r>
        <w:rPr/>
        <w:t xml:space="preserve">Participation à un jury d’une session blanche de l’épreuve du Grand oral.</w:t>
      </w:r>
    </w:p>
    <w:p>
      <w:pPr/>
      <w:r>
        <w:rPr>
          <w:b w:val="1"/>
          <w:bCs w:val="1"/>
          <w:i w:val="1"/>
          <w:iCs w:val="1"/>
        </w:rPr>
        <w:t xml:space="preserve">Mars – Mai 2024 : enseignant en histoire-géographie (stage universitaire) – Lycée Madame de Staël (Montluçon, Allier)</w:t>
      </w:r>
    </w:p>
    <w:p>
      <w:pPr>
        <w:numPr>
          <w:ilvl w:val="0"/>
          <w:numId w:val="4"/>
        </w:numPr>
      </w:pPr>
      <w:r>
        <w:rPr/>
        <w:t xml:space="preserve">Stage de 161 heures au sein du Lycée Madame de Staël, à Montluçon (Allier). Observation, préparation et intervention en cours, sous la responsabilité de trois enseignants en histoire-géographie, avec des classes de seconde à la terminale générales.</w:t>
      </w:r>
    </w:p>
    <w:p>
      <w:pPr>
        <w:numPr>
          <w:ilvl w:val="0"/>
          <w:numId w:val="4"/>
        </w:numPr>
      </w:pPr>
      <w:r>
        <w:rPr/>
        <w:t xml:space="preserve">Accompagnement personnalisé d’élèves de seconde générale lors d’heures d’études.</w:t>
      </w:r>
    </w:p>
    <w:p>
      <w:pPr>
        <w:numPr>
          <w:ilvl w:val="0"/>
          <w:numId w:val="4"/>
        </w:numPr>
      </w:pPr>
      <w:r>
        <w:rPr/>
        <w:t xml:space="preserve">Participation à un jury d’une session blanche de l’épreuve du Grand oral.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  <w:i w:val="1"/>
          <w:iCs w:val="1"/>
        </w:rPr>
        <w:t xml:space="preserve">Septembre 2023 – Juillet 2025 : Master Mondes contemporains, administrations, médias – Université Clermont Auvergne (Clermont-Ferrand, Puy-de-Dôme)</w:t>
      </w:r>
    </w:p>
    <w:p>
      <w:pPr>
        <w:numPr>
          <w:ilvl w:val="0"/>
          <w:numId w:val="5"/>
        </w:numPr>
      </w:pPr>
      <w:r>
        <w:rPr/>
        <w:t xml:space="preserve">Formation validée avec mention « bien ». Notions en histoire politique, économique, culturelle et sociale de la France contemporaine, ainsi qu’en histoire des relations internationales et en civilisation anglophone.</w:t>
      </w:r>
    </w:p>
    <w:p>
      <w:pPr>
        <w:numPr>
          <w:ilvl w:val="0"/>
          <w:numId w:val="5"/>
        </w:numPr>
      </w:pPr>
      <w:r>
        <w:rPr/>
        <w:t xml:space="preserve">Formation aux oraux des concours de la fonction publique. Notions en droit constitutionnel, droit administratif et en droit public.</w:t>
      </w:r>
    </w:p>
    <w:p>
      <w:pPr>
        <w:numPr>
          <w:ilvl w:val="0"/>
          <w:numId w:val="5"/>
        </w:numPr>
      </w:pPr>
      <w:r>
        <w:rPr/>
        <w:t xml:space="preserve">Stages effectués au Lycée Madame de Staël (Montluçon, Allier) entre mars et mai 2024 et à l’Institution Saint-Joseph (Montluçon, Allier), entre mars et juin 2025.</w:t>
      </w:r>
    </w:p>
    <w:p>
      <w:pPr/>
      <w:r>
        <w:rPr>
          <w:b w:val="1"/>
          <w:bCs w:val="1"/>
          <w:i w:val="1"/>
          <w:iCs w:val="1"/>
        </w:rPr>
        <w:t xml:space="preserve">Septembre 2020 – Juillet 2023 : Classes Préparatoires aux Grandes Écoles, série Lettres et Sciences humaines – Lycée Madame de Staël (Montluçon, Allier)</w:t>
      </w:r>
    </w:p>
    <w:p>
      <w:pPr>
        <w:numPr>
          <w:ilvl w:val="0"/>
          <w:numId w:val="6"/>
        </w:numPr>
      </w:pPr>
      <w:r>
        <w:rPr/>
        <w:t xml:space="preserve">Préparation au concours d’admission de l’École Normale Supérieure de Lyon (sessions 2022 et 2023).</w:t>
      </w:r>
    </w:p>
    <w:p>
      <w:pPr>
        <w:numPr>
          <w:ilvl w:val="0"/>
          <w:numId w:val="6"/>
        </w:numPr>
      </w:pPr>
      <w:r>
        <w:rPr/>
        <w:t xml:space="preserve">Formation au commentaire de documents historiques et de cartes topographiques.</w:t>
      </w:r>
    </w:p>
    <w:p>
      <w:pPr>
        <w:numPr>
          <w:ilvl w:val="0"/>
          <w:numId w:val="6"/>
        </w:numPr>
      </w:pPr>
      <w:r>
        <w:rPr/>
        <w:t xml:space="preserve">Initiation en paléographie, en épistémologie de l’histoire contemporaine et aux courants historiographiques.</w:t>
      </w:r>
    </w:p>
    <w:p>
      <w:pPr>
        <w:numPr>
          <w:ilvl w:val="0"/>
          <w:numId w:val="6"/>
        </w:numPr>
      </w:pPr>
      <w:r>
        <w:rPr/>
        <w:t xml:space="preserve">Connaissances approfondies en civilisations antiques et anglophone.</w:t>
      </w:r>
    </w:p>
    <w:p>
      <w:pPr/>
      <w:r>
        <w:rPr>
          <w:b w:val="1"/>
          <w:bCs w:val="1"/>
        </w:rPr>
        <w:t xml:space="preserve">Organisations</w:t>
      </w:r>
    </w:p>
    <w:p>
      <w:pPr/>
      <w:r>
        <w:rPr>
          <w:b w:val="1"/>
          <w:bCs w:val="1"/>
          <w:i w:val="1"/>
          <w:iCs w:val="1"/>
        </w:rPr>
        <w:t xml:space="preserve">Depuis décembre 2025 : membre associé correspondant – Académie des Sciences, Belles-Lettres et Arts (Clermont-Ferrand, Puy-de-Dôme)</w:t>
      </w:r>
    </w:p>
    <w:p>
      <w:pPr>
        <w:numPr>
          <w:ilvl w:val="0"/>
          <w:numId w:val="7"/>
        </w:numPr>
      </w:pPr>
      <w:r>
        <w:rPr/>
        <w:t xml:space="preserve">Publication: &amp;quot;Histoire et mémoire de la famille Hirsch, une famille juive allemande de Commentry, assassinée à Auschwitz-Birkenau en 1942&amp;quot;, </w:t>
      </w:r>
      <w:r>
        <w:rPr>
          <w:i w:val="1"/>
          <w:iCs w:val="1"/>
        </w:rPr>
        <w:t xml:space="preserve">Bulletin Historique et Scientifique de l´Auvergne</w:t>
      </w:r>
      <w:r>
        <w:rPr/>
        <w:t xml:space="preserve">, 2022, tome CXXIII/2, numéro 834-835, p. 101-130.</w:t>
      </w:r>
    </w:p>
    <w:p>
      <w:pPr/>
      <w:r>
        <w:rPr>
          <w:b w:val="1"/>
          <w:bCs w:val="1"/>
          <w:i w:val="1"/>
          <w:iCs w:val="1"/>
        </w:rPr>
        <w:t xml:space="preserve">Depuis février 2024 : Guide bénévole – Association Hérisson 1300 (Hérisson, Allier)</w:t>
      </w:r>
    </w:p>
    <w:p>
      <w:pPr>
        <w:numPr>
          <w:ilvl w:val="0"/>
          <w:numId w:val="8"/>
        </w:numPr>
      </w:pPr>
      <w:r>
        <w:rPr/>
        <w:t xml:space="preserve">Visites guidées de la maison &amp;quot;La Synagogue&amp;quot; à Hérisson (Allier), datée du XIIIe siècle, auprès de publics variés: touristes, officiels (élus, autorités), journalistes, historiens, chercheurs et scientifiques.</w:t>
      </w:r>
    </w:p>
    <w:p>
      <w:pPr>
        <w:numPr>
          <w:ilvl w:val="0"/>
          <w:numId w:val="8"/>
        </w:numPr>
      </w:pPr>
      <w:r>
        <w:rPr/>
        <w:t xml:space="preserve">Promotion de la maison &amp;quot;La Synagogue&amp;quot; lors des Journées des patrimoines bourbonnais.</w:t>
      </w:r>
    </w:p>
    <w:p>
      <w:pPr/>
      <w:r>
        <w:rPr>
          <w:b w:val="1"/>
          <w:bCs w:val="1"/>
          <w:i w:val="1"/>
          <w:iCs w:val="1"/>
        </w:rPr>
        <w:t xml:space="preserve">Mars -- octobre 2025 : Membre -- Société bourbonnaise des Études locales (Moulins, Allier)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la famille Hirsch, une famille juive allemande de Commentry, assassinée à Auschwitz-Birkenau en 1942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Tybaut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2022, CXXIII/2 (834-835), p. 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hal-05521223v1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E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5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E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D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D6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D1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F2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AA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ybaut-lardy" TargetMode="External"/><Relationship Id="rId9" Type="http://schemas.openxmlformats.org/officeDocument/2006/relationships/hyperlink" Target="https://hal.science/hal-05521223v1" TargetMode="External"/><Relationship Id="rId10" Type="http://schemas.openxmlformats.org/officeDocument/2006/relationships/hyperlink" Target="https://hal.science/search/index/?q=*&amp;authFullName_s=Tybaut Lardy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Tybaut LARDY</dc:title>
  <dc:description>CV</dc:description>
  <dc:subject/>
  <cp:keywords/>
  <cp:category/>
  <cp:lastModifiedBy/>
  <dcterms:created xsi:type="dcterms:W3CDTF">2026-05-01T00:33:58+02:00</dcterms:created>
  <dcterms:modified xsi:type="dcterms:W3CDTF">2026-05-01T00:33:58+02:00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