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Ümmühan Öztürk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ummuhan-ozturk</w:t>
        </w:r>
      </w:hyperlink>
    </w:p>
    <w:p>
      <w:pPr>
        <w:numPr>
          <w:ilvl w:val="0"/>
          <w:numId w:val="1"/>
        </w:numPr>
      </w:pPr>
      <w:r>
        <w:rPr/>
        <w:t xml:space="preserve"> ORCID : </w:t>
      </w:r>
      <w:hyperlink r:id="rId9" w:history="1">
        <w:r>
          <w:rPr>
            <w:color w:val="#410a8c"/>
            <w:u w:val="single"/>
          </w:rPr>
          <w:t xml:space="preserve">0000-0003-3548-7085</w:t>
        </w:r>
      </w:hyperlink>
    </w:p>
    <w:p>
      <w:pPr>
        <w:spacing w:before="600"/>
      </w:pPr>
    </w:p>
    <w:p>
      <w:pPr>
        <w:pStyle w:val="Heading2"/>
      </w:pPr>
      <w:r>
        <w:rPr>
          <w:color w:val="1e198e"/>
          <w:b w:val="1"/>
          <w:bCs w:val="1"/>
        </w:rPr>
        <w:t xml:space="preserve">Présentation</w:t>
      </w:r>
    </w:p>
    <w:p>
      <w:pPr>
        <w:spacing w:after="100"/>
      </w:pPr>
    </w:p>
    <w:p>
      <w:pPr/>
      <w:r>
        <w:rPr/>
        <w:t xml:space="preserve">Ümmühan Öztürk est architecte diplômée d’État et doctorante en urbanisme au laboratoire CRESSON (Le Centre de Recherche sur l'Espace Sonore et l'environnement urbain) au sein de la Communauté Université Grenoble Alpes. Dans le cadre de sa thèse, elle mène ses recherches sur le concept des villes fertiles à travers une approche sensible des ambiances urbaines pour une ontologie relationnelle en collaboration avec l’Université des beaux-arts Mimar-Sinan.</w:t>
      </w:r>
    </w:p>
    <w:p>
      <w:pPr/>
      <w:r>
        <w:rPr/>
        <w:t xml:space="preserve">Mémoire réalisé en fin de Master 1 &amp;quot;Architecture et Cultures Constructives&amp;quot; à l’École Nationale Supérieure d’Architecture de Grenoble : </w:t>
      </w:r>
      <w:hyperlink r:id="rId10" w:history="1">
        <w:r>
          <w:rPr>
            <w:color w:val="#410a8c"/>
            <w:u w:val="single"/>
          </w:rPr>
          <w:t xml:space="preserve">Amélioration de l'habitat spontané (Gecekondu) face au risque sismique</w:t>
        </w:r>
      </w:hyperlink>
      <w:r>
        <w:rPr/>
        <w:t xml:space="preserve">, 2012.</w:t>
      </w:r>
    </w:p>
    <w:p>
      <w:pPr/>
      <w:r>
        <w:rPr/>
        <w:t xml:space="preserve">Projet de fin d’étude, Master 2 &amp;quot;Architecture et Cultures Constructives&amp;quot; à l’École Nationale Supérieure d’Architecture de Grenoble : Laronche, Jonathan ; Lias, Elodie ; Öztürk, Ümmühan ; Sewanou, Marcel. </w:t>
      </w:r>
      <w:hyperlink r:id="rId11" w:history="1">
        <w:r>
          <w:rPr>
            <w:color w:val="#410a8c"/>
            <w:u w:val="single"/>
          </w:rPr>
          <w:t xml:space="preserve">Canopéa, update 3 : optimisation du concept de Canopéa dans un objectif économique</w:t>
        </w:r>
      </w:hyperlink>
      <w:r>
        <w:rPr/>
        <w:t xml:space="preserve">,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Vulnérabilité et résistance des bostan (jardins potagers) millénaires d’Istanbul</w:t>
              </w:r>
            </w:hyperlink>
          </w:p>
          <w:p>
            <w:pPr/>
            <w:hyperlink r:id="rId13" w:history="1">
              <w:r>
                <w:rPr>
                  <w:color w:val="#410a8c"/>
                  <w:u w:val="single"/>
                </w:rPr>
                <w:t xml:space="preserve">Ümmühan Öztürk</w:t>
              </w:r>
            </w:hyperlink>
          </w:p>
          <w:p>
            <w:pPr/>
            <w:r>
              <w:rPr>
                <w:i w:val="1"/>
                <w:iCs w:val="1"/>
              </w:rPr>
              <w:t xml:space="preserve">revue Urbanités</w:t>
            </w:r>
            <w:r>
              <w:rPr/>
              <w:t xml:space="preserve">, 2020, Villes méditerranéennes: regards sur les espaces ouverts métropolitains, https://www.revue-urbanites.fr/vm-ozturk/</w:t>
            </w:r>
          </w:p>
          <w:p>
            <w:pPr/>
            <w:r>
              <w:rPr/>
              <w:t xml:space="preserve">Article dans une revue</w:t>
            </w:r>
          </w:p>
          <w:p>
            <w:pPr/>
            <w:hyperlink r:id="rId12" w:history="1">
              <w:r>
                <w:rPr>
                  <w:color w:val="#410a8c"/>
                  <w:u w:val="single"/>
                </w:rPr>
                <w:t xml:space="preserve">hal-02555741v1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transformations de l'existant et du patrimoine au filtre de méthodes ambiantales</w:t>
              </w:r>
            </w:hyperlink>
          </w:p>
          <w:p>
            <w:pPr/>
            <w:hyperlink r:id="rId15" w:history="1">
              <w:r>
                <w:rPr>
                  <w:color w:val="#410a8c"/>
                  <w:u w:val="single"/>
                </w:rPr>
                <w:t xml:space="preserve">Jinane J. Diab</w:t>
              </w:r>
            </w:hyperlink>
            <w:r>
              <w:rPr/>
              <w:t xml:space="preserve">,</w:t>
            </w:r>
            <w:hyperlink r:id="rId13" w:history="1">
              <w:r>
                <w:rPr>
                  <w:color w:val="#410a8c"/>
                  <w:u w:val="single"/>
                </w:rPr>
                <w:t xml:space="preserve">Ümmühan Öztürk</w:t>
              </w:r>
            </w:hyperlink>
            <w:r>
              <w:rPr/>
              <w:t xml:space="preserve">,</w:t>
            </w:r>
            <w:hyperlink r:id="rId16" w:history="1">
              <w:r>
                <w:rPr>
                  <w:color w:val="#410a8c"/>
                  <w:u w:val="single"/>
                </w:rPr>
                <w:t xml:space="preserve">Anwar Hamrouni</w:t>
              </w:r>
            </w:hyperlink>
          </w:p>
          <w:p>
            <w:pPr/>
            <w:r>
              <w:rPr>
                <w:i w:val="1"/>
                <w:iCs w:val="1"/>
              </w:rPr>
              <w:t xml:space="preserve">6ème rencontre doctorales nationales en architecture et paysage</w:t>
            </w:r>
            <w:r>
              <w:rPr/>
              <w:t xml:space="preserve">, ENSA Paris Val de Seine, Oct 2021, Paris, France. pp.62-70</w:t>
            </w:r>
          </w:p>
          <w:p>
            <w:pPr/>
            <w:r>
              <w:rPr/>
              <w:t xml:space="preserve">Communication dans un congrès</w:t>
            </w:r>
          </w:p>
          <w:p>
            <w:pPr/>
            <w:hyperlink r:id="rId14" w:history="1">
              <w:r>
                <w:rPr>
                  <w:color w:val="#410a8c"/>
                  <w:u w:val="single"/>
                </w:rPr>
                <w:t xml:space="preserve">hal-03452547v1</w:t>
              </w:r>
            </w:hyperlink>
          </w:p>
        </w:tc>
      </w:tr>
      <w:tr>
        <w:trPr/>
        <w:tc>
          <w:tcPr>
            <w:noWrap/>
          </w:tcPr>
          <w:p>
            <w:pPr>
              <w:spacing w:after="200"/>
            </w:pPr>
            <w:hyperlink r:id="rId17" w:history="1">
              <w:r>
                <w:rPr>
                  <w:color w:val="1e198e"/>
                  <w:b w:val="1"/>
                  <w:bCs w:val="1"/>
                  <w:u w:val="single"/>
                </w:rPr>
                <w:t xml:space="preserve">Vulnérabilité des bostan (jardins potagers) face aux avancées autoritaires des politiques d’aménagement d'Istanbul</w:t>
              </w:r>
            </w:hyperlink>
          </w:p>
          <w:p>
            <w:pPr/>
            <w:hyperlink r:id="rId13" w:history="1">
              <w:r>
                <w:rPr>
                  <w:color w:val="#410a8c"/>
                  <w:u w:val="single"/>
                </w:rPr>
                <w:t xml:space="preserve">Ümmühan Öztürk</w:t>
              </w:r>
            </w:hyperlink>
          </w:p>
          <w:p>
            <w:pPr/>
            <w:r>
              <w:rPr>
                <w:i w:val="1"/>
                <w:iCs w:val="1"/>
              </w:rPr>
              <w:t xml:space="preserve">Séminaire CRESSON : - 40 / + 40 : séminaire "Quand le sensible entre en politique"</w:t>
            </w:r>
            <w:r>
              <w:rPr/>
              <w:t xml:space="preserve">, May 2019, Grenoble, France</w:t>
            </w:r>
          </w:p>
          <w:p>
            <w:pPr/>
            <w:r>
              <w:rPr/>
              <w:t xml:space="preserve">Communication dans un congrès</w:t>
            </w:r>
          </w:p>
          <w:p>
            <w:pPr/>
            <w:hyperlink r:id="rId17" w:history="1">
              <w:r>
                <w:rPr>
                  <w:color w:val="#410a8c"/>
                  <w:u w:val="single"/>
                </w:rPr>
                <w:t xml:space="preserve">hal-02563010v1</w:t>
              </w:r>
            </w:hyperlink>
          </w:p>
        </w:tc>
      </w:tr>
      <w:tr>
        <w:trPr/>
        <w:tc>
          <w:tcPr>
            <w:noWrap/>
          </w:tcPr>
          <w:p>
            <w:pPr>
              <w:spacing w:after="200"/>
            </w:pPr>
            <w:hyperlink r:id="rId18" w:history="1">
              <w:r>
                <w:rPr>
                  <w:color w:val="1e198e"/>
                  <w:b w:val="1"/>
                  <w:bCs w:val="1"/>
                  <w:u w:val="single"/>
                </w:rPr>
                <w:t xml:space="preserve">Construire par le vide</w:t>
              </w:r>
            </w:hyperlink>
          </w:p>
          <w:p>
            <w:pPr/>
            <w:hyperlink r:id="rId13" w:history="1">
              <w:r>
                <w:rPr>
                  <w:color w:val="#410a8c"/>
                  <w:u w:val="single"/>
                </w:rPr>
                <w:t xml:space="preserve">Ümmühan Öztürk</w:t>
              </w:r>
            </w:hyperlink>
          </w:p>
          <w:p>
            <w:pPr/>
            <w:r>
              <w:rPr>
                <w:i w:val="1"/>
                <w:iCs w:val="1"/>
              </w:rPr>
              <w:t xml:space="preserve">Les espaces ouverts dans les transformations des villes méditerranéennes : représentations, usages et normes</w:t>
            </w:r>
            <w:r>
              <w:rPr/>
              <w:t xml:space="preserve">, Sep 2018, Rome, Italie</w:t>
            </w:r>
          </w:p>
          <w:p>
            <w:pPr/>
            <w:r>
              <w:rPr/>
              <w:t xml:space="preserve">Communication dans un congrès</w:t>
            </w:r>
          </w:p>
          <w:p>
            <w:pPr/>
            <w:hyperlink r:id="rId18" w:history="1">
              <w:r>
                <w:rPr>
                  <w:color w:val="#410a8c"/>
                  <w:u w:val="single"/>
                </w:rPr>
                <w:t xml:space="preserve">hal-02562878v1</w:t>
              </w:r>
            </w:hyperlink>
          </w:p>
        </w:tc>
      </w:tr>
      <w:tr>
        <w:trPr/>
        <w:tc>
          <w:tcPr>
            <w:noWrap/>
          </w:tcPr>
          <w:p>
            <w:pPr>
              <w:spacing w:after="200"/>
            </w:pPr>
            <w:hyperlink r:id="rId19" w:history="1">
              <w:r>
                <w:rPr>
                  <w:color w:val="1e198e"/>
                  <w:b w:val="1"/>
                  <w:bCs w:val="1"/>
                  <w:u w:val="single"/>
                </w:rPr>
                <w:t xml:space="preserve">Un espace en suspens : les jardins potagers historiques de Yedikule (Istanbul) sous pression urbaine</w:t>
              </w:r>
            </w:hyperlink>
          </w:p>
          <w:p>
            <w:pPr/>
            <w:hyperlink r:id="rId13" w:history="1">
              <w:r>
                <w:rPr>
                  <w:color w:val="#410a8c"/>
                  <w:u w:val="single"/>
                </w:rPr>
                <w:t xml:space="preserve">Ümmühan Öztürk</w:t>
              </w:r>
            </w:hyperlink>
          </w:p>
          <w:p>
            <w:pPr/>
            <w:r>
              <w:rPr>
                <w:i w:val="1"/>
                <w:iCs w:val="1"/>
              </w:rPr>
              <w:t xml:space="preserve">Journée Doctorale de l'École Nationale Supérieure d'Architecture de Grenoble</w:t>
            </w:r>
            <w:r>
              <w:rPr/>
              <w:t xml:space="preserve">, Nov 2017, Grenoble, France</w:t>
            </w:r>
          </w:p>
          <w:p>
            <w:pPr/>
            <w:r>
              <w:rPr/>
              <w:t xml:space="preserve">Communication dans un congrès</w:t>
            </w:r>
          </w:p>
          <w:p>
            <w:pPr/>
            <w:hyperlink r:id="rId19" w:history="1">
              <w:r>
                <w:rPr>
                  <w:color w:val="#410a8c"/>
                  <w:u w:val="single"/>
                </w:rPr>
                <w:t xml:space="preserve">hal-02562925v1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Atelier &amp;quot;Créa'scènes&amp;quot;: Jeu de rôles pour inventer des nouvelles approches empiriques dans des situations et scènes fragiles</w:t>
              </w:r>
            </w:hyperlink>
          </w:p>
          <w:p>
            <w:pPr/>
            <w:hyperlink r:id="rId21" w:history="1">
              <w:r>
                <w:rPr>
                  <w:color w:val="#410a8c"/>
                  <w:u w:val="single"/>
                </w:rPr>
                <w:t xml:space="preserve">Jinane J Diab</w:t>
              </w:r>
            </w:hyperlink>
            <w:r>
              <w:rPr/>
              <w:t xml:space="preserve">,</w:t>
            </w:r>
            <w:hyperlink r:id="rId13" w:history="1">
              <w:r>
                <w:rPr>
                  <w:color w:val="#410a8c"/>
                  <w:u w:val="single"/>
                </w:rPr>
                <w:t xml:space="preserve">Ümmühan Öztürk</w:t>
              </w:r>
            </w:hyperlink>
            <w:r>
              <w:rPr/>
              <w:t xml:space="preserve">,</w:t>
            </w:r>
            <w:hyperlink r:id="rId16" w:history="1">
              <w:r>
                <w:rPr>
                  <w:color w:val="#410a8c"/>
                  <w:u w:val="single"/>
                </w:rPr>
                <w:t xml:space="preserve">Anwar Hamrouni</w:t>
              </w:r>
            </w:hyperlink>
          </w:p>
          <w:p>
            <w:pPr/>
            <w:r>
              <w:rPr/>
              <w:t xml:space="preserve">2021</w:t>
            </w:r>
          </w:p>
          <w:p>
            <w:pPr/>
            <w:r>
              <w:rPr/>
              <w:t xml:space="preserve">Autre publication scientifique</w:t>
            </w:r>
          </w:p>
          <w:p>
            <w:pPr/>
            <w:hyperlink r:id="rId20" w:history="1">
              <w:r>
                <w:rPr>
                  <w:color w:val="#410a8c"/>
                  <w:u w:val="single"/>
                </w:rPr>
                <w:t xml:space="preserve">hal-03849453v1</w:t>
              </w:r>
            </w:hyperlink>
          </w:p>
        </w:tc>
      </w:tr>
      <w:tr>
        <w:trPr/>
        <w:tc>
          <w:tcPr>
            <w:noWrap/>
          </w:tcPr>
          <w:p>
            <w:pPr>
              <w:spacing w:after="200"/>
            </w:pPr>
            <w:hyperlink r:id="rId22" w:history="1">
              <w:r>
                <w:rPr>
                  <w:color w:val="1e198e"/>
                  <w:b w:val="1"/>
                  <w:bCs w:val="1"/>
                  <w:u w:val="single"/>
                </w:rPr>
                <w:t xml:space="preserve">Nourrir ou dynamiser la société : Quel rôle pour l'agriculture urbaine ?</w:t>
              </w:r>
            </w:hyperlink>
          </w:p>
          <w:p>
            <w:pPr/>
            <w:hyperlink r:id="rId23" w:history="1">
              <w:r>
                <w:rPr>
                  <w:color w:val="#410a8c"/>
                  <w:u w:val="single"/>
                </w:rPr>
                <w:t xml:space="preserve">Leïla Berrato</w:t>
              </w:r>
            </w:hyperlink>
            <w:r>
              <w:rPr/>
              <w:t xml:space="preserve">,</w:t>
            </w:r>
            <w:hyperlink r:id="rId24" w:history="1">
              <w:r>
                <w:rPr>
                  <w:color w:val="#410a8c"/>
                  <w:u w:val="single"/>
                </w:rPr>
                <w:t xml:space="preserve">Coline Charbonnier</w:t>
              </w:r>
            </w:hyperlink>
            <w:r>
              <w:rPr/>
              <w:t xml:space="preserve">,</w:t>
            </w:r>
            <w:hyperlink r:id="rId25" w:history="1">
              <w:r>
                <w:rPr>
                  <w:color w:val="#410a8c"/>
                  <w:u w:val="single"/>
                </w:rPr>
                <w:t xml:space="preserve">Manon Chalindar</w:t>
              </w:r>
            </w:hyperlink>
            <w:r>
              <w:rPr/>
              <w:t xml:space="preserve">,</w:t>
            </w:r>
            <w:hyperlink r:id="rId13" w:history="1">
              <w:r>
                <w:rPr>
                  <w:color w:val="#410a8c"/>
                  <w:u w:val="single"/>
                </w:rPr>
                <w:t xml:space="preserve">Ümmühan Öztürk</w:t>
              </w:r>
            </w:hyperlink>
          </w:p>
          <w:p>
            <w:pPr/>
            <w:r>
              <w:rPr>
                <w:i w:val="1"/>
                <w:iCs w:val="1"/>
              </w:rPr>
              <w:t xml:space="preserve">Vers une alimentation durable ?</w:t>
            </w:r>
            <w:r>
              <w:rPr/>
              <w:t xml:space="preserve">, 2021</w:t>
            </w:r>
          </w:p>
          <w:p>
            <w:pPr/>
            <w:r>
              <w:rPr/>
              <w:t xml:space="preserve">Autre publication scientifique</w:t>
            </w:r>
          </w:p>
          <w:p>
            <w:pPr/>
            <w:hyperlink r:id="rId22" w:history="1">
              <w:r>
                <w:rPr>
                  <w:color w:val="#410a8c"/>
                  <w:u w:val="single"/>
                </w:rPr>
                <w:t xml:space="preserve">hal-03214198v1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8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ummuhan-ozturk" TargetMode="External"/><Relationship Id="rId9" Type="http://schemas.openxmlformats.org/officeDocument/2006/relationships/hyperlink" Target="https://orcid.org/0000-0003-3548-7085" TargetMode="External"/><Relationship Id="rId10" Type="http://schemas.openxmlformats.org/officeDocument/2006/relationships/hyperlink" Target="https://www.academia.edu/33883290/Am%C3%A9lioration_de_lhabitat_spontan%C3%A9_Gecekondu_face_au_risque_sismique._La_conception_parasismique_pour_%C3%AAtre_accessible_%C3%A0_tous_doit_concilier_le_low_tech_et_le_high-tech" TargetMode="External"/><Relationship Id="rId11" Type="http://schemas.openxmlformats.org/officeDocument/2006/relationships/hyperlink" Target="https://www.archires.archi.fr/fr/catalogue/237424" TargetMode="External"/><Relationship Id="rId12" Type="http://schemas.openxmlformats.org/officeDocument/2006/relationships/hyperlink" Target="https://hal.science/hal-02555741v1" TargetMode="External"/><Relationship Id="rId13" Type="http://schemas.openxmlformats.org/officeDocument/2006/relationships/hyperlink" Target="https://hal.science/search/index/?q=*&amp;authFullName_s=&#220;mm&#252;han &#214;zt&#252;rk" TargetMode="External"/><Relationship Id="rId14" Type="http://schemas.openxmlformats.org/officeDocument/2006/relationships/hyperlink" Target="https://hal.science/hal-03452547v1" TargetMode="External"/><Relationship Id="rId15" Type="http://schemas.openxmlformats.org/officeDocument/2006/relationships/hyperlink" Target="https://hal.science/search/index/?q=*&amp;authFullName_s=Jinane J. Diab" TargetMode="External"/><Relationship Id="rId16" Type="http://schemas.openxmlformats.org/officeDocument/2006/relationships/hyperlink" Target="https://hal.science/search/index/?q=*&amp;authFullName_s=Anwar Hamrouni" TargetMode="External"/><Relationship Id="rId17" Type="http://schemas.openxmlformats.org/officeDocument/2006/relationships/hyperlink" Target="https://hal.science/hal-02563010v1" TargetMode="External"/><Relationship Id="rId18" Type="http://schemas.openxmlformats.org/officeDocument/2006/relationships/hyperlink" Target="https://hal.science/hal-02562878v1" TargetMode="External"/><Relationship Id="rId19" Type="http://schemas.openxmlformats.org/officeDocument/2006/relationships/hyperlink" Target="https://hal.science/hal-02562925v1" TargetMode="External"/><Relationship Id="rId20" Type="http://schemas.openxmlformats.org/officeDocument/2006/relationships/hyperlink" Target="https://hal.science/hal-03849453v1" TargetMode="External"/><Relationship Id="rId21" Type="http://schemas.openxmlformats.org/officeDocument/2006/relationships/hyperlink" Target="https://hal.science/search/index/?q=*&amp;authFullName_s=Jinane J Diab" TargetMode="External"/><Relationship Id="rId22" Type="http://schemas.openxmlformats.org/officeDocument/2006/relationships/hyperlink" Target="https://hal.science/hal-03214198v1" TargetMode="External"/><Relationship Id="rId23" Type="http://schemas.openxmlformats.org/officeDocument/2006/relationships/hyperlink" Target="https://hal.science/search/index/?q=*&amp;authFullName_s=Le&#239;la Berrato" TargetMode="External"/><Relationship Id="rId24" Type="http://schemas.openxmlformats.org/officeDocument/2006/relationships/hyperlink" Target="https://hal.science/search/index/?q=*&amp;authFullName_s=Coline Charbonnier" TargetMode="External"/><Relationship Id="rId25" Type="http://schemas.openxmlformats.org/officeDocument/2006/relationships/hyperlink" Target="https://hal.science/search/index/?q=*&amp;authFullName_s=Manon Chalindar"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Ümmühan Öztürk</dc:title>
  <dc:description>CV</dc:description>
  <dc:subject/>
  <cp:keywords/>
  <cp:category/>
  <cp:lastModifiedBy/>
  <dcterms:created xsi:type="dcterms:W3CDTF">2026-05-07T20:32:10+02:00</dcterms:created>
  <dcterms:modified xsi:type="dcterms:W3CDTF">2026-05-07T20:32:10+02:00</dcterms:modified>
</cp:coreProperties>
</file>

<file path=docProps/custom.xml><?xml version="1.0" encoding="utf-8"?>
<Properties xmlns="http://schemas.openxmlformats.org/officeDocument/2006/custom-properties" xmlns:vt="http://schemas.openxmlformats.org/officeDocument/2006/docPropsVTypes"/>
</file>