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 Behr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valentin-behr</w:t>
        </w:r>
      </w:hyperlink>
    </w:p>
    <w:p>
      <w:pPr>
        <w:numPr>
          <w:ilvl w:val="0"/>
          <w:numId w:val="1"/>
        </w:numPr>
      </w:pPr>
      <w:r>
        <w:rPr/>
        <w:t xml:space="preserve"> ORCID : </w:t>
      </w:r>
      <w:hyperlink r:id="rId8" w:history="1">
        <w:r>
          <w:rPr>
            <w:color w:val="#410a8c"/>
            <w:u w:val="single"/>
          </w:rPr>
          <w:t xml:space="preserve">0000-0001-6735-8793</w:t>
        </w:r>
      </w:hyperlink>
    </w:p>
    <w:p>
      <w:pPr>
        <w:numPr>
          <w:ilvl w:val="0"/>
          <w:numId w:val="1"/>
        </w:numPr>
      </w:pPr>
      <w:r>
        <w:rPr/>
        <w:t xml:space="preserve"> IdRef : </w:t>
      </w:r>
      <w:hyperlink r:id="rId9" w:history="1">
        <w:r>
          <w:rPr>
            <w:color w:val="#410a8c"/>
            <w:u w:val="single"/>
          </w:rPr>
          <w:t xml:space="preserve">223721956</w:t>
        </w:r>
      </w:hyperlink>
    </w:p>
    <w:p>
      <w:pPr>
        <w:numPr>
          <w:ilvl w:val="0"/>
          <w:numId w:val="1"/>
        </w:numPr>
      </w:pPr>
      <w:r>
        <w:rPr/>
        <w:t xml:space="preserve"> VIAF : </w:t>
      </w:r>
      <w:hyperlink r:id="rId10" w:history="1">
        <w:r>
          <w:rPr>
            <w:color w:val="#410a8c"/>
            <w:u w:val="single"/>
          </w:rPr>
          <w:t xml:space="preserve">226151836615920402881</w:t>
        </w:r>
      </w:hyperlink>
    </w:p>
    <w:p>
      <w:pPr>
        <w:numPr>
          <w:ilvl w:val="0"/>
          <w:numId w:val="1"/>
        </w:numPr>
      </w:pPr>
      <w:r>
        <w:rPr/>
        <w:t xml:space="preserve"> cv.identifier.google scholar : </w:t>
      </w:r>
      <w:hyperlink r:id="rId11" w:history="1">
        <w:r>
          <w:rPr>
            <w:color w:val="#410a8c"/>
            <w:u w:val="single"/>
          </w:rPr>
          <w:t xml:space="preserve">https://scholar.google.fr/citations?user=DjSxHNAAAAAJ</w:t>
        </w:r>
      </w:hyperlink>
    </w:p>
    <w:p>
      <w:pPr>
        <w:spacing w:before="600"/>
      </w:pPr>
    </w:p>
    <w:p>
      <w:pPr>
        <w:pStyle w:val="Heading2"/>
      </w:pPr>
      <w:r>
        <w:rPr>
          <w:color w:val="1e198e"/>
          <w:b w:val="1"/>
          <w:bCs w:val="1"/>
        </w:rPr>
        <w:t xml:space="preserve">Présentation</w:t>
      </w:r>
    </w:p>
    <w:p>
      <w:pPr>
        <w:spacing w:after="100"/>
      </w:pPr>
    </w:p>
    <w:p>
      <w:pPr/>
      <w:r>
        <w:rPr/>
        <w:t xml:space="preserve">Valentin Behr est chargé de recherches CNRS en science politique depuis 2022. Il a obtenu son doctorat à l’Université de Strasbourg en 2017. Il a notamment travaillé sur l’écriture de l’histoire et la politique historique en Pologne, ainsi que sur la sociologie des élites gouvernementales (France, Pologne). Ses travaux en cours portent sur la reconfiguration idéologique des droites et les réseaux conservateurs transnationaux, en particulier sous l’angle de la production et de la circulation des idées conservatrices (notamment illibérales), en Europe et entre l’Europe et les États-Unis.Il enseigne à l’Université Paris 1 Panthéon-Sorbonne et à l'École des hautes études en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When Will Post-Communism End? History Policy, Historians, and Polish Democracy</w:t>
              </w:r>
            </w:hyperlink>
          </w:p>
          <w:p>
            <w:pPr/>
            <w:hyperlink r:id="rId13" w:history="1">
              <w:r>
                <w:rPr>
                  <w:color w:val="#410a8c"/>
                  <w:u w:val="single"/>
                </w:rPr>
                <w:t xml:space="preserve">Valentin Behr</w:t>
              </w:r>
            </w:hyperlink>
          </w:p>
          <w:p>
            <w:pPr/>
            <w:r>
              <w:rPr>
                <w:i w:val="1"/>
                <w:iCs w:val="1"/>
              </w:rPr>
              <w:t xml:space="preserve">Klio Polska. Studia i Materiały z Dziejów Historiografii Polskiej</w:t>
            </w:r>
            <w:r>
              <w:rPr/>
              <w:t xml:space="preserve">, 2025, 17, pp.87-111. </w:t>
            </w:r>
            <w:hyperlink r:id="rId14" w:history="1">
              <w:r>
                <w:rPr>
                  <w:color w:val="#410a8c"/>
                  <w:u w:val="single"/>
                </w:rPr>
                <w:t xml:space="preserve">⟨10.12775/kliopl.2025.04⟩</w:t>
              </w:r>
            </w:hyperlink>
          </w:p>
          <w:p>
            <w:pPr/>
            <w:r>
              <w:rPr/>
              <w:t xml:space="preserve">Article dans une revue</w:t>
            </w:r>
          </w:p>
          <w:p>
            <w:pPr/>
            <w:hyperlink r:id="rId12" w:history="1">
              <w:r>
                <w:rPr>
                  <w:color w:val="#410a8c"/>
                  <w:u w:val="single"/>
                </w:rPr>
                <w:t xml:space="preserve">halshs-05519484v1</w:t>
              </w:r>
            </w:hyperlink>
          </w:p>
        </w:tc>
      </w:tr>
      <w:tr>
        <w:trPr/>
        <w:tc>
          <w:tcPr>
            <w:noWrap/>
          </w:tcPr>
          <w:p>
            <w:pPr>
              <w:spacing w:after="200"/>
            </w:pPr>
            <w:hyperlink r:id="rId15" w:history="1">
              <w:r>
                <w:rPr>
                  <w:color w:val="1e198e"/>
                  <w:b w:val="1"/>
                  <w:bCs w:val="1"/>
                  <w:u w:val="single"/>
                </w:rPr>
                <w:t xml:space="preserve">The Radicalization of ‘Intellectual Conservatism’ in the Illiberal Moment: The Case of The European Conservative</w:t>
              </w:r>
            </w:hyperlink>
          </w:p>
          <w:p>
            <w:pPr/>
            <w:hyperlink r:id="rId13" w:history="1">
              <w:r>
                <w:rPr>
                  <w:color w:val="#410a8c"/>
                  <w:u w:val="single"/>
                </w:rPr>
                <w:t xml:space="preserve">Valentin Behr</w:t>
              </w:r>
            </w:hyperlink>
            <w:r>
              <w:rPr/>
              <w:t xml:space="preserve">,</w:t>
            </w:r>
            <w:hyperlink r:id="rId16" w:history="1">
              <w:r>
                <w:rPr>
                  <w:color w:val="#410a8c"/>
                  <w:u w:val="single"/>
                </w:rPr>
                <w:t xml:space="preserve">Eve Gianoncelli</w:t>
              </w:r>
            </w:hyperlink>
          </w:p>
          <w:p>
            <w:pPr/>
            <w:r>
              <w:rPr>
                <w:i w:val="1"/>
                <w:iCs w:val="1"/>
              </w:rPr>
              <w:t xml:space="preserve">Journal of Illiberalism Studies</w:t>
            </w:r>
            <w:r>
              <w:rPr/>
              <w:t xml:space="preserve">, 2025, 5 (3), pp.59 - 74. </w:t>
            </w:r>
            <w:hyperlink r:id="rId17" w:history="1">
              <w:r>
                <w:rPr>
                  <w:color w:val="#410a8c"/>
                  <w:u w:val="single"/>
                </w:rPr>
                <w:t xml:space="preserve">⟨10.53483/zcrw3612⟩</w:t>
              </w:r>
            </w:hyperlink>
          </w:p>
          <w:p>
            <w:pPr/>
            <w:r>
              <w:rPr/>
              <w:t xml:space="preserve">Article dans une revue</w:t>
            </w:r>
          </w:p>
          <w:p>
            <w:pPr/>
            <w:hyperlink r:id="rId15" w:history="1">
              <w:r>
                <w:rPr>
                  <w:color w:val="#410a8c"/>
                  <w:u w:val="single"/>
                </w:rPr>
                <w:t xml:space="preserve">halshs-05515985v1</w:t>
              </w:r>
            </w:hyperlink>
          </w:p>
        </w:tc>
      </w:tr>
      <w:tr>
        <w:trPr/>
        <w:tc>
          <w:tcPr>
            <w:noWrap/>
          </w:tcPr>
          <w:p>
            <w:pPr>
              <w:spacing w:after="200"/>
            </w:pPr>
            <w:hyperlink r:id="rId18" w:history="1">
              <w:r>
                <w:rPr>
                  <w:color w:val="1e198e"/>
                  <w:b w:val="1"/>
                  <w:bCs w:val="1"/>
                  <w:u w:val="single"/>
                </w:rPr>
                <w:t xml:space="preserve">Beyond the revolving door: professional paths of accredited parliamentary assistants after the European parliament</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i w:val="1"/>
                <w:iCs w:val="1"/>
              </w:rPr>
              <w:t xml:space="preserve">European Politics and Society</w:t>
            </w:r>
            <w:r>
              <w:rPr/>
              <w:t xml:space="preserve">, 2024, </w:t>
            </w:r>
            <w:hyperlink r:id="rId20" w:history="1">
              <w:r>
                <w:rPr>
                  <w:color w:val="#410a8c"/>
                  <w:u w:val="single"/>
                </w:rPr>
                <w:t xml:space="preserve">⟨10.1080/23745118.2024.2417025⟩</w:t>
              </w:r>
            </w:hyperlink>
          </w:p>
          <w:p>
            <w:pPr/>
            <w:r>
              <w:rPr/>
              <w:t xml:space="preserve">Article dans une revue</w:t>
            </w:r>
          </w:p>
          <w:p>
            <w:pPr/>
            <w:hyperlink r:id="rId18" w:history="1">
              <w:r>
                <w:rPr>
                  <w:color w:val="#410a8c"/>
                  <w:u w:val="single"/>
                </w:rPr>
                <w:t xml:space="preserve">hal-04786470v1</w:t>
              </w:r>
            </w:hyperlink>
          </w:p>
        </w:tc>
      </w:tr>
      <w:tr>
        <w:trPr/>
        <w:tc>
          <w:tcPr>
            <w:noWrap/>
          </w:tcPr>
          <w:p>
            <w:pPr>
              <w:spacing w:after="200"/>
            </w:pPr>
            <w:hyperlink r:id="rId21" w:history="1">
              <w:r>
                <w:rPr>
                  <w:color w:val="1e198e"/>
                  <w:b w:val="1"/>
                  <w:bCs w:val="1"/>
                  <w:u w:val="single"/>
                </w:rPr>
                <w:t xml:space="preserve">How Historians Got Involved in Memory Politics: Patterns of the Historiography of the Polish People’s Republic before and after 1989</w:t>
              </w:r>
            </w:hyperlink>
          </w:p>
          <w:p>
            <w:pPr/>
            <w:hyperlink r:id="rId13" w:history="1">
              <w:r>
                <w:rPr>
                  <w:color w:val="#410a8c"/>
                  <w:u w:val="single"/>
                </w:rPr>
                <w:t xml:space="preserve">Valentin Behr</w:t>
              </w:r>
            </w:hyperlink>
          </w:p>
          <w:p>
            <w:pPr/>
            <w:r>
              <w:rPr>
                <w:i w:val="1"/>
                <w:iCs w:val="1"/>
              </w:rPr>
              <w:t xml:space="preserve">East European Politics and Societies</w:t>
            </w:r>
            <w:r>
              <w:rPr/>
              <w:t xml:space="preserve">, 2022, 36 (3), pp.970-991. </w:t>
            </w:r>
            <w:hyperlink r:id="rId22" w:history="1">
              <w:r>
                <w:rPr>
                  <w:color w:val="#410a8c"/>
                  <w:u w:val="single"/>
                </w:rPr>
                <w:t xml:space="preserve">⟨10.1177/08883254211018777⟩</w:t>
              </w:r>
            </w:hyperlink>
          </w:p>
          <w:p>
            <w:pPr/>
            <w:r>
              <w:rPr/>
              <w:t xml:space="preserve">Article dans une revue</w:t>
            </w:r>
          </w:p>
          <w:p>
            <w:pPr/>
            <w:hyperlink r:id="rId21" w:history="1">
              <w:r>
                <w:rPr>
                  <w:color w:val="#410a8c"/>
                  <w:u w:val="single"/>
                </w:rPr>
                <w:t xml:space="preserve">halshs-03477385v1</w:t>
              </w:r>
            </w:hyperlink>
          </w:p>
        </w:tc>
      </w:tr>
      <w:tr>
        <w:trPr/>
        <w:tc>
          <w:tcPr>
            <w:noWrap/>
          </w:tcPr>
          <w:p>
            <w:pPr>
              <w:spacing w:after="200"/>
            </w:pPr>
            <w:hyperlink r:id="rId23" w:history="1">
              <w:r>
                <w:rPr>
                  <w:color w:val="1e198e"/>
                  <w:b w:val="1"/>
                  <w:bCs w:val="1"/>
                  <w:u w:val="single"/>
                </w:rPr>
                <w:t xml:space="preserve">Internationalisation ou nationalisation ? Les sciences humaines et sociales polonaises face au double défi du néolibéralisme et du national-conservatisme</w:t>
              </w:r>
            </w:hyperlink>
          </w:p>
          <w:p>
            <w:pPr/>
            <w:hyperlink r:id="rId13" w:history="1">
              <w:r>
                <w:rPr>
                  <w:color w:val="#410a8c"/>
                  <w:u w:val="single"/>
                </w:rPr>
                <w:t xml:space="preserve">Valentin Behr</w:t>
              </w:r>
            </w:hyperlink>
          </w:p>
          <w:p>
            <w:pPr/>
            <w:r>
              <w:rPr>
                <w:i w:val="1"/>
                <w:iCs w:val="1"/>
              </w:rPr>
              <w:t xml:space="preserve">Revue d'histoire des sciences humaines</w:t>
            </w:r>
            <w:r>
              <w:rPr/>
              <w:t xml:space="preserve">, 2021, 38, pp.243-260. </w:t>
            </w:r>
            <w:hyperlink r:id="rId24" w:history="1">
              <w:r>
                <w:rPr>
                  <w:color w:val="#410a8c"/>
                  <w:u w:val="single"/>
                </w:rPr>
                <w:t xml:space="preserve">⟨10.4000/rhsh.6148⟩</w:t>
              </w:r>
            </w:hyperlink>
          </w:p>
          <w:p>
            <w:pPr/>
            <w:r>
              <w:rPr/>
              <w:t xml:space="preserve">Article dans une revue</w:t>
            </w:r>
          </w:p>
          <w:p>
            <w:pPr/>
            <w:hyperlink r:id="rId23" w:history="1">
              <w:r>
                <w:rPr>
                  <w:color w:val="#410a8c"/>
                  <w:u w:val="single"/>
                </w:rPr>
                <w:t xml:space="preserve">halshs-03341241v1</w:t>
              </w:r>
            </w:hyperlink>
          </w:p>
        </w:tc>
      </w:tr>
      <w:tr>
        <w:trPr/>
        <w:tc>
          <w:tcPr>
            <w:noWrap/>
          </w:tcPr>
          <w:p>
            <w:pPr>
              <w:spacing w:after="200"/>
            </w:pPr>
            <w:hyperlink r:id="rId25" w:history="1">
              <w:r>
                <w:rPr>
                  <w:color w:val="1e198e"/>
                  <w:b w:val="1"/>
                  <w:bCs w:val="1"/>
                  <w:u w:val="single"/>
                </w:rPr>
                <w:t xml:space="preserve">Politiques historiques à l’Est : production et transmission</w:t>
              </w:r>
            </w:hyperlink>
          </w:p>
          <w:p>
            <w:pPr/>
            <w:hyperlink r:id="rId13" w:history="1">
              <w:r>
                <w:rPr>
                  <w:color w:val="#410a8c"/>
                  <w:u w:val="single"/>
                </w:rPr>
                <w:t xml:space="preserve">Valentin Behr</w:t>
              </w:r>
            </w:hyperlink>
            <w:r>
              <w:rPr/>
              <w:t xml:space="preserve">,</w:t>
            </w:r>
            <w:hyperlink r:id="rId26" w:history="1">
              <w:r>
                <w:rPr>
                  <w:color w:val="#410a8c"/>
                  <w:u w:val="single"/>
                </w:rPr>
                <w:t xml:space="preserve">Ewa Tartakowsky</w:t>
              </w:r>
            </w:hyperlink>
          </w:p>
          <w:p>
            <w:pPr/>
            <w:r>
              <w:rPr>
                <w:i w:val="1"/>
                <w:iCs w:val="1"/>
              </w:rPr>
              <w:t xml:space="preserve">Passés Futurs</w:t>
            </w:r>
            <w:r>
              <w:rPr/>
              <w:t xml:space="preserve">, 2021, L'histoire à l'école en Europe de l'Est / José Artigas, un héros en débat, 9, https://www.politika.io/fr/article/politiques-historiques-a-lest-production-transmission</w:t>
            </w:r>
          </w:p>
          <w:p>
            <w:pPr/>
            <w:r>
              <w:rPr/>
              <w:t xml:space="preserve">Article dans une revue</w:t>
            </w:r>
          </w:p>
          <w:p>
            <w:pPr/>
            <w:hyperlink r:id="rId25" w:history="1">
              <w:r>
                <w:rPr>
                  <w:color w:val="#410a8c"/>
                  <w:u w:val="single"/>
                </w:rPr>
                <w:t xml:space="preserve">hal-03299115v1</w:t>
              </w:r>
            </w:hyperlink>
          </w:p>
        </w:tc>
      </w:tr>
      <w:tr>
        <w:trPr/>
        <w:tc>
          <w:tcPr>
            <w:noWrap/>
          </w:tcPr>
          <w:p>
            <w:pPr>
              <w:spacing w:after="200"/>
            </w:pPr>
            <w:hyperlink r:id="rId27" w:history="1">
              <w:r>
                <w:rPr>
                  <w:color w:val="1e198e"/>
                  <w:b w:val="1"/>
                  <w:bCs w:val="1"/>
                  <w:u w:val="single"/>
                </w:rPr>
                <w:t xml:space="preserve">Towards a transnational and social history of anti-liberalism. Insights from the trajectory of Ryszard Legutko</w:t>
              </w:r>
            </w:hyperlink>
          </w:p>
          <w:p>
            <w:pPr/>
            <w:hyperlink r:id="rId13" w:history="1">
              <w:r>
                <w:rPr>
                  <w:color w:val="#410a8c"/>
                  <w:u w:val="single"/>
                </w:rPr>
                <w:t xml:space="preserve">Valentin Behr</w:t>
              </w:r>
            </w:hyperlink>
          </w:p>
          <w:p>
            <w:pPr/>
            <w:r>
              <w:rPr>
                <w:i w:val="1"/>
                <w:iCs w:val="1"/>
              </w:rPr>
              <w:t xml:space="preserve">European Politics and Society</w:t>
            </w:r>
            <w:r>
              <w:rPr/>
              <w:t xml:space="preserve">, 2021, pp.1-18. </w:t>
            </w:r>
            <w:hyperlink r:id="rId28" w:history="1">
              <w:r>
                <w:rPr>
                  <w:color w:val="#410a8c"/>
                  <w:u w:val="single"/>
                </w:rPr>
                <w:t xml:space="preserve">⟨10.1080/23745118.2021.1956237⟩</w:t>
              </w:r>
            </w:hyperlink>
          </w:p>
          <w:p>
            <w:pPr/>
            <w:r>
              <w:rPr/>
              <w:t xml:space="preserve">Article dans une revue</w:t>
            </w:r>
          </w:p>
          <w:p>
            <w:pPr/>
            <w:hyperlink r:id="rId27" w:history="1">
              <w:r>
                <w:rPr>
                  <w:color w:val="#410a8c"/>
                  <w:u w:val="single"/>
                </w:rPr>
                <w:t xml:space="preserve">halshs-03341246v1</w:t>
              </w:r>
            </w:hyperlink>
          </w:p>
        </w:tc>
      </w:tr>
      <w:tr>
        <w:trPr/>
        <w:tc>
          <w:tcPr>
            <w:noWrap/>
          </w:tcPr>
          <w:p>
            <w:pPr>
              <w:spacing w:after="200"/>
            </w:pPr>
            <w:hyperlink r:id="rId29" w:history="1">
              <w:r>
                <w:rPr>
                  <w:color w:val="1e198e"/>
                  <w:b w:val="1"/>
                  <w:bCs w:val="1"/>
                  <w:u w:val="single"/>
                </w:rPr>
                <w:t xml:space="preserve">Les récits éducatifs sur la Shoah en Pologne</w:t>
              </w:r>
            </w:hyperlink>
          </w:p>
          <w:p>
            <w:pPr/>
            <w:hyperlink r:id="rId13" w:history="1">
              <w:r>
                <w:rPr>
                  <w:color w:val="#410a8c"/>
                  <w:u w:val="single"/>
                </w:rPr>
                <w:t xml:space="preserve">Valentin Behr</w:t>
              </w:r>
            </w:hyperlink>
            <w:r>
              <w:rPr/>
              <w:t xml:space="preserve">,</w:t>
            </w:r>
            <w:hyperlink r:id="rId26" w:history="1">
              <w:r>
                <w:rPr>
                  <w:color w:val="#410a8c"/>
                  <w:u w:val="single"/>
                </w:rPr>
                <w:t xml:space="preserve">Ewa Tartakowsky</w:t>
              </w:r>
            </w:hyperlink>
          </w:p>
          <w:p>
            <w:pPr/>
            <w:r>
              <w:rPr>
                <w:i w:val="1"/>
                <w:iCs w:val="1"/>
              </w:rPr>
              <w:t xml:space="preserve">Passés Futurs</w:t>
            </w:r>
            <w:r>
              <w:rPr/>
              <w:t xml:space="preserve">, 2021, L'histoire à l'école en Europe de l'Est / José Artigas, un héros en débat, 9, https://www.politika.io/fr/article/recits-educatifs-shoah-pologne</w:t>
            </w:r>
          </w:p>
          <w:p>
            <w:pPr/>
            <w:r>
              <w:rPr/>
              <w:t xml:space="preserve">Article dans une revue</w:t>
            </w:r>
          </w:p>
          <w:p>
            <w:pPr/>
            <w:hyperlink r:id="rId29" w:history="1">
              <w:r>
                <w:rPr>
                  <w:color w:val="#410a8c"/>
                  <w:u w:val="single"/>
                </w:rPr>
                <w:t xml:space="preserve">hal-03299161v1</w:t>
              </w:r>
            </w:hyperlink>
          </w:p>
        </w:tc>
      </w:tr>
      <w:tr>
        <w:trPr/>
        <w:tc>
          <w:tcPr>
            <w:noWrap/>
          </w:tcPr>
          <w:p>
            <w:pPr>
              <w:spacing w:after="200"/>
            </w:pPr>
            <w:hyperlink r:id="rId30" w:history="1">
              <w:r>
                <w:rPr>
                  <w:color w:val="1e198e"/>
                  <w:b w:val="1"/>
                  <w:bCs w:val="1"/>
                  <w:u w:val="single"/>
                </w:rPr>
                <w:t xml:space="preserve">The shaping power of anti-liberal ideas</w:t>
              </w:r>
            </w:hyperlink>
          </w:p>
          <w:p>
            <w:pPr/>
            <w:hyperlink r:id="rId31" w:history="1">
              <w:r>
                <w:rPr>
                  <w:color w:val="#410a8c"/>
                  <w:u w:val="single"/>
                </w:rPr>
                <w:t xml:space="preserve">Ramona Coman</w:t>
              </w:r>
            </w:hyperlink>
            <w:r>
              <w:rPr/>
              <w:t xml:space="preserve">,</w:t>
            </w:r>
            <w:hyperlink r:id="rId13" w:history="1">
              <w:r>
                <w:rPr>
                  <w:color w:val="#410a8c"/>
                  <w:u w:val="single"/>
                </w:rPr>
                <w:t xml:space="preserve">Valentin Behr</w:t>
              </w:r>
            </w:hyperlink>
            <w:r>
              <w:rPr/>
              <w:t xml:space="preserve">,</w:t>
            </w:r>
            <w:hyperlink r:id="rId32" w:history="1">
              <w:r>
                <w:rPr>
                  <w:color w:val="#410a8c"/>
                  <w:u w:val="single"/>
                </w:rPr>
                <w:t xml:space="preserve">Jan Beyer</w:t>
              </w:r>
            </w:hyperlink>
          </w:p>
          <w:p>
            <w:pPr/>
            <w:r>
              <w:rPr>
                <w:i w:val="1"/>
                <w:iCs w:val="1"/>
              </w:rPr>
              <w:t xml:space="preserve">European Politics and Society</w:t>
            </w:r>
            <w:r>
              <w:rPr/>
              <w:t xml:space="preserve">, In press, pp.1-4. </w:t>
            </w:r>
            <w:hyperlink r:id="rId33" w:history="1">
              <w:r>
                <w:rPr>
                  <w:color w:val="#410a8c"/>
                  <w:u w:val="single"/>
                </w:rPr>
                <w:t xml:space="preserve">⟨10.1080/23745118.2021.1956244⟩</w:t>
              </w:r>
            </w:hyperlink>
          </w:p>
          <w:p>
            <w:pPr/>
            <w:r>
              <w:rPr/>
              <w:t xml:space="preserve">Article dans une revue</w:t>
            </w:r>
          </w:p>
          <w:p>
            <w:pPr/>
            <w:hyperlink r:id="rId30" w:history="1">
              <w:r>
                <w:rPr>
                  <w:color w:val="#410a8c"/>
                  <w:u w:val="single"/>
                </w:rPr>
                <w:t xml:space="preserve">halshs-03341247v1</w:t>
              </w:r>
            </w:hyperlink>
          </w:p>
        </w:tc>
      </w:tr>
      <w:tr>
        <w:trPr/>
        <w:tc>
          <w:tcPr>
            <w:noWrap/>
          </w:tcPr>
          <w:p>
            <w:pPr>
              <w:spacing w:after="200"/>
            </w:pPr>
            <w:hyperlink r:id="rId34" w:history="1">
              <w:r>
                <w:rPr>
                  <w:color w:val="1e198e"/>
                  <w:b w:val="1"/>
                  <w:bCs w:val="1"/>
                  <w:u w:val="single"/>
                </w:rPr>
                <w:t xml:space="preserve">La politique publique de l'histoire et le « bon changement » en Pologne</w:t>
              </w:r>
            </w:hyperlink>
          </w:p>
          <w:p>
            <w:pPr/>
            <w:hyperlink r:id="rId13" w:history="1">
              <w:r>
                <w:rPr>
                  <w:color w:val="#410a8c"/>
                  <w:u w:val="single"/>
                </w:rPr>
                <w:t xml:space="preserve">Valentin Behr</w:t>
              </w:r>
            </w:hyperlink>
          </w:p>
          <w:p>
            <w:pPr/>
            <w:r>
              <w:rPr>
                <w:i w:val="1"/>
                <w:iCs w:val="1"/>
              </w:rPr>
              <w:t xml:space="preserve">Revue d'Etudes Comparatives Est-Ouest</w:t>
            </w:r>
            <w:r>
              <w:rPr/>
              <w:t xml:space="preserve">, 2020, </w:t>
            </w:r>
            <w:hyperlink r:id="rId35" w:history="1">
              <w:r>
                <w:rPr>
                  <w:color w:val="#410a8c"/>
                  <w:u w:val="single"/>
                </w:rPr>
                <w:t xml:space="preserve">⟨10.3917/receo1.511.0073⟩</w:t>
              </w:r>
            </w:hyperlink>
          </w:p>
          <w:p>
            <w:pPr/>
            <w:r>
              <w:rPr/>
              <w:t xml:space="preserve">Article dans une revue</w:t>
            </w:r>
          </w:p>
          <w:p>
            <w:pPr/>
            <w:hyperlink r:id="rId34" w:history="1">
              <w:r>
                <w:rPr>
                  <w:color w:val="#410a8c"/>
                  <w:u w:val="single"/>
                </w:rPr>
                <w:t xml:space="preserve">halshs-02950341v1</w:t>
              </w:r>
            </w:hyperlink>
          </w:p>
        </w:tc>
      </w:tr>
      <w:tr>
        <w:trPr/>
        <w:tc>
          <w:tcPr>
            <w:noWrap/>
          </w:tcPr>
          <w:p>
            <w:pPr>
              <w:spacing w:after="200"/>
            </w:pPr>
            <w:hyperlink r:id="rId36" w:history="1">
              <w:r>
                <w:rPr>
                  <w:color w:val="1e198e"/>
                  <w:b w:val="1"/>
                  <w:bCs w:val="1"/>
                  <w:u w:val="single"/>
                </w:rPr>
                <w:t xml:space="preserve">Le gouvernement Macron et les nouveaux technos. Noblesse d’Etat et circulations public-privé</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i w:val="1"/>
                <w:iCs w:val="1"/>
              </w:rPr>
              <w:t xml:space="preserve">Revue française d’administration publique</w:t>
            </w:r>
            <w:r>
              <w:rPr/>
              <w:t xml:space="preserve">, 2020, 3 (175), pp.735-753. </w:t>
            </w:r>
            <w:hyperlink r:id="rId37" w:history="1">
              <w:r>
                <w:rPr>
                  <w:color w:val="#410a8c"/>
                  <w:u w:val="single"/>
                </w:rPr>
                <w:t xml:space="preserve">⟨10.3917/rfap.175.0735⟩</w:t>
              </w:r>
            </w:hyperlink>
          </w:p>
          <w:p>
            <w:pPr/>
            <w:r>
              <w:rPr/>
              <w:t xml:space="preserve">Article dans une revue</w:t>
            </w:r>
          </w:p>
          <w:p>
            <w:pPr/>
            <w:hyperlink r:id="rId36" w:history="1">
              <w:r>
                <w:rPr>
                  <w:color w:val="#410a8c"/>
                  <w:u w:val="single"/>
                </w:rPr>
                <w:t xml:space="preserve">halshs-03082885v1</w:t>
              </w:r>
            </w:hyperlink>
          </w:p>
        </w:tc>
      </w:tr>
      <w:tr>
        <w:trPr/>
        <w:tc>
          <w:tcPr>
            <w:noWrap/>
          </w:tcPr>
          <w:p>
            <w:pPr>
              <w:spacing w:after="200"/>
            </w:pPr>
            <w:hyperlink r:id="rId38" w:history="1">
              <w:r>
                <w:rPr>
                  <w:color w:val="1e198e"/>
                  <w:b w:val="1"/>
                  <w:bCs w:val="1"/>
                  <w:u w:val="single"/>
                </w:rPr>
                <w:t xml:space="preserve">El retorno de una nobleza de Estado. Los ministros de Emmanuel Macron en perspectiva (1986-2018)</w:t>
              </w:r>
            </w:hyperlink>
          </w:p>
          <w:p>
            <w:pPr/>
            <w:hyperlink r:id="rId13" w:history="1">
              <w:r>
                <w:rPr>
                  <w:color w:val="#410a8c"/>
                  <w:u w:val="single"/>
                </w:rPr>
                <w:t xml:space="preserve">Valentin Behr</w:t>
              </w:r>
            </w:hyperlink>
            <w:r>
              <w:rPr/>
              <w:t xml:space="preserve">,</w:t>
            </w:r>
            <w:hyperlink r:id="rId39" w:history="1">
              <w:r>
                <w:rPr>
                  <w:color w:val="#410a8c"/>
                  <w:u w:val="single"/>
                </w:rPr>
                <w:t xml:space="preserve">Sebastien Michon</w:t>
              </w:r>
            </w:hyperlink>
          </w:p>
          <w:p>
            <w:pPr/>
            <w:r>
              <w:rPr>
                <w:i w:val="1"/>
                <w:iCs w:val="1"/>
              </w:rPr>
              <w:t xml:space="preserve">Miríada: Investigación en Ciencias Sociales</w:t>
            </w:r>
            <w:r>
              <w:rPr/>
              <w:t xml:space="preserve">, 2020, 12 (16)</w:t>
            </w:r>
          </w:p>
          <w:p>
            <w:pPr/>
            <w:r>
              <w:rPr/>
              <w:t xml:space="preserve">Article dans une revue</w:t>
            </w:r>
          </w:p>
          <w:p>
            <w:pPr/>
            <w:hyperlink r:id="rId38" w:history="1">
              <w:r>
                <w:rPr>
                  <w:color w:val="#410a8c"/>
                  <w:u w:val="single"/>
                </w:rPr>
                <w:t xml:space="preserve">hal-02959584v1</w:t>
              </w:r>
            </w:hyperlink>
          </w:p>
        </w:tc>
      </w:tr>
      <w:tr>
        <w:trPr/>
        <w:tc>
          <w:tcPr>
            <w:noWrap/>
          </w:tcPr>
          <w:p>
            <w:pPr>
              <w:spacing w:after="200"/>
            </w:pPr>
            <w:hyperlink r:id="rId40" w:history="1">
              <w:r>
                <w:rPr>
                  <w:color w:val="1e198e"/>
                  <w:b w:val="1"/>
                  <w:bCs w:val="1"/>
                  <w:u w:val="single"/>
                </w:rPr>
                <w:t xml:space="preserve">An anti-comunist consensus: the black book of communism in pan-european perspective</w:t>
              </w:r>
            </w:hyperlink>
          </w:p>
          <w:p>
            <w:pPr/>
            <w:hyperlink r:id="rId13" w:history="1">
              <w:r>
                <w:rPr>
                  <w:color w:val="#410a8c"/>
                  <w:u w:val="single"/>
                </w:rPr>
                <w:t xml:space="preserve">Valentin Behr</w:t>
              </w:r>
            </w:hyperlink>
            <w:r>
              <w:rPr/>
              <w:t xml:space="preserve">,</w:t>
            </w:r>
            <w:hyperlink r:id="rId41" w:history="1">
              <w:r>
                <w:rPr>
                  <w:color w:val="#410a8c"/>
                  <w:u w:val="single"/>
                </w:rPr>
                <w:t xml:space="preserve">Muriel Blaive</w:t>
              </w:r>
            </w:hyperlink>
            <w:r>
              <w:rPr/>
              <w:t xml:space="preserve">,</w:t>
            </w:r>
            <w:hyperlink r:id="rId42" w:history="1">
              <w:r>
                <w:rPr>
                  <w:color w:val="#410a8c"/>
                  <w:u w:val="single"/>
                </w:rPr>
                <w:t xml:space="preserve">Anemona Constantin</w:t>
              </w:r>
            </w:hyperlink>
            <w:r>
              <w:rPr/>
              <w:t xml:space="preserve">,</w:t>
            </w:r>
            <w:hyperlink r:id="rId43" w:history="1">
              <w:r>
                <w:rPr>
                  <w:color w:val="#410a8c"/>
                  <w:u w:val="single"/>
                </w:rPr>
                <w:t xml:space="preserve">Laure Neumayer</w:t>
              </w:r>
            </w:hyperlink>
            <w:r>
              <w:rPr/>
              <w:t xml:space="preserve">,</w:t>
            </w:r>
            <w:hyperlink r:id="rId44" w:history="1">
              <w:r>
                <w:rPr>
                  <w:color w:val="#410a8c"/>
                  <w:u w:val="single"/>
                </w:rPr>
                <w:t xml:space="preserve">Máté Zombory</w:t>
              </w:r>
            </w:hyperlink>
          </w:p>
          <w:p>
            <w:pPr/>
            <w:r>
              <w:rPr>
                <w:i w:val="1"/>
                <w:iCs w:val="1"/>
              </w:rPr>
              <w:t xml:space="preserve">Revue d'Etudes Comparatives Est-Ouest</w:t>
            </w:r>
            <w:r>
              <w:rPr/>
              <w:t xml:space="preserve">, 2020, 2-3 (2), pp.55-88. </w:t>
            </w:r>
            <w:hyperlink r:id="rId45" w:history="1">
              <w:r>
                <w:rPr>
                  <w:color w:val="#410a8c"/>
                  <w:u w:val="single"/>
                </w:rPr>
                <w:t xml:space="preserve">⟨10.3917/receo1.512.0055⟩</w:t>
              </w:r>
            </w:hyperlink>
          </w:p>
          <w:p>
            <w:pPr/>
            <w:r>
              <w:rPr/>
              <w:t xml:space="preserve">Article dans une revue</w:t>
            </w:r>
          </w:p>
          <w:p>
            <w:pPr/>
            <w:hyperlink r:id="rId40" w:history="1">
              <w:r>
                <w:rPr>
                  <w:color w:val="#410a8c"/>
                  <w:u w:val="single"/>
                </w:rPr>
                <w:t xml:space="preserve">hal-03637715v1</w:t>
              </w:r>
            </w:hyperlink>
          </w:p>
        </w:tc>
      </w:tr>
      <w:tr>
        <w:trPr/>
        <w:tc>
          <w:tcPr>
            <w:noWrap/>
          </w:tcPr>
          <w:p>
            <w:pPr>
              <w:spacing w:after="200"/>
            </w:pPr>
            <w:hyperlink r:id="rId46" w:history="1">
              <w:r>
                <w:rPr>
                  <w:color w:val="1e198e"/>
                  <w:b w:val="1"/>
                  <w:bCs w:val="1"/>
                  <w:u w:val="single"/>
                </w:rPr>
                <w:t xml:space="preserve">Entre histoire et propagande. Les contributions de l’Institut polonais de la mémoire nationale à la mise en récit de la Seconde Guerre mondiale</w:t>
              </w:r>
            </w:hyperlink>
          </w:p>
          <w:p>
            <w:pPr/>
            <w:hyperlink r:id="rId13" w:history="1">
              <w:r>
                <w:rPr>
                  <w:color w:val="#410a8c"/>
                  <w:u w:val="single"/>
                </w:rPr>
                <w:t xml:space="preserve">Valentin Behr</w:t>
              </w:r>
            </w:hyperlink>
          </w:p>
          <w:p>
            <w:pPr/>
            <w:r>
              <w:rPr>
                <w:i w:val="1"/>
                <w:iCs w:val="1"/>
              </w:rPr>
              <w:t xml:space="preserve">Allemagne d'aujourd'hui : revue francaise d'information sur l'Allemagne</w:t>
            </w:r>
            <w:r>
              <w:rPr/>
              <w:t xml:space="preserve">, 2019, 2 (228), pp.82-92. </w:t>
            </w:r>
            <w:hyperlink r:id="rId47" w:history="1">
              <w:r>
                <w:rPr>
                  <w:color w:val="#410a8c"/>
                  <w:u w:val="single"/>
                </w:rPr>
                <w:t xml:space="preserve">⟨10.3917/all.228.0082⟩</w:t>
              </w:r>
            </w:hyperlink>
          </w:p>
          <w:p>
            <w:pPr/>
            <w:r>
              <w:rPr/>
              <w:t xml:space="preserve">Article dans une revue</w:t>
            </w:r>
          </w:p>
          <w:p>
            <w:pPr/>
            <w:hyperlink r:id="rId46" w:history="1">
              <w:r>
                <w:rPr>
                  <w:color w:val="#410a8c"/>
                  <w:u w:val="single"/>
                </w:rPr>
                <w:t xml:space="preserve">halshs-02177454v1</w:t>
              </w:r>
            </w:hyperlink>
          </w:p>
        </w:tc>
      </w:tr>
      <w:tr>
        <w:trPr/>
        <w:tc>
          <w:tcPr>
            <w:noWrap/>
          </w:tcPr>
          <w:p>
            <w:pPr>
              <w:spacing w:after="200"/>
            </w:pPr>
            <w:hyperlink r:id="rId48" w:history="1">
              <w:r>
                <w:rPr>
                  <w:color w:val="1e198e"/>
                  <w:b w:val="1"/>
                  <w:bCs w:val="1"/>
                  <w:u w:val="single"/>
                </w:rPr>
                <w:t xml:space="preserve">La métropole de Haute-Silésie, une gouvernance territoriale innovante</w:t>
              </w:r>
            </w:hyperlink>
          </w:p>
          <w:p>
            <w:pPr/>
            <w:hyperlink r:id="rId49" w:history="1">
              <w:r>
                <w:rPr>
                  <w:color w:val="#410a8c"/>
                  <w:u w:val="single"/>
                </w:rPr>
                <w:t xml:space="preserve">Robert Pyka</w:t>
              </w:r>
            </w:hyperlink>
            <w:r>
              <w:rPr/>
              <w:t xml:space="preserve">,</w:t>
            </w:r>
            <w:hyperlink r:id="rId13" w:history="1">
              <w:r>
                <w:rPr>
                  <w:color w:val="#410a8c"/>
                  <w:u w:val="single"/>
                </w:rPr>
                <w:t xml:space="preserve">Valentin Behr</w:t>
              </w:r>
            </w:hyperlink>
          </w:p>
          <w:p>
            <w:pPr/>
            <w:r>
              <w:rPr>
                <w:i w:val="1"/>
                <w:iCs w:val="1"/>
              </w:rPr>
              <w:t xml:space="preserve">Revue d'Etudes Comparatives Est-Ouest</w:t>
            </w:r>
            <w:r>
              <w:rPr/>
              <w:t xml:space="preserve">, 2019, N° 4 (4), pp.7-40. </w:t>
            </w:r>
            <w:hyperlink r:id="rId50" w:history="1">
              <w:r>
                <w:rPr>
                  <w:color w:val="#410a8c"/>
                  <w:u w:val="single"/>
                </w:rPr>
                <w:t xml:space="preserve">⟨10.3917/receo1.504.0007⟩</w:t>
              </w:r>
            </w:hyperlink>
          </w:p>
          <w:p>
            <w:pPr/>
            <w:r>
              <w:rPr/>
              <w:t xml:space="preserve">Article dans une revue</w:t>
            </w:r>
          </w:p>
          <w:p>
            <w:pPr/>
            <w:hyperlink r:id="rId48" w:history="1">
              <w:r>
                <w:rPr>
                  <w:color w:val="#410a8c"/>
                  <w:u w:val="single"/>
                </w:rPr>
                <w:t xml:space="preserve">halshs-02950340v1</w:t>
              </w:r>
            </w:hyperlink>
          </w:p>
        </w:tc>
      </w:tr>
      <w:tr>
        <w:trPr/>
        <w:tc>
          <w:tcPr>
            <w:noWrap/>
          </w:tcPr>
          <w:p>
            <w:pPr>
              <w:spacing w:after="200"/>
            </w:pPr>
            <w:hyperlink r:id="rId51" w:history="1">
              <w:r>
                <w:rPr>
                  <w:color w:val="1e198e"/>
                  <w:b w:val="1"/>
                  <w:bCs w:val="1"/>
                  <w:u w:val="single"/>
                </w:rPr>
                <w:t xml:space="preserve">Décommuniser l'espace public par la loi. Un anticommunisme d'État en Pologne</w:t>
              </w:r>
            </w:hyperlink>
          </w:p>
          <w:p>
            <w:pPr/>
            <w:hyperlink r:id="rId13" w:history="1">
              <w:r>
                <w:rPr>
                  <w:color w:val="#410a8c"/>
                  <w:u w:val="single"/>
                </w:rPr>
                <w:t xml:space="preserve">Valentin Behr</w:t>
              </w:r>
            </w:hyperlink>
          </w:p>
          <w:p>
            <w:pPr/>
            <w:r>
              <w:rPr>
                <w:i w:val="1"/>
                <w:iCs w:val="1"/>
              </w:rPr>
              <w:t xml:space="preserve">Mémoires en jeu</w:t>
            </w:r>
            <w:r>
              <w:rPr/>
              <w:t xml:space="preserve">, 2019</w:t>
            </w:r>
          </w:p>
          <w:p>
            <w:pPr/>
            <w:r>
              <w:rPr/>
              <w:t xml:space="preserve">Article dans une revue</w:t>
            </w:r>
          </w:p>
          <w:p>
            <w:pPr/>
            <w:hyperlink r:id="rId51" w:history="1">
              <w:r>
                <w:rPr>
                  <w:color w:val="#410a8c"/>
                  <w:u w:val="single"/>
                </w:rPr>
                <w:t xml:space="preserve">halshs-02456103v1</w:t>
              </w:r>
            </w:hyperlink>
          </w:p>
        </w:tc>
      </w:tr>
      <w:tr>
        <w:trPr/>
        <w:tc>
          <w:tcPr>
            <w:noWrap/>
          </w:tcPr>
          <w:p>
            <w:pPr>
              <w:spacing w:after="200"/>
            </w:pPr>
            <w:hyperlink r:id="rId52" w:history="1">
              <w:r>
                <w:rPr>
                  <w:color w:val="1e198e"/>
                  <w:b w:val="1"/>
                  <w:bCs w:val="1"/>
                  <w:u w:val="single"/>
                </w:rPr>
                <w:t xml:space="preserve">Histoire du temps présent et politique en Pologne</w:t>
              </w:r>
            </w:hyperlink>
          </w:p>
          <w:p>
            <w:pPr/>
            <w:hyperlink r:id="rId13" w:history="1">
              <w:r>
                <w:rPr>
                  <w:color w:val="#410a8c"/>
                  <w:u w:val="single"/>
                </w:rPr>
                <w:t xml:space="preserve">Valentin Behr</w:t>
              </w:r>
            </w:hyperlink>
          </w:p>
          <w:p>
            <w:pPr/>
            <w:r>
              <w:rPr>
                <w:i w:val="1"/>
                <w:iCs w:val="1"/>
              </w:rPr>
              <w:t xml:space="preserve">Les cahiers Irice / Les Cahiers Sirice</w:t>
            </w:r>
            <w:r>
              <w:rPr/>
              <w:t xml:space="preserve">, 2018, N° 21 (2), pp.121. </w:t>
            </w:r>
            <w:hyperlink r:id="rId53" w:history="1">
              <w:r>
                <w:rPr>
                  <w:color w:val="#410a8c"/>
                  <w:u w:val="single"/>
                </w:rPr>
                <w:t xml:space="preserve">⟨10.3917/lcsi.021.0121⟩</w:t>
              </w:r>
            </w:hyperlink>
          </w:p>
          <w:p>
            <w:pPr/>
            <w:r>
              <w:rPr/>
              <w:t xml:space="preserve">Article dans une revue</w:t>
            </w:r>
          </w:p>
          <w:p>
            <w:pPr/>
            <w:hyperlink r:id="rId52" w:history="1">
              <w:r>
                <w:rPr>
                  <w:color w:val="#410a8c"/>
                  <w:u w:val="single"/>
                </w:rPr>
                <w:t xml:space="preserve">halshs-02077658v1</w:t>
              </w:r>
            </w:hyperlink>
          </w:p>
        </w:tc>
      </w:tr>
      <w:tr>
        <w:trPr/>
        <w:tc>
          <w:tcPr>
            <w:noWrap/>
          </w:tcPr>
          <w:p>
            <w:pPr>
              <w:spacing w:after="200"/>
            </w:pPr>
            <w:hyperlink r:id="rId54" w:history="1">
              <w:r>
                <w:rPr>
                  <w:color w:val="1e198e"/>
                  <w:b w:val="1"/>
                  <w:bCs w:val="1"/>
                  <w:u w:val="single"/>
                </w:rPr>
                <w:t xml:space="preserve">La porosité entre champ politique et mondes économiques</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i w:val="1"/>
                <w:iCs w:val="1"/>
              </w:rPr>
              <w:t xml:space="preserve">Savoir/Agir</w:t>
            </w:r>
            <w:r>
              <w:rPr/>
              <w:t xml:space="preserve">, 2017, 41 (3), pp.41. </w:t>
            </w:r>
            <w:hyperlink r:id="rId55" w:history="1">
              <w:r>
                <w:rPr>
                  <w:color w:val="#410a8c"/>
                  <w:u w:val="single"/>
                </w:rPr>
                <w:t xml:space="preserve">⟨10.3917/sava.041.0041⟩</w:t>
              </w:r>
            </w:hyperlink>
          </w:p>
          <w:p>
            <w:pPr/>
            <w:r>
              <w:rPr/>
              <w:t xml:space="preserve">Article dans une revue</w:t>
            </w:r>
          </w:p>
          <w:p>
            <w:pPr/>
            <w:hyperlink r:id="rId54" w:history="1">
              <w:r>
                <w:rPr>
                  <w:color w:val="#410a8c"/>
                  <w:u w:val="single"/>
                </w:rPr>
                <w:t xml:space="preserve">hal-03429797v1</w:t>
              </w:r>
            </w:hyperlink>
          </w:p>
        </w:tc>
      </w:tr>
      <w:tr>
        <w:trPr/>
        <w:tc>
          <w:tcPr>
            <w:noWrap/>
          </w:tcPr>
          <w:p>
            <w:pPr>
              <w:spacing w:after="200"/>
            </w:pPr>
            <w:hyperlink r:id="rId56" w:history="1">
              <w:r>
                <w:rPr>
                  <w:color w:val="1e198e"/>
                  <w:b w:val="1"/>
                  <w:bCs w:val="1"/>
                  <w:u w:val="single"/>
                </w:rPr>
                <w:t xml:space="preserve">Historical policy-making in post-1989 Poland: a sociological approach to the narratives of communism</w:t>
              </w:r>
            </w:hyperlink>
          </w:p>
          <w:p>
            <w:pPr/>
            <w:hyperlink r:id="rId13" w:history="1">
              <w:r>
                <w:rPr>
                  <w:color w:val="#410a8c"/>
                  <w:u w:val="single"/>
                </w:rPr>
                <w:t xml:space="preserve">Valentin Behr</w:t>
              </w:r>
            </w:hyperlink>
          </w:p>
          <w:p>
            <w:pPr/>
            <w:r>
              <w:rPr>
                <w:i w:val="1"/>
                <w:iCs w:val="1"/>
              </w:rPr>
              <w:t xml:space="preserve">East European Politics and Societies</w:t>
            </w:r>
            <w:r>
              <w:rPr/>
              <w:t xml:space="preserve">, 2017, 18 (1), pp.81-95. </w:t>
            </w:r>
            <w:hyperlink r:id="rId57" w:history="1">
              <w:r>
                <w:rPr>
                  <w:color w:val="#410a8c"/>
                  <w:u w:val="single"/>
                </w:rPr>
                <w:t xml:space="preserve">⟨10.1080/23745118.2016.1269447⟩</w:t>
              </w:r>
            </w:hyperlink>
          </w:p>
          <w:p>
            <w:pPr/>
            <w:r>
              <w:rPr/>
              <w:t xml:space="preserve">Article dans une revue</w:t>
            </w:r>
          </w:p>
          <w:p>
            <w:pPr/>
            <w:hyperlink r:id="rId56" w:history="1">
              <w:r>
                <w:rPr>
                  <w:color w:val="#410a8c"/>
                  <w:u w:val="single"/>
                </w:rPr>
                <w:t xml:space="preserve">halshs-01522233v1</w:t>
              </w:r>
            </w:hyperlink>
          </w:p>
        </w:tc>
      </w:tr>
      <w:tr>
        <w:trPr/>
        <w:tc>
          <w:tcPr>
            <w:noWrap/>
          </w:tcPr>
          <w:p>
            <w:pPr>
              <w:spacing w:after="200"/>
            </w:pPr>
            <w:hyperlink r:id="rId58" w:history="1">
              <w:r>
                <w:rPr>
                  <w:color w:val="1e198e"/>
                  <w:b w:val="1"/>
                  <w:bCs w:val="1"/>
                  <w:u w:val="single"/>
                </w:rPr>
                <w:t xml:space="preserve">Genèse et usages d’une politique publique de l’histoire. La«politique historique» en Pologne</w:t>
              </w:r>
            </w:hyperlink>
          </w:p>
          <w:p>
            <w:pPr/>
            <w:hyperlink r:id="rId13" w:history="1">
              <w:r>
                <w:rPr>
                  <w:color w:val="#410a8c"/>
                  <w:u w:val="single"/>
                </w:rPr>
                <w:t xml:space="preserve">Valentin Behr</w:t>
              </w:r>
            </w:hyperlink>
          </w:p>
          <w:p>
            <w:pPr/>
            <w:r>
              <w:rPr>
                <w:i w:val="1"/>
                <w:iCs w:val="1"/>
              </w:rPr>
              <w:t xml:space="preserve">Revue d'Etudes Comparatives Est-Ouest</w:t>
            </w:r>
            <w:r>
              <w:rPr/>
              <w:t xml:space="preserve">, 2015, 46 (3), pp.21-48. </w:t>
            </w:r>
            <w:hyperlink r:id="rId59" w:history="1">
              <w:r>
                <w:rPr>
                  <w:color w:val="#410a8c"/>
                  <w:u w:val="single"/>
                </w:rPr>
                <w:t xml:space="preserve">⟨10.4074/S0338059915003022⟩</w:t>
              </w:r>
            </w:hyperlink>
          </w:p>
          <w:p>
            <w:pPr/>
            <w:r>
              <w:rPr/>
              <w:t xml:space="preserve">Article dans une revue</w:t>
            </w:r>
          </w:p>
          <w:p>
            <w:pPr/>
            <w:hyperlink r:id="rId58" w:history="1">
              <w:r>
                <w:rPr>
                  <w:color w:val="#410a8c"/>
                  <w:u w:val="single"/>
                </w:rPr>
                <w:t xml:space="preserve">halshs-01275319v1</w:t>
              </w:r>
            </w:hyperlink>
          </w:p>
        </w:tc>
      </w:tr>
      <w:tr>
        <w:trPr/>
        <w:tc>
          <w:tcPr>
            <w:noWrap/>
          </w:tcPr>
          <w:p>
            <w:pPr>
              <w:spacing w:after="200"/>
            </w:pPr>
            <w:hyperlink r:id="rId60" w:history="1">
              <w:r>
                <w:rPr>
                  <w:color w:val="1e198e"/>
                  <w:b w:val="1"/>
                  <w:bCs w:val="1"/>
                  <w:u w:val="single"/>
                </w:rPr>
                <w:t xml:space="preserve">Les facteurs sociaux des carrières politiques des femmes ministres</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i w:val="1"/>
                <w:iCs w:val="1"/>
              </w:rPr>
              <w:t xml:space="preserve">Genèses. Sciences sociales et histoire</w:t>
            </w:r>
            <w:r>
              <w:rPr/>
              <w:t xml:space="preserve">, 2014, n° 96 (96), pp.132-156. </w:t>
            </w:r>
            <w:hyperlink r:id="rId61" w:history="1">
              <w:r>
                <w:rPr>
                  <w:color w:val="#410a8c"/>
                  <w:u w:val="single"/>
                </w:rPr>
                <w:t xml:space="preserve">⟨10.3917/gen.096.0132⟩</w:t>
              </w:r>
            </w:hyperlink>
          </w:p>
          <w:p>
            <w:pPr/>
            <w:r>
              <w:rPr/>
              <w:t xml:space="preserve">Article dans une revue</w:t>
            </w:r>
          </w:p>
          <w:p>
            <w:pPr/>
            <w:hyperlink r:id="rId60" w:history="1">
              <w:r>
                <w:rPr>
                  <w:color w:val="#410a8c"/>
                  <w:u w:val="single"/>
                </w:rPr>
                <w:t xml:space="preserve">halshs-01275325v1</w:t>
              </w:r>
            </w:hyperlink>
          </w:p>
        </w:tc>
      </w:tr>
      <w:tr>
        <w:trPr/>
        <w:tc>
          <w:tcPr>
            <w:noWrap/>
          </w:tcPr>
          <w:p>
            <w:pPr>
              <w:spacing w:after="200"/>
            </w:pPr>
            <w:hyperlink r:id="rId62" w:history="1">
              <w:r>
                <w:rPr>
                  <w:color w:val="1e198e"/>
                  <w:b w:val="1"/>
                  <w:bCs w:val="1"/>
                  <w:u w:val="single"/>
                </w:rPr>
                <w:t xml:space="preserve">The Ministry of Memory</w:t>
              </w:r>
            </w:hyperlink>
          </w:p>
          <w:p>
            <w:pPr/>
            <w:hyperlink r:id="rId13" w:history="1">
              <w:r>
                <w:rPr>
                  <w:color w:val="#410a8c"/>
                  <w:u w:val="single"/>
                </w:rPr>
                <w:t xml:space="preserve">Valentin Behr</w:t>
              </w:r>
            </w:hyperlink>
          </w:p>
          <w:p>
            <w:pPr/>
            <w:r>
              <w:rPr>
                <w:i w:val="1"/>
                <w:iCs w:val="1"/>
              </w:rPr>
              <w:t xml:space="preserve">Books and Ideas</w:t>
            </w:r>
            <w:r>
              <w:rPr/>
              <w:t xml:space="preserve">, 2014</w:t>
            </w:r>
          </w:p>
          <w:p>
            <w:pPr/>
            <w:r>
              <w:rPr/>
              <w:t xml:space="preserve">Article dans une revue</w:t>
            </w:r>
          </w:p>
          <w:p>
            <w:pPr/>
            <w:hyperlink r:id="rId62" w:history="1">
              <w:r>
                <w:rPr>
                  <w:color w:val="#410a8c"/>
                  <w:u w:val="single"/>
                </w:rPr>
                <w:t xml:space="preserve">halshs-01275347v1</w:t>
              </w:r>
            </w:hyperlink>
          </w:p>
        </w:tc>
      </w:tr>
      <w:tr>
        <w:trPr/>
        <w:tc>
          <w:tcPr>
            <w:noWrap/>
          </w:tcPr>
          <w:p>
            <w:pPr>
              <w:spacing w:after="200"/>
            </w:pPr>
            <w:hyperlink r:id="rId63" w:history="1">
              <w:r>
                <w:rPr>
                  <w:color w:val="1e198e"/>
                  <w:b w:val="1"/>
                  <w:bCs w:val="1"/>
                  <w:u w:val="single"/>
                </w:rPr>
                <w:t xml:space="preserve">Le ministère de la mémoire</w:t>
              </w:r>
            </w:hyperlink>
          </w:p>
          <w:p>
            <w:pPr/>
            <w:hyperlink r:id="rId13" w:history="1">
              <w:r>
                <w:rPr>
                  <w:color w:val="#410a8c"/>
                  <w:u w:val="single"/>
                </w:rPr>
                <w:t xml:space="preserve">Valentin Behr</w:t>
              </w:r>
            </w:hyperlink>
          </w:p>
          <w:p>
            <w:pPr/>
            <w:r>
              <w:rPr>
                <w:i w:val="1"/>
                <w:iCs w:val="1"/>
              </w:rPr>
              <w:t xml:space="preserve">La vie des idées</w:t>
            </w:r>
            <w:r>
              <w:rPr/>
              <w:t xml:space="preserve">, 2014</w:t>
            </w:r>
          </w:p>
          <w:p>
            <w:pPr/>
            <w:r>
              <w:rPr/>
              <w:t xml:space="preserve">Article dans une revue</w:t>
            </w:r>
          </w:p>
          <w:p>
            <w:pPr/>
            <w:hyperlink r:id="rId63" w:history="1">
              <w:r>
                <w:rPr>
                  <w:color w:val="#410a8c"/>
                  <w:u w:val="single"/>
                </w:rPr>
                <w:t xml:space="preserve">halshs-01275333v1</w:t>
              </w:r>
            </w:hyperlink>
          </w:p>
        </w:tc>
      </w:tr>
      <w:tr>
        <w:trPr/>
        <w:tc>
          <w:tcPr>
            <w:noWrap/>
          </w:tcPr>
          <w:p>
            <w:pPr>
              <w:spacing w:after="200"/>
            </w:pPr>
            <w:hyperlink r:id="rId64" w:history="1">
              <w:r>
                <w:rPr>
                  <w:color w:val="1e198e"/>
                  <w:b w:val="1"/>
                  <w:bCs w:val="1"/>
                  <w:u w:val="single"/>
                </w:rPr>
                <w:t xml:space="preserve">The representativeness of French cabinet members in the Fifth Republic: a smokescreen?</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i w:val="1"/>
                <w:iCs w:val="1"/>
              </w:rPr>
              <w:t xml:space="preserve">French Politics</w:t>
            </w:r>
            <w:r>
              <w:rPr/>
              <w:t xml:space="preserve">, 2013, 11 (4), pp.332-355. </w:t>
            </w:r>
            <w:hyperlink r:id="rId65" w:history="1">
              <w:r>
                <w:rPr>
                  <w:color w:val="#410a8c"/>
                  <w:u w:val="single"/>
                </w:rPr>
                <w:t xml:space="preserve">⟨10.1057/fp.2013.13⟩</w:t>
              </w:r>
            </w:hyperlink>
          </w:p>
          <w:p>
            <w:pPr/>
            <w:r>
              <w:rPr/>
              <w:t xml:space="preserve">Article dans une revue</w:t>
            </w:r>
          </w:p>
          <w:p>
            <w:pPr/>
            <w:hyperlink r:id="rId64" w:history="1">
              <w:r>
                <w:rPr>
                  <w:color w:val="#410a8c"/>
                  <w:u w:val="single"/>
                </w:rPr>
                <w:t xml:space="preserve">halshs-01009729v1</w:t>
              </w:r>
            </w:hyperlink>
          </w:p>
        </w:tc>
      </w:tr>
      <w:tr>
        <w:trPr/>
        <w:tc>
          <w:tcPr>
            <w:noWrap/>
          </w:tcPr>
          <w:p>
            <w:pPr>
              <w:spacing w:after="200"/>
            </w:pPr>
            <w:hyperlink r:id="rId66" w:history="1">
              <w:r>
                <w:rPr>
                  <w:color w:val="1e198e"/>
                  <w:b w:val="1"/>
                  <w:bCs w:val="1"/>
                  <w:u w:val="single"/>
                </w:rPr>
                <w:t xml:space="preserve">Ochrona pamięciczy zamach na wolność słowa? Francuska debata na temat ustawy o ludobójstwie Ormian (Le débat français au sujet de la loi sur le génocide arménien)</w:t>
              </w:r>
            </w:hyperlink>
          </w:p>
          <w:p>
            <w:pPr/>
            <w:hyperlink r:id="rId13" w:history="1">
              <w:r>
                <w:rPr>
                  <w:color w:val="#410a8c"/>
                  <w:u w:val="single"/>
                </w:rPr>
                <w:t xml:space="preserve">Valentin Behr</w:t>
              </w:r>
            </w:hyperlink>
          </w:p>
          <w:p>
            <w:pPr/>
            <w:r>
              <w:rPr>
                <w:i w:val="1"/>
                <w:iCs w:val="1"/>
              </w:rPr>
              <w:t xml:space="preserve">Histmag</w:t>
            </w:r>
            <w:r>
              <w:rPr/>
              <w:t xml:space="preserve">, 2012</w:t>
            </w:r>
          </w:p>
          <w:p>
            <w:pPr/>
            <w:r>
              <w:rPr/>
              <w:t xml:space="preserve">Article dans une revue</w:t>
            </w:r>
          </w:p>
          <w:p>
            <w:pPr/>
            <w:hyperlink r:id="rId66" w:history="1">
              <w:r>
                <w:rPr>
                  <w:color w:val="#410a8c"/>
                  <w:u w:val="single"/>
                </w:rPr>
                <w:t xml:space="preserve">hal-04620772v1</w:t>
              </w:r>
            </w:hyperlink>
          </w:p>
        </w:tc>
      </w:tr>
      <w:tr>
        <w:trPr/>
        <w:tc>
          <w:tcPr>
            <w:noWrap/>
          </w:tcPr>
          <w:p>
            <w:pPr>
              <w:spacing w:after="200"/>
            </w:pPr>
            <w:hyperlink r:id="rId67" w:history="1">
              <w:r>
                <w:rPr>
                  <w:color w:val="1e198e"/>
                  <w:b w:val="1"/>
                  <w:bCs w:val="1"/>
                  <w:u w:val="single"/>
                </w:rPr>
                <w:t xml:space="preserve">Historiens militants ou historiens de bureau ? Les producteurs du récit historique officiel à l'Institut de la mémoire nationale</w:t>
              </w:r>
            </w:hyperlink>
          </w:p>
          <w:p>
            <w:pPr/>
            <w:hyperlink r:id="rId13" w:history="1">
              <w:r>
                <w:rPr>
                  <w:color w:val="#410a8c"/>
                  <w:u w:val="single"/>
                </w:rPr>
                <w:t xml:space="preserve">Valentin Behr</w:t>
              </w:r>
            </w:hyperlink>
          </w:p>
          <w:p>
            <w:pPr/>
            <w:r>
              <w:rPr>
                <w:i w:val="1"/>
                <w:iCs w:val="1"/>
              </w:rPr>
              <w:t xml:space="preserve">Revue d'Etudes Comparatives Est-Ouest</w:t>
            </w:r>
            <w:r>
              <w:rPr/>
              <w:t xml:space="preserve">, 2011, 42 (4), pp.5-35. </w:t>
            </w:r>
            <w:hyperlink r:id="rId68" w:history="1">
              <w:r>
                <w:rPr>
                  <w:color w:val="#410a8c"/>
                  <w:u w:val="single"/>
                </w:rPr>
                <w:t xml:space="preserve">⟨10.3917/receo.424.0005⟩</w:t>
              </w:r>
            </w:hyperlink>
          </w:p>
          <w:p>
            <w:pPr/>
            <w:r>
              <w:rPr/>
              <w:t xml:space="preserve">Article dans une revue</w:t>
            </w:r>
          </w:p>
          <w:p>
            <w:pPr/>
            <w:hyperlink r:id="rId67" w:history="1">
              <w:r>
                <w:rPr>
                  <w:color w:val="#410a8c"/>
                  <w:u w:val="single"/>
                </w:rPr>
                <w:t xml:space="preserve">halshs-00715956v1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L’illibéralisme au prisme du droit et de la science politique : usages croisés des usages savants</w:t>
              </w:r>
            </w:hyperlink>
          </w:p>
          <w:p>
            <w:pPr/>
            <w:hyperlink r:id="rId13" w:history="1">
              <w:r>
                <w:rPr>
                  <w:color w:val="#410a8c"/>
                  <w:u w:val="single"/>
                </w:rPr>
                <w:t xml:space="preserve">Valentin Behr</w:t>
              </w:r>
            </w:hyperlink>
            <w:r>
              <w:rPr/>
              <w:t xml:space="preserve">,</w:t>
            </w:r>
            <w:hyperlink r:id="rId70" w:history="1">
              <w:r>
                <w:rPr>
                  <w:color w:val="#410a8c"/>
                  <w:u w:val="single"/>
                </w:rPr>
                <w:t xml:space="preserve">Lauren Bakir</w:t>
              </w:r>
            </w:hyperlink>
          </w:p>
          <w:p>
            <w:pPr/>
            <w:r>
              <w:rPr>
                <w:i w:val="1"/>
                <w:iCs w:val="1"/>
              </w:rPr>
              <w:t xml:space="preserve">Congrès de l’Association française de science-politique</w:t>
            </w:r>
            <w:r>
              <w:rPr/>
              <w:t xml:space="preserve">, Jul 2024, Grenoble, France</w:t>
            </w:r>
          </w:p>
          <w:p>
            <w:pPr/>
            <w:r>
              <w:rPr/>
              <w:t xml:space="preserve">Communication dans un congrès</w:t>
            </w:r>
          </w:p>
          <w:p>
            <w:pPr/>
            <w:hyperlink r:id="rId69" w:history="1">
              <w:r>
                <w:rPr>
                  <w:color w:val="#410a8c"/>
                  <w:u w:val="single"/>
                </w:rPr>
                <w:t xml:space="preserve">hal-05363419v1</w:t>
              </w:r>
            </w:hyperlink>
          </w:p>
        </w:tc>
      </w:tr>
      <w:tr>
        <w:trPr/>
        <w:tc>
          <w:tcPr>
            <w:noWrap/>
          </w:tcPr>
          <w:p>
            <w:pPr>
              <w:spacing w:after="200"/>
            </w:pPr>
            <w:hyperlink r:id="rId71" w:history="1">
              <w:r>
                <w:rPr>
                  <w:color w:val="1e198e"/>
                  <w:b w:val="1"/>
                  <w:bCs w:val="1"/>
                  <w:u w:val="single"/>
                </w:rPr>
                <w:t xml:space="preserve">Illiberalism as an object of study for intellectual history</w:t>
              </w:r>
            </w:hyperlink>
          </w:p>
          <w:p>
            <w:pPr/>
            <w:hyperlink r:id="rId13" w:history="1">
              <w:r>
                <w:rPr>
                  <w:color w:val="#410a8c"/>
                  <w:u w:val="single"/>
                </w:rPr>
                <w:t xml:space="preserve">Valentin Behr</w:t>
              </w:r>
            </w:hyperlink>
          </w:p>
          <w:p>
            <w:pPr/>
            <w:r>
              <w:rPr>
                <w:i w:val="1"/>
                <w:iCs w:val="1"/>
              </w:rPr>
              <w:t xml:space="preserve">Workshop “Analysing illiberalism”</w:t>
            </w:r>
            <w:r>
              <w:rPr/>
              <w:t xml:space="preserve">, university of Amsterdam, Nov 2022, Amsterdam, Netherlands</w:t>
            </w:r>
          </w:p>
          <w:p>
            <w:pPr/>
            <w:r>
              <w:rPr/>
              <w:t xml:space="preserve">Communication dans un congrès</w:t>
            </w:r>
          </w:p>
          <w:p>
            <w:pPr/>
            <w:hyperlink r:id="rId71" w:history="1">
              <w:r>
                <w:rPr>
                  <w:color w:val="#410a8c"/>
                  <w:u w:val="single"/>
                </w:rPr>
                <w:t xml:space="preserve">halshs-03940752v1</w:t>
              </w:r>
            </w:hyperlink>
          </w:p>
        </w:tc>
      </w:tr>
      <w:tr>
        <w:trPr/>
        <w:tc>
          <w:tcPr>
            <w:noWrap/>
          </w:tcPr>
          <w:p>
            <w:pPr>
              <w:spacing w:after="200"/>
            </w:pPr>
            <w:hyperlink r:id="rId72" w:history="1">
              <w:r>
                <w:rPr>
                  <w:color w:val="1e198e"/>
                  <w:b w:val="1"/>
                  <w:bCs w:val="1"/>
                  <w:u w:val="single"/>
                </w:rPr>
                <w:t xml:space="preserve">Réécrire l’histoire ? Menaces sur l'autonomie de la recherche et de l’enseignement en Pologne</w:t>
              </w:r>
            </w:hyperlink>
          </w:p>
          <w:p>
            <w:pPr/>
            <w:hyperlink r:id="rId26" w:history="1">
              <w:r>
                <w:rPr>
                  <w:color w:val="#410a8c"/>
                  <w:u w:val="single"/>
                </w:rPr>
                <w:t xml:space="preserve">Ewa Tartakowsky</w:t>
              </w:r>
            </w:hyperlink>
            <w:r>
              <w:rPr/>
              <w:t xml:space="preserve">,</w:t>
            </w:r>
            <w:hyperlink r:id="rId13" w:history="1">
              <w:r>
                <w:rPr>
                  <w:color w:val="#410a8c"/>
                  <w:u w:val="single"/>
                </w:rPr>
                <w:t xml:space="preserve">Valentin Behr</w:t>
              </w:r>
            </w:hyperlink>
          </w:p>
          <w:p>
            <w:pPr/>
            <w:r>
              <w:rPr>
                <w:i w:val="1"/>
                <w:iCs w:val="1"/>
              </w:rPr>
              <w:t xml:space="preserve">Sciences sociales en danger ? Pratiques et savoirs de l’émancipation</w:t>
            </w:r>
            <w:r>
              <w:rPr/>
              <w:t xml:space="preserve">, EHESS, Jun 2022, Aubervilliers (Campus Condorcet), France</w:t>
            </w:r>
          </w:p>
          <w:p>
            <w:pPr/>
            <w:r>
              <w:rPr/>
              <w:t xml:space="preserve">Communication dans un congrès</w:t>
            </w:r>
          </w:p>
          <w:p>
            <w:pPr/>
            <w:hyperlink r:id="rId72" w:history="1">
              <w:r>
                <w:rPr>
                  <w:color w:val="#410a8c"/>
                  <w:u w:val="single"/>
                </w:rPr>
                <w:t xml:space="preserve">hal-04270441v1</w:t>
              </w:r>
            </w:hyperlink>
          </w:p>
        </w:tc>
      </w:tr>
      <w:tr>
        <w:trPr/>
        <w:tc>
          <w:tcPr>
            <w:noWrap/>
          </w:tcPr>
          <w:p>
            <w:pPr>
              <w:spacing w:after="200"/>
            </w:pPr>
            <w:hyperlink r:id="rId73" w:history="1">
              <w:r>
                <w:rPr>
                  <w:color w:val="1e198e"/>
                  <w:b w:val="1"/>
                  <w:bCs w:val="1"/>
                  <w:u w:val="single"/>
                </w:rPr>
                <w:t xml:space="preserve">Contre l’hégémonie ‘gaucho-libérale’. L’enrôlement des intellectuels conservateurs polonais auprès du PiS</w:t>
              </w:r>
            </w:hyperlink>
          </w:p>
          <w:p>
            <w:pPr/>
            <w:hyperlink r:id="rId13" w:history="1">
              <w:r>
                <w:rPr>
                  <w:color w:val="#410a8c"/>
                  <w:u w:val="single"/>
                </w:rPr>
                <w:t xml:space="preserve">Valentin Behr</w:t>
              </w:r>
            </w:hyperlink>
          </w:p>
          <w:p>
            <w:pPr/>
            <w:r>
              <w:rPr>
                <w:i w:val="1"/>
                <w:iCs w:val="1"/>
              </w:rPr>
              <w:t xml:space="preserve">8ème Congrès ABSP et 9ème Congrès CoSPoF</w:t>
            </w:r>
            <w:r>
              <w:rPr/>
              <w:t xml:space="preserve">, université libre de Bruxelles, Apr 2021, Bruxelles, Belgique</w:t>
            </w:r>
          </w:p>
          <w:p>
            <w:pPr/>
            <w:r>
              <w:rPr/>
              <w:t xml:space="preserve">Communication dans un congrès</w:t>
            </w:r>
          </w:p>
          <w:p>
            <w:pPr/>
            <w:hyperlink r:id="rId73" w:history="1">
              <w:r>
                <w:rPr>
                  <w:color w:val="#410a8c"/>
                  <w:u w:val="single"/>
                </w:rPr>
                <w:t xml:space="preserve">halshs-03940807v1</w:t>
              </w:r>
            </w:hyperlink>
          </w:p>
        </w:tc>
      </w:tr>
      <w:tr>
        <w:trPr/>
        <w:tc>
          <w:tcPr>
            <w:noWrap/>
          </w:tcPr>
          <w:p>
            <w:pPr>
              <w:spacing w:after="200"/>
            </w:pPr>
            <w:hyperlink r:id="rId74" w:history="1">
              <w:r>
                <w:rPr>
                  <w:color w:val="1e198e"/>
                  <w:b w:val="1"/>
                  <w:bCs w:val="1"/>
                  <w:u w:val="single"/>
                </w:rPr>
                <w:t xml:space="preserve">Is there a “populist” ruling elite? Insights from Poland</w:t>
              </w:r>
            </w:hyperlink>
          </w:p>
          <w:p>
            <w:pPr/>
            <w:hyperlink r:id="rId13" w:history="1">
              <w:r>
                <w:rPr>
                  <w:color w:val="#410a8c"/>
                  <w:u w:val="single"/>
                </w:rPr>
                <w:t xml:space="preserve">Valentin Behr</w:t>
              </w:r>
            </w:hyperlink>
            <w:r>
              <w:rPr/>
              <w:t xml:space="preserve">,</w:t>
            </w:r>
            <w:hyperlink r:id="rId75" w:history="1">
              <w:r>
                <w:rPr>
                  <w:color w:val="#410a8c"/>
                  <w:u w:val="single"/>
                </w:rPr>
                <w:t xml:space="preserve">Andrzej Turkowski</w:t>
              </w:r>
            </w:hyperlink>
          </w:p>
          <w:p>
            <w:pPr/>
            <w:r>
              <w:rPr>
                <w:i w:val="1"/>
                <w:iCs w:val="1"/>
              </w:rPr>
              <w:t xml:space="preserve">Association for the Study of Nationalities 2021 World Convention</w:t>
            </w:r>
            <w:r>
              <w:rPr/>
              <w:t xml:space="preserve">, ASN, Columbia university, May 2021, New York, United States</w:t>
            </w:r>
          </w:p>
          <w:p>
            <w:pPr/>
            <w:r>
              <w:rPr/>
              <w:t xml:space="preserve">Communication dans un congrès</w:t>
            </w:r>
          </w:p>
          <w:p>
            <w:pPr/>
            <w:hyperlink r:id="rId74" w:history="1">
              <w:r>
                <w:rPr>
                  <w:color w:val="#410a8c"/>
                  <w:u w:val="single"/>
                </w:rPr>
                <w:t xml:space="preserve">halshs-03940786v1</w:t>
              </w:r>
            </w:hyperlink>
          </w:p>
        </w:tc>
      </w:tr>
      <w:tr>
        <w:trPr/>
        <w:tc>
          <w:tcPr>
            <w:noWrap/>
          </w:tcPr>
          <w:p>
            <w:pPr>
              <w:spacing w:after="200"/>
            </w:pPr>
            <w:hyperlink r:id="rId76" w:history="1">
              <w:r>
                <w:rPr>
                  <w:color w:val="1e198e"/>
                  <w:b w:val="1"/>
                  <w:bCs w:val="1"/>
                  <w:u w:val="single"/>
                </w:rPr>
                <w:t xml:space="preserve">Quand l'État raconte l'histoire. La politique historique polonaise et le sort des Juifs pendant la Seconde Guerre mondiale</w:t>
              </w:r>
            </w:hyperlink>
          </w:p>
          <w:p>
            <w:pPr/>
            <w:hyperlink r:id="rId13" w:history="1">
              <w:r>
                <w:rPr>
                  <w:color w:val="#410a8c"/>
                  <w:u w:val="single"/>
                </w:rPr>
                <w:t xml:space="preserve">Valentin Behr</w:t>
              </w:r>
            </w:hyperlink>
          </w:p>
          <w:p>
            <w:pPr/>
            <w:r>
              <w:rPr>
                <w:i w:val="1"/>
                <w:iCs w:val="1"/>
              </w:rPr>
              <w:t xml:space="preserve">Conférence « Comprendre les transformations des usages du passé dans les contextes de conflit et post-conflit »</w:t>
            </w:r>
            <w:r>
              <w:rPr/>
              <w:t xml:space="preserve">, Sciences Po Lille, Jan 2020, Lille, France</w:t>
            </w:r>
          </w:p>
          <w:p>
            <w:pPr/>
            <w:r>
              <w:rPr/>
              <w:t xml:space="preserve">Communication dans un congrès</w:t>
            </w:r>
          </w:p>
          <w:p>
            <w:pPr/>
            <w:hyperlink r:id="rId76" w:history="1">
              <w:r>
                <w:rPr>
                  <w:color w:val="#410a8c"/>
                  <w:u w:val="single"/>
                </w:rPr>
                <w:t xml:space="preserve">halshs-03940827v1</w:t>
              </w:r>
            </w:hyperlink>
          </w:p>
        </w:tc>
      </w:tr>
      <w:tr>
        <w:trPr/>
        <w:tc>
          <w:tcPr>
            <w:noWrap/>
          </w:tcPr>
          <w:p>
            <w:pPr>
              <w:spacing w:after="200"/>
            </w:pPr>
            <w:hyperlink r:id="rId77" w:history="1">
              <w:r>
                <w:rPr>
                  <w:color w:val="1e198e"/>
                  <w:b w:val="1"/>
                  <w:bCs w:val="1"/>
                  <w:u w:val="single"/>
                </w:rPr>
                <w:t xml:space="preserve">Penser le changement post-‘89 et le rôle (attendu) des historiens : une approche en dialogue</w:t>
              </w:r>
            </w:hyperlink>
          </w:p>
          <w:p>
            <w:pPr/>
            <w:hyperlink r:id="rId13" w:history="1">
              <w:r>
                <w:rPr>
                  <w:color w:val="#410a8c"/>
                  <w:u w:val="single"/>
                </w:rPr>
                <w:t xml:space="preserve">Valentin Behr</w:t>
              </w:r>
            </w:hyperlink>
            <w:r>
              <w:rPr/>
              <w:t xml:space="preserve">,</w:t>
            </w:r>
            <w:hyperlink r:id="rId78" w:history="1">
              <w:r>
                <w:rPr>
                  <w:color w:val="#410a8c"/>
                  <w:u w:val="single"/>
                </w:rPr>
                <w:t xml:space="preserve">Paul Gradvohl</w:t>
              </w:r>
            </w:hyperlink>
          </w:p>
          <w:p>
            <w:pPr/>
            <w:r>
              <w:rPr>
                <w:i w:val="1"/>
                <w:iCs w:val="1"/>
              </w:rPr>
              <w:t xml:space="preserve">Conférence « La course aux paradigmes. Comprendre et expliquer l' 'après-1989' »</w:t>
            </w:r>
            <w:r>
              <w:rPr/>
              <w:t xml:space="preserve">, université Paris 1 Panthéon-Sorbonne, Institut d’études slaves, Jan 2020, Paris, France</w:t>
            </w:r>
          </w:p>
          <w:p>
            <w:pPr/>
            <w:r>
              <w:rPr/>
              <w:t xml:space="preserve">Communication dans un congrès</w:t>
            </w:r>
          </w:p>
          <w:p>
            <w:pPr/>
            <w:hyperlink r:id="rId77" w:history="1">
              <w:r>
                <w:rPr>
                  <w:color w:val="#410a8c"/>
                  <w:u w:val="single"/>
                </w:rPr>
                <w:t xml:space="preserve">halshs-03940819v1</w:t>
              </w:r>
            </w:hyperlink>
          </w:p>
        </w:tc>
      </w:tr>
      <w:tr>
        <w:trPr/>
        <w:tc>
          <w:tcPr>
            <w:noWrap/>
          </w:tcPr>
          <w:p>
            <w:pPr>
              <w:spacing w:after="200"/>
            </w:pPr>
            <w:hyperlink r:id="rId79" w:history="1">
              <w:r>
                <w:rPr>
                  <w:color w:val="1e198e"/>
                  <w:b w:val="1"/>
                  <w:bCs w:val="1"/>
                  <w:u w:val="single"/>
                </w:rPr>
                <w:t xml:space="preserve">Les historiens au prisme de la sociologie des intellectuels. Retour sur la consécration de la catégorie de 'lois mémorielles</w:t>
              </w:r>
            </w:hyperlink>
          </w:p>
          <w:p>
            <w:pPr/>
            <w:hyperlink r:id="rId13" w:history="1">
              <w:r>
                <w:rPr>
                  <w:color w:val="#410a8c"/>
                  <w:u w:val="single"/>
                </w:rPr>
                <w:t xml:space="preserve">Valentin Behr</w:t>
              </w:r>
            </w:hyperlink>
          </w:p>
          <w:p>
            <w:pPr/>
            <w:r>
              <w:rPr>
                <w:i w:val="1"/>
                <w:iCs w:val="1"/>
              </w:rPr>
              <w:t xml:space="preserve">RT 27 du congrès de l'AFS, « Sociologie des intellectuels »</w:t>
            </w:r>
            <w:r>
              <w:rPr/>
              <w:t xml:space="preserve">, association française de sociologie, Aug 2019, Aix-en-Provence, France</w:t>
            </w:r>
          </w:p>
          <w:p>
            <w:pPr/>
            <w:r>
              <w:rPr/>
              <w:t xml:space="preserve">Communication dans un congrès</w:t>
            </w:r>
          </w:p>
          <w:p>
            <w:pPr/>
            <w:hyperlink r:id="rId79" w:history="1">
              <w:r>
                <w:rPr>
                  <w:color w:val="#410a8c"/>
                  <w:u w:val="single"/>
                </w:rPr>
                <w:t xml:space="preserve">halshs-03958303v1</w:t>
              </w:r>
            </w:hyperlink>
          </w:p>
        </w:tc>
      </w:tr>
      <w:tr>
        <w:trPr/>
        <w:tc>
          <w:tcPr>
            <w:noWrap/>
          </w:tcPr>
          <w:p>
            <w:pPr>
              <w:spacing w:after="200"/>
            </w:pPr>
            <w:hyperlink r:id="rId80" w:history="1">
              <w:r>
                <w:rPr>
                  <w:color w:val="1e198e"/>
                  <w:b w:val="1"/>
                  <w:bCs w:val="1"/>
                  <w:u w:val="single"/>
                </w:rPr>
                <w:t xml:space="preserve">Anticommunisme d’État et changement politique en Pologne</w:t>
              </w:r>
            </w:hyperlink>
          </w:p>
          <w:p>
            <w:pPr/>
            <w:hyperlink r:id="rId13" w:history="1">
              <w:r>
                <w:rPr>
                  <w:color w:val="#410a8c"/>
                  <w:u w:val="single"/>
                </w:rPr>
                <w:t xml:space="preserve">Valentin Behr</w:t>
              </w:r>
            </w:hyperlink>
          </w:p>
          <w:p>
            <w:pPr/>
            <w:r>
              <w:rPr>
                <w:i w:val="1"/>
                <w:iCs w:val="1"/>
              </w:rPr>
              <w:t xml:space="preserve">Congrès de l’Association française de science politique, ST 17 : « Penser le changement politique au-delà du ‘Democratic Backlash’ : usages, controverses et politiques du passé »</w:t>
            </w:r>
            <w:r>
              <w:rPr/>
              <w:t xml:space="preserve">, association française de science politique, Jul 2019, Bordeaux, France</w:t>
            </w:r>
          </w:p>
          <w:p>
            <w:pPr/>
            <w:r>
              <w:rPr/>
              <w:t xml:space="preserve">Communication dans un congrès</w:t>
            </w:r>
          </w:p>
          <w:p>
            <w:pPr/>
            <w:hyperlink r:id="rId80" w:history="1">
              <w:r>
                <w:rPr>
                  <w:color w:val="#410a8c"/>
                  <w:u w:val="single"/>
                </w:rPr>
                <w:t xml:space="preserve">halshs-03958306v1</w:t>
              </w:r>
            </w:hyperlink>
          </w:p>
        </w:tc>
      </w:tr>
      <w:tr>
        <w:trPr/>
        <w:tc>
          <w:tcPr>
            <w:noWrap/>
          </w:tcPr>
          <w:p>
            <w:pPr>
              <w:spacing w:after="200"/>
            </w:pPr>
            <w:hyperlink r:id="rId81" w:history="1">
              <w:r>
                <w:rPr>
                  <w:color w:val="1e198e"/>
                  <w:b w:val="1"/>
                  <w:bCs w:val="1"/>
                  <w:u w:val="single"/>
                </w:rPr>
                <w:t xml:space="preserve">Politique historique et tournant autoritaire en Pologne, ou le PiS à la conquête de l’hégémonie culturelle</w:t>
              </w:r>
            </w:hyperlink>
          </w:p>
          <w:p>
            <w:pPr/>
            <w:hyperlink r:id="rId13" w:history="1">
              <w:r>
                <w:rPr>
                  <w:color w:val="#410a8c"/>
                  <w:u w:val="single"/>
                </w:rPr>
                <w:t xml:space="preserve">Valentin Behr</w:t>
              </w:r>
            </w:hyperlink>
          </w:p>
          <w:p>
            <w:pPr/>
            <w:r>
              <w:rPr>
                <w:i w:val="1"/>
                <w:iCs w:val="1"/>
              </w:rPr>
              <w:t xml:space="preserve">Congrès de l’Association française de science politique, ST 32 : « Dynamiques des tournants autoritaires »</w:t>
            </w:r>
            <w:r>
              <w:rPr/>
              <w:t xml:space="preserve">, association française de science politique, Jul 2019, Bordeaux, France</w:t>
            </w:r>
          </w:p>
          <w:p>
            <w:pPr/>
            <w:r>
              <w:rPr/>
              <w:t xml:space="preserve">Communication dans un congrès</w:t>
            </w:r>
          </w:p>
          <w:p>
            <w:pPr/>
            <w:hyperlink r:id="rId81" w:history="1">
              <w:r>
                <w:rPr>
                  <w:color w:val="#410a8c"/>
                  <w:u w:val="single"/>
                </w:rPr>
                <w:t xml:space="preserve">halshs-03958318v1</w:t>
              </w:r>
            </w:hyperlink>
          </w:p>
        </w:tc>
      </w:tr>
      <w:tr>
        <w:trPr/>
        <w:tc>
          <w:tcPr>
            <w:noWrap/>
          </w:tcPr>
          <w:p>
            <w:pPr>
              <w:spacing w:after="200"/>
            </w:pPr>
            <w:hyperlink r:id="rId82" w:history="1">
              <w:r>
                <w:rPr>
                  <w:color w:val="1e198e"/>
                  <w:b w:val="1"/>
                  <w:bCs w:val="1"/>
                  <w:u w:val="single"/>
                </w:rPr>
                <w:t xml:space="preserve">The writing of the &amp;quot;political&amp;quot; history of Communism in Poland</w:t>
              </w:r>
            </w:hyperlink>
          </w:p>
          <w:p>
            <w:pPr/>
            <w:hyperlink r:id="rId13" w:history="1">
              <w:r>
                <w:rPr>
                  <w:color w:val="#410a8c"/>
                  <w:u w:val="single"/>
                </w:rPr>
                <w:t xml:space="preserve">Valentin Behr</w:t>
              </w:r>
            </w:hyperlink>
          </w:p>
          <w:p>
            <w:pPr/>
            <w:r>
              <w:rPr>
                <w:i w:val="1"/>
                <w:iCs w:val="1"/>
              </w:rPr>
              <w:t xml:space="preserve">COST Conference "The Memory of Communism in Europe: actors, norms, institutions"</w:t>
            </w:r>
            <w:r>
              <w:rPr/>
              <w:t xml:space="preserve">, May 2014, Paris, France</w:t>
            </w:r>
          </w:p>
          <w:p>
            <w:pPr/>
            <w:r>
              <w:rPr/>
              <w:t xml:space="preserve">Communication dans un congrès</w:t>
            </w:r>
          </w:p>
          <w:p>
            <w:pPr/>
            <w:hyperlink r:id="rId82" w:history="1">
              <w:r>
                <w:rPr>
                  <w:color w:val="#410a8c"/>
                  <w:u w:val="single"/>
                </w:rPr>
                <w:t xml:space="preserve">halshs-01021644v1</w:t>
              </w:r>
            </w:hyperlink>
          </w:p>
        </w:tc>
      </w:tr>
      <w:tr>
        <w:trPr/>
        <w:tc>
          <w:tcPr>
            <w:noWrap/>
          </w:tcPr>
          <w:p>
            <w:pPr>
              <w:spacing w:after="200"/>
            </w:pPr>
            <w:hyperlink r:id="rId83" w:history="1">
              <w:r>
                <w:rPr>
                  <w:color w:val="1e198e"/>
                  <w:b w:val="1"/>
                  <w:bCs w:val="1"/>
                  <w:u w:val="single"/>
                </w:rPr>
                <w:t xml:space="preserve">Un passé qui ne passe pas ? Retour sur la genèse et les enjeux contemporains de la &amp;quot; politique historique &amp;quot; en Pologne</w:t>
              </w:r>
            </w:hyperlink>
          </w:p>
          <w:p>
            <w:pPr/>
            <w:hyperlink r:id="rId13" w:history="1">
              <w:r>
                <w:rPr>
                  <w:color w:val="#410a8c"/>
                  <w:u w:val="single"/>
                </w:rPr>
                <w:t xml:space="preserve">Valentin Behr</w:t>
              </w:r>
            </w:hyperlink>
          </w:p>
          <w:p>
            <w:pPr/>
            <w:r>
              <w:rPr>
                <w:i w:val="1"/>
                <w:iCs w:val="1"/>
              </w:rPr>
              <w:t xml:space="preserve">" Après le post-communisme : dépasser la dichotomie européanisation vs. tournant autoritaire "</w:t>
            </w:r>
            <w:r>
              <w:rPr/>
              <w:t xml:space="preserve">, Jun 2013, Paris, France</w:t>
            </w:r>
          </w:p>
          <w:p>
            <w:pPr/>
            <w:r>
              <w:rPr/>
              <w:t xml:space="preserve">Communication dans un congrès</w:t>
            </w:r>
          </w:p>
          <w:p>
            <w:pPr/>
            <w:hyperlink r:id="rId83" w:history="1">
              <w:r>
                <w:rPr>
                  <w:color w:val="#410a8c"/>
                  <w:u w:val="single"/>
                </w:rPr>
                <w:t xml:space="preserve">halshs-01021654v1</w:t>
              </w:r>
            </w:hyperlink>
          </w:p>
        </w:tc>
      </w:tr>
      <w:tr>
        <w:trPr/>
        <w:tc>
          <w:tcPr>
            <w:noWrap/>
          </w:tcPr>
          <w:p>
            <w:pPr>
              <w:spacing w:after="200"/>
            </w:pPr>
            <w:hyperlink r:id="rId84" w:history="1">
              <w:r>
                <w:rPr>
                  <w:color w:val="1e198e"/>
                  <w:b w:val="1"/>
                  <w:bCs w:val="1"/>
                  <w:u w:val="single"/>
                </w:rPr>
                <w:t xml:space="preserve">La division du travail gouvernemental</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i w:val="1"/>
                <w:iCs w:val="1"/>
              </w:rPr>
              <w:t xml:space="preserve">Congrès de l'Association française de science politique. ST 36 : "La division du travail exécutif. Distribution, différenciation et appropriation des postes exécutifs"</w:t>
            </w:r>
            <w:r>
              <w:rPr/>
              <w:t xml:space="preserve">, Jul 2013, Paris, France</w:t>
            </w:r>
          </w:p>
          <w:p>
            <w:pPr/>
            <w:r>
              <w:rPr/>
              <w:t xml:space="preserve">Communication dans un congrès</w:t>
            </w:r>
          </w:p>
          <w:p>
            <w:pPr/>
            <w:hyperlink r:id="rId84" w:history="1">
              <w:r>
                <w:rPr>
                  <w:color w:val="#410a8c"/>
                  <w:u w:val="single"/>
                </w:rPr>
                <w:t xml:space="preserve">halshs-00856344v1</w:t>
              </w:r>
            </w:hyperlink>
          </w:p>
        </w:tc>
      </w:tr>
      <w:tr>
        <w:trPr/>
        <w:tc>
          <w:tcPr>
            <w:noWrap/>
          </w:tcPr>
          <w:p>
            <w:pPr>
              <w:spacing w:after="200"/>
            </w:pPr>
            <w:hyperlink r:id="rId85" w:history="1">
              <w:r>
                <w:rPr>
                  <w:color w:val="1e198e"/>
                  <w:b w:val="1"/>
                  <w:bCs w:val="1"/>
                  <w:u w:val="single"/>
                </w:rPr>
                <w:t xml:space="preserve">Les filières d'accès au gouvernement français (1986-2012) : les apports de l'analyse de données</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i w:val="1"/>
                <w:iCs w:val="1"/>
              </w:rPr>
              <w:t xml:space="preserve">5e congrès du réseau des associations francophones de science politique</w:t>
            </w:r>
            <w:r>
              <w:rPr/>
              <w:t xml:space="preserve">, Apr 2013, Luxembourg, France</w:t>
            </w:r>
          </w:p>
          <w:p>
            <w:pPr/>
            <w:r>
              <w:rPr/>
              <w:t xml:space="preserve">Communication dans un congrès</w:t>
            </w:r>
          </w:p>
          <w:p>
            <w:pPr/>
            <w:hyperlink r:id="rId85" w:history="1">
              <w:r>
                <w:rPr>
                  <w:color w:val="#410a8c"/>
                  <w:u w:val="single"/>
                </w:rPr>
                <w:t xml:space="preserve">halshs-00856355v1</w:t>
              </w:r>
            </w:hyperlink>
          </w:p>
        </w:tc>
      </w:tr>
      <w:tr>
        <w:trPr/>
        <w:tc>
          <w:tcPr>
            <w:noWrap/>
          </w:tcPr>
          <w:p>
            <w:pPr>
              <w:spacing w:after="200"/>
            </w:pPr>
            <w:hyperlink r:id="rId86" w:history="1">
              <w:r>
                <w:rPr>
                  <w:color w:val="1e198e"/>
                  <w:b w:val="1"/>
                  <w:bCs w:val="1"/>
                  <w:u w:val="single"/>
                </w:rPr>
                <w:t xml:space="preserve">Les femmes membres de gouvernement : ouverture du recrutement politique ou reproduction des élites politiques ?</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i w:val="1"/>
                <w:iCs w:val="1"/>
              </w:rPr>
              <w:t xml:space="preserve">Congrès de l'Association française de sociologie. RT 42 "Sociologie des élites"</w:t>
            </w:r>
            <w:r>
              <w:rPr/>
              <w:t xml:space="preserve">, Sep 2013, Nantes, France</w:t>
            </w:r>
          </w:p>
          <w:p>
            <w:pPr/>
            <w:r>
              <w:rPr/>
              <w:t xml:space="preserve">Communication dans un congrès</w:t>
            </w:r>
          </w:p>
          <w:p>
            <w:pPr/>
            <w:hyperlink r:id="rId86" w:history="1">
              <w:r>
                <w:rPr>
                  <w:color w:val="#410a8c"/>
                  <w:u w:val="single"/>
                </w:rPr>
                <w:t xml:space="preserve">halshs-00856342v1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Conditions et contraintes de réalisation des doctorats en sciences humaines et sociales</w:t>
              </w:r>
            </w:hyperlink>
          </w:p>
          <w:p>
            <w:pPr/>
            <w:hyperlink r:id="rId88" w:history="1">
              <w:r>
                <w:rPr>
                  <w:color w:val="#410a8c"/>
                  <w:u w:val="single"/>
                </w:rPr>
                <w:t xml:space="preserve">Tatiana de Feraudy</w:t>
              </w:r>
            </w:hyperlink>
            <w:r>
              <w:rPr/>
              <w:t xml:space="preserve">,</w:t>
            </w:r>
            <w:hyperlink r:id="rId89" w:history="1">
              <w:r>
                <w:rPr>
                  <w:color w:val="#410a8c"/>
                  <w:u w:val="single"/>
                </w:rPr>
                <w:t xml:space="preserve">Antoine Gaboriau</w:t>
              </w:r>
            </w:hyperlink>
            <w:r>
              <w:rPr/>
              <w:t xml:space="preserve">,</w:t>
            </w:r>
            <w:hyperlink r:id="rId13" w:history="1">
              <w:r>
                <w:rPr>
                  <w:color w:val="#410a8c"/>
                  <w:u w:val="single"/>
                </w:rPr>
                <w:t xml:space="preserve">Valentin Behr</w:t>
              </w:r>
            </w:hyperlink>
            <w:r>
              <w:rPr/>
              <w:t xml:space="preserve">,</w:t>
            </w:r>
            <w:hyperlink r:id="rId90" w:history="1">
              <w:r>
                <w:rPr>
                  <w:color w:val="#410a8c"/>
                  <w:u w:val="single"/>
                </w:rPr>
                <w:t xml:space="preserve">Julien O’miel</w:t>
              </w:r>
            </w:hyperlink>
            <w:r>
              <w:rPr/>
              <w:t xml:space="preserve">,</w:t>
            </w:r>
            <w:hyperlink r:id="rId91" w:history="1">
              <w:r>
                <w:rPr>
                  <w:color w:val="#410a8c"/>
                  <w:u w:val="single"/>
                </w:rPr>
                <w:t xml:space="preserve">Victoria Brun</w:t>
              </w:r>
            </w:hyperlink>
            <w:r>
              <w:rPr/>
              <w:t xml:space="preserve">et al.</w:t>
            </w:r>
          </w:p>
          <w:p>
            <w:pPr/>
            <w:r>
              <w:rPr>
                <w:i w:val="1"/>
                <w:iCs w:val="1"/>
              </w:rPr>
              <w:t xml:space="preserve">Conditions et contraintes de réalisation des doctorats en sciences humaines et sociales</w:t>
            </w:r>
            <w:r>
              <w:rPr/>
              <w:t xml:space="preserve">, Jan 2025, Paris, France. 2025</w:t>
            </w:r>
          </w:p>
          <w:p>
            <w:pPr/>
            <w:r>
              <w:rPr/>
              <w:t xml:space="preserve">Proceedings/Recueil des communications</w:t>
            </w:r>
          </w:p>
          <w:p>
            <w:pPr/>
            <w:hyperlink r:id="rId87" w:history="1">
              <w:r>
                <w:rPr>
                  <w:color w:val="#410a8c"/>
                  <w:u w:val="single"/>
                </w:rPr>
                <w:t xml:space="preserve">hal-05263900v1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Production et transmission des savoirs historiques en Europe centrale et orientale</w:t>
              </w:r>
            </w:hyperlink>
          </w:p>
          <w:p>
            <w:pPr/>
            <w:hyperlink r:id="rId26" w:history="1">
              <w:r>
                <w:rPr>
                  <w:color w:val="#410a8c"/>
                  <w:u w:val="single"/>
                </w:rPr>
                <w:t xml:space="preserve">Ewa Tartakowsky</w:t>
              </w:r>
            </w:hyperlink>
            <w:r>
              <w:rPr/>
              <w:t xml:space="preserve">,</w:t>
            </w:r>
            <w:hyperlink r:id="rId13" w:history="1">
              <w:r>
                <w:rPr>
                  <w:color w:val="#410a8c"/>
                  <w:u w:val="single"/>
                </w:rPr>
                <w:t xml:space="preserve">Valentin Behr</w:t>
              </w:r>
            </w:hyperlink>
          </w:p>
          <w:p>
            <w:pPr/>
            <w:r>
              <w:rPr>
                <w:i w:val="1"/>
                <w:iCs w:val="1"/>
              </w:rPr>
              <w:t xml:space="preserve">Politika : la politique à l'épreuve des sciences sociales </w:t>
            </w:r>
            <w:r>
              <w:rPr/>
              <w:t xml:space="preserve">, 9, 2021</w:t>
            </w:r>
          </w:p>
          <w:p>
            <w:pPr/>
            <w:r>
              <w:rPr/>
              <w:t xml:space="preserve">N°spécial de revue/special issue</w:t>
            </w:r>
          </w:p>
          <w:p>
            <w:pPr/>
            <w:hyperlink r:id="rId92" w:history="1">
              <w:r>
                <w:rPr>
                  <w:color w:val="#410a8c"/>
                  <w:u w:val="single"/>
                </w:rPr>
                <w:t xml:space="preserve">hal-04269387v1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Science du passé, politique du présent. La politique historique en Pologne</w:t>
              </w:r>
            </w:hyperlink>
          </w:p>
          <w:p>
            <w:pPr/>
            <w:hyperlink r:id="rId13" w:history="1">
              <w:r>
                <w:rPr>
                  <w:color w:val="#410a8c"/>
                  <w:u w:val="single"/>
                </w:rPr>
                <w:t xml:space="preserve">Valentin Behr</w:t>
              </w:r>
            </w:hyperlink>
          </w:p>
          <w:p>
            <w:pPr/>
            <w:r>
              <w:rPr/>
              <w:t xml:space="preserve">éditions du Croquant, 2023, 9782365123938</w:t>
            </w:r>
          </w:p>
          <w:p>
            <w:pPr/>
            <w:r>
              <w:rPr/>
              <w:t xml:space="preserve">Ouvrages</w:t>
            </w:r>
          </w:p>
          <w:p>
            <w:pPr/>
            <w:hyperlink r:id="rId93" w:history="1">
              <w:r>
                <w:rPr>
                  <w:color w:val="#410a8c"/>
                  <w:u w:val="single"/>
                </w:rPr>
                <w:t xml:space="preserve">halshs-04448553v1</w:t>
              </w:r>
            </w:hyperlink>
          </w:p>
        </w:tc>
      </w:tr>
      <w:tr>
        <w:trPr/>
        <w:tc>
          <w:tcPr>
            <w:noWrap/>
          </w:tcPr>
          <w:p>
            <w:pPr>
              <w:spacing w:after="200"/>
            </w:pPr>
            <w:hyperlink r:id="rId94" w:history="1">
              <w:r>
                <w:rPr>
                  <w:color w:val="1e198e"/>
                  <w:b w:val="1"/>
                  <w:bCs w:val="1"/>
                  <w:u w:val="single"/>
                </w:rPr>
                <w:t xml:space="preserve">Powojenna historiografia polska jako pole walki. Studium z socjologii wiedzy i polityki</w:t>
              </w:r>
            </w:hyperlink>
          </w:p>
          <w:p>
            <w:pPr/>
            <w:hyperlink r:id="rId13" w:history="1">
              <w:r>
                <w:rPr>
                  <w:color w:val="#410a8c"/>
                  <w:u w:val="single"/>
                </w:rPr>
                <w:t xml:space="preserve">Valentin Behr</w:t>
              </w:r>
            </w:hyperlink>
            <w:r>
              <w:rPr/>
              <w:t xml:space="preserve">,</w:t>
            </w:r>
            <w:hyperlink r:id="rId95" w:history="1">
              <w:r>
                <w:rPr>
                  <w:color w:val="#410a8c"/>
                  <w:u w:val="single"/>
                </w:rPr>
                <w:t xml:space="preserve">Jadwiga Lembas</w:t>
              </w:r>
            </w:hyperlink>
            <w:r>
              <w:rPr/>
              <w:t xml:space="preserve">,</w:t>
            </w:r>
            <w:hyperlink r:id="rId96" w:history="1">
              <w:r>
                <w:rPr>
                  <w:color w:val="#410a8c"/>
                  <w:u w:val="single"/>
                </w:rPr>
                <w:t xml:space="preserve">Przemysław Szczur</w:t>
              </w:r>
            </w:hyperlink>
          </w:p>
          <w:p>
            <w:pPr/>
            <w:hyperlink r:id="rId97" w:history="1">
              <w:r>
                <w:rPr>
                  <w:color w:val="#410a8c"/>
                  <w:u w:val="single"/>
                </w:rPr>
                <w:t xml:space="preserve">University of Warsaw Press</w:t>
              </w:r>
            </w:hyperlink>
            <w:r>
              <w:rPr/>
              <w:t xml:space="preserve">, 2021, 978-83-235-5422-6. </w:t>
            </w:r>
            <w:hyperlink r:id="rId98" w:history="1">
              <w:r>
                <w:rPr>
                  <w:color w:val="#410a8c"/>
                  <w:u w:val="single"/>
                </w:rPr>
                <w:t xml:space="preserve">⟨10.31338/uw.9788323554301⟩</w:t>
              </w:r>
            </w:hyperlink>
          </w:p>
          <w:p>
            <w:pPr/>
            <w:r>
              <w:rPr/>
              <w:t xml:space="preserve">Ouvrages</w:t>
            </w:r>
          </w:p>
          <w:p>
            <w:pPr/>
            <w:hyperlink r:id="rId94" w:history="1">
              <w:r>
                <w:rPr>
                  <w:color w:val="#410a8c"/>
                  <w:u w:val="single"/>
                </w:rPr>
                <w:t xml:space="preserve">halshs-03658727v1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reconfigurations de la gauche polonaise après 1989 : reconversion, déclin et renouveau</w:t>
              </w:r>
            </w:hyperlink>
          </w:p>
          <w:p>
            <w:pPr/>
            <w:hyperlink r:id="rId13" w:history="1">
              <w:r>
                <w:rPr>
                  <w:color w:val="#410a8c"/>
                  <w:u w:val="single"/>
                </w:rPr>
                <w:t xml:space="preserve">Valentin Behr</w:t>
              </w:r>
            </w:hyperlink>
            <w:r>
              <w:rPr/>
              <w:t xml:space="preserve">,</w:t>
            </w:r>
            <w:hyperlink r:id="rId100" w:history="1">
              <w:r>
                <w:rPr>
                  <w:color w:val="#410a8c"/>
                  <w:u w:val="single"/>
                </w:rPr>
                <w:t xml:space="preserve">Cédric Pellen</w:t>
              </w:r>
            </w:hyperlink>
          </w:p>
          <w:p>
            <w:pPr/>
            <w:r>
              <w:rPr/>
              <w:t xml:space="preserve">Mathieu Petithomme. </w:t>
            </w:r>
            <w:r>
              <w:rPr>
                <w:i w:val="1"/>
                <w:iCs w:val="1"/>
              </w:rPr>
              <w:t xml:space="preserve">L'autodestruction de la social-démocratie en Europe. Sociologie d'une crise idéologique</w:t>
            </w:r>
            <w:r>
              <w:rPr/>
              <w:t xml:space="preserve">, pp.177-200, 2025, 978-2-3365-2789-5</w:t>
            </w:r>
          </w:p>
          <w:p>
            <w:pPr/>
            <w:r>
              <w:rPr/>
              <w:t xml:space="preserve">Chapitre d'ouvrage</w:t>
            </w:r>
          </w:p>
          <w:p>
            <w:pPr/>
            <w:hyperlink r:id="rId99" w:history="1">
              <w:r>
                <w:rPr>
                  <w:color w:val="#410a8c"/>
                  <w:u w:val="single"/>
                </w:rPr>
                <w:t xml:space="preserve">hal-05541847v1</w:t>
              </w:r>
            </w:hyperlink>
          </w:p>
        </w:tc>
      </w:tr>
      <w:tr>
        <w:trPr/>
        <w:tc>
          <w:tcPr>
            <w:noWrap/>
          </w:tcPr>
          <w:p>
            <w:pPr>
              <w:spacing w:after="200"/>
            </w:pPr>
            <w:hyperlink r:id="rId101" w:history="1">
              <w:r>
                <w:rPr>
                  <w:color w:val="1e198e"/>
                  <w:b w:val="1"/>
                  <w:bCs w:val="1"/>
                  <w:u w:val="single"/>
                </w:rPr>
                <w:t xml:space="preserve">Relations between the scientific field and the bureaucratic field in authoritarian and democratic contexts: history policy in Poland</w:t>
              </w:r>
            </w:hyperlink>
          </w:p>
          <w:p>
            <w:pPr/>
            <w:hyperlink r:id="rId13" w:history="1">
              <w:r>
                <w:rPr>
                  <w:color w:val="#410a8c"/>
                  <w:u w:val="single"/>
                </w:rPr>
                <w:t xml:space="preserve">Valentin Behr</w:t>
              </w:r>
            </w:hyperlink>
          </w:p>
          <w:p>
            <w:pPr/>
            <w:r>
              <w:rPr/>
              <w:t xml:space="preserve">Vincent Dubois. </w:t>
            </w:r>
            <w:r>
              <w:rPr>
                <w:i w:val="1"/>
                <w:iCs w:val="1"/>
              </w:rPr>
              <w:t xml:space="preserve">Bringing Bourdieu's Theory of Fields to Critical Policy Analysis</w:t>
            </w:r>
            <w:r>
              <w:rPr/>
              <w:t xml:space="preserve">, Edward Elgar Publishing, pp.207-213, 2024, 9781803923994. </w:t>
            </w:r>
            <w:hyperlink r:id="rId102" w:history="1">
              <w:r>
                <w:rPr>
                  <w:color w:val="#410a8c"/>
                  <w:u w:val="single"/>
                </w:rPr>
                <w:t xml:space="preserve">⟨10.4337/9781803924007.00025⟩</w:t>
              </w:r>
            </w:hyperlink>
          </w:p>
          <w:p>
            <w:pPr/>
            <w:r>
              <w:rPr/>
              <w:t xml:space="preserve">Chapitre d'ouvrage</w:t>
            </w:r>
          </w:p>
          <w:p>
            <w:pPr/>
            <w:hyperlink r:id="rId101" w:history="1">
              <w:r>
                <w:rPr>
                  <w:color w:val="#410a8c"/>
                  <w:u w:val="single"/>
                </w:rPr>
                <w:t xml:space="preserve">halshs-04448539v1</w:t>
              </w:r>
            </w:hyperlink>
          </w:p>
        </w:tc>
      </w:tr>
      <w:tr>
        <w:trPr/>
        <w:tc>
          <w:tcPr>
            <w:noWrap/>
          </w:tcPr>
          <w:p>
            <w:pPr>
              <w:spacing w:after="200"/>
            </w:pPr>
            <w:hyperlink r:id="rId103" w:history="1">
              <w:r>
                <w:rPr>
                  <w:color w:val="1e198e"/>
                  <w:b w:val="1"/>
                  <w:bCs w:val="1"/>
                  <w:u w:val="single"/>
                </w:rPr>
                <w:t xml:space="preserve">The Illiberalism(s) of Polish Conservative Intellectuals</w:t>
              </w:r>
            </w:hyperlink>
          </w:p>
          <w:p>
            <w:pPr/>
            <w:hyperlink r:id="rId13" w:history="1">
              <w:r>
                <w:rPr>
                  <w:color w:val="#410a8c"/>
                  <w:u w:val="single"/>
                </w:rPr>
                <w:t xml:space="preserve">Valentin Behr</w:t>
              </w:r>
            </w:hyperlink>
          </w:p>
          <w:p>
            <w:pPr/>
            <w:r>
              <w:rPr>
                <w:i w:val="1"/>
                <w:iCs w:val="1"/>
              </w:rPr>
              <w:t xml:space="preserve">The Oxford Handbook of Illiberalism</w:t>
            </w:r>
            <w:r>
              <w:rPr/>
              <w:t xml:space="preserve">, Oxford University Press, 2023, 9780197639139. </w:t>
            </w:r>
            <w:hyperlink r:id="rId104" w:history="1">
              <w:r>
                <w:rPr>
                  <w:color w:val="#410a8c"/>
                  <w:u w:val="single"/>
                </w:rPr>
                <w:t xml:space="preserve">⟨10.1093/oxfordhb/9780197639108.013.35⟩</w:t>
              </w:r>
            </w:hyperlink>
          </w:p>
          <w:p>
            <w:pPr/>
            <w:r>
              <w:rPr/>
              <w:t xml:space="preserve">Chapitre d'ouvrage</w:t>
            </w:r>
          </w:p>
          <w:p>
            <w:pPr/>
            <w:hyperlink r:id="rId103" w:history="1">
              <w:r>
                <w:rPr>
                  <w:color w:val="#410a8c"/>
                  <w:u w:val="single"/>
                </w:rPr>
                <w:t xml:space="preserve">halshs-04380909v1</w:t>
              </w:r>
            </w:hyperlink>
          </w:p>
        </w:tc>
      </w:tr>
      <w:tr>
        <w:trPr/>
        <w:tc>
          <w:tcPr>
            <w:noWrap/>
          </w:tcPr>
          <w:p>
            <w:pPr>
              <w:spacing w:after="200"/>
            </w:pPr>
            <w:hyperlink r:id="rId105" w:history="1">
              <w:r>
                <w:rPr>
                  <w:color w:val="1e198e"/>
                  <w:b w:val="1"/>
                  <w:bCs w:val="1"/>
                  <w:u w:val="single"/>
                </w:rPr>
                <w:t xml:space="preserve">When historians contribute to the fragmentation of memories. The case of “Polish-Jewish relations” during World War II</w:t>
              </w:r>
            </w:hyperlink>
          </w:p>
          <w:p>
            <w:pPr/>
            <w:hyperlink r:id="rId13" w:history="1">
              <w:r>
                <w:rPr>
                  <w:color w:val="#410a8c"/>
                  <w:u w:val="single"/>
                </w:rPr>
                <w:t xml:space="preserve">Valentin Behr</w:t>
              </w:r>
            </w:hyperlink>
          </w:p>
          <w:p>
            <w:pPr/>
            <w:r>
              <w:rPr>
                <w:i w:val="1"/>
                <w:iCs w:val="1"/>
              </w:rPr>
              <w:t xml:space="preserve">Memory Fragmentation from Below and Beyond the State. Uses of the Past in Conflict and Post-conflict Settings</w:t>
            </w:r>
            <w:r>
              <w:rPr/>
              <w:t xml:space="preserve">, Routledge, 2023, 9781003147251</w:t>
            </w:r>
          </w:p>
          <w:p>
            <w:pPr/>
            <w:r>
              <w:rPr/>
              <w:t xml:space="preserve">Chapitre d'ouvrage</w:t>
            </w:r>
          </w:p>
          <w:p>
            <w:pPr/>
            <w:hyperlink r:id="rId105" w:history="1">
              <w:r>
                <w:rPr>
                  <w:color w:val="#410a8c"/>
                  <w:u w:val="single"/>
                </w:rPr>
                <w:t xml:space="preserve">halshs-04291024v1</w:t>
              </w:r>
            </w:hyperlink>
          </w:p>
        </w:tc>
      </w:tr>
      <w:tr>
        <w:trPr/>
        <w:tc>
          <w:tcPr>
            <w:noWrap/>
          </w:tcPr>
          <w:p>
            <w:pPr>
              <w:spacing w:after="200"/>
            </w:pPr>
            <w:hyperlink r:id="rId106" w:history="1">
              <w:r>
                <w:rPr>
                  <w:color w:val="1e198e"/>
                  <w:b w:val="1"/>
                  <w:bCs w:val="1"/>
                  <w:u w:val="single"/>
                </w:rPr>
                <w:t xml:space="preserve">Les relations entre champ scientifique et champ bureaucratique en contextes « autoritaires » et « démocratiques » : la politique de l'histoire en Pologne</w:t>
              </w:r>
            </w:hyperlink>
          </w:p>
          <w:p>
            <w:pPr/>
            <w:hyperlink r:id="rId13" w:history="1">
              <w:r>
                <w:rPr>
                  <w:color w:val="#410a8c"/>
                  <w:u w:val="single"/>
                </w:rPr>
                <w:t xml:space="preserve">Valentin Behr</w:t>
              </w:r>
            </w:hyperlink>
          </w:p>
          <w:p>
            <w:pPr/>
            <w:r>
              <w:rPr>
                <w:i w:val="1"/>
                <w:iCs w:val="1"/>
              </w:rPr>
              <w:t xml:space="preserve">Les structures sociales de l’action publique. Analyser les politiques publiques avec la sociologie des champs</w:t>
            </w:r>
            <w:r>
              <w:rPr/>
              <w:t xml:space="preserve">, éditions du croquant, pp.353-362, 2022, 9782365123648</w:t>
            </w:r>
          </w:p>
          <w:p>
            <w:pPr/>
            <w:r>
              <w:rPr/>
              <w:t xml:space="preserve">Chapitre d'ouvrage</w:t>
            </w:r>
          </w:p>
          <w:p>
            <w:pPr/>
            <w:hyperlink r:id="rId106" w:history="1">
              <w:r>
                <w:rPr>
                  <w:color w:val="#410a8c"/>
                  <w:u w:val="single"/>
                </w:rPr>
                <w:t xml:space="preserve">halshs-03940640v1</w:t>
              </w:r>
            </w:hyperlink>
          </w:p>
        </w:tc>
      </w:tr>
      <w:tr>
        <w:trPr/>
        <w:tc>
          <w:tcPr>
            <w:noWrap/>
          </w:tcPr>
          <w:p>
            <w:pPr>
              <w:spacing w:after="200"/>
            </w:pPr>
            <w:hyperlink r:id="rId107" w:history="1">
              <w:r>
                <w:rPr>
                  <w:color w:val="1e198e"/>
                  <w:b w:val="1"/>
                  <w:bCs w:val="1"/>
                  <w:u w:val="single"/>
                </w:rPr>
                <w:t xml:space="preserve">Les profanes, les technos et les professionnels de la politique. Sociologie des ministres d’Emmanuel Macron</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t xml:space="preserve">Bernard Dolez, Anne-Cécile Douillet, Julien Fretel, Rémi Lefebvre. </w:t>
            </w:r>
            <w:r>
              <w:rPr>
                <w:i w:val="1"/>
                <w:iCs w:val="1"/>
              </w:rPr>
              <w:t xml:space="preserve">L’entreprise Macron à l’épreuve du pouvoir</w:t>
            </w:r>
            <w:r>
              <w:rPr/>
              <w:t xml:space="preserve">, Presses universitaires de Grenoble, pp.131-142, 2022, L’entreprise Macron à l’épreuve du pouvoir, </w:t>
            </w:r>
            <w:hyperlink r:id="rId108" w:history="1">
              <w:r>
                <w:rPr>
                  <w:color w:val="#410a8c"/>
                  <w:u w:val="single"/>
                </w:rPr>
                <w:t xml:space="preserve">⟨10.3917/pug.dolez.2022.01.0131⟩</w:t>
              </w:r>
            </w:hyperlink>
          </w:p>
          <w:p>
            <w:pPr/>
            <w:r>
              <w:rPr/>
              <w:t xml:space="preserve">Chapitre d'ouvrage</w:t>
            </w:r>
          </w:p>
          <w:p>
            <w:pPr/>
            <w:hyperlink r:id="rId107" w:history="1">
              <w:r>
                <w:rPr>
                  <w:color w:val="#410a8c"/>
                  <w:u w:val="single"/>
                </w:rPr>
                <w:t xml:space="preserve">halshs-03886971v1</w:t>
              </w:r>
            </w:hyperlink>
          </w:p>
        </w:tc>
      </w:tr>
      <w:tr>
        <w:trPr/>
        <w:tc>
          <w:tcPr>
            <w:noWrap/>
          </w:tcPr>
          <w:p>
            <w:pPr>
              <w:spacing w:after="200"/>
            </w:pPr>
            <w:hyperlink r:id="rId109" w:history="1">
              <w:r>
                <w:rPr>
                  <w:color w:val="1e198e"/>
                  <w:b w:val="1"/>
                  <w:bCs w:val="1"/>
                  <w:u w:val="single"/>
                </w:rPr>
                <w:t xml:space="preserve">Politique historique et tournant autoritaire en Pologne</w:t>
              </w:r>
            </w:hyperlink>
          </w:p>
          <w:p>
            <w:pPr/>
            <w:hyperlink r:id="rId13" w:history="1">
              <w:r>
                <w:rPr>
                  <w:color w:val="#410a8c"/>
                  <w:u w:val="single"/>
                </w:rPr>
                <w:t xml:space="preserve">Valentin Behr</w:t>
              </w:r>
            </w:hyperlink>
          </w:p>
          <w:p>
            <w:pPr/>
            <w:r>
              <w:rPr/>
              <w:t xml:space="preserve">Maya Collombon, Lilian Mathieu. </w:t>
            </w:r>
            <w:r>
              <w:rPr>
                <w:i w:val="1"/>
                <w:iCs w:val="1"/>
              </w:rPr>
              <w:t xml:space="preserve">Dynamiques des tournants autoritaires</w:t>
            </w:r>
            <w:r>
              <w:rPr/>
              <w:t xml:space="preserve">, Éditions du Croquant, pp.117-140, 2021, </w:t>
            </w:r>
            <w:hyperlink r:id="rId110" w:history="1">
              <w:r>
                <w:rPr>
                  <w:color w:val="#410a8c"/>
                  <w:u w:val="single"/>
                </w:rPr>
                <w:t xml:space="preserve">⟨10.3917/asava.collo.2021.01.0117⟩</w:t>
              </w:r>
            </w:hyperlink>
          </w:p>
          <w:p>
            <w:pPr/>
            <w:r>
              <w:rPr/>
              <w:t xml:space="preserve">Chapitre d'ouvrage</w:t>
            </w:r>
          </w:p>
          <w:p>
            <w:pPr/>
            <w:hyperlink r:id="rId109" w:history="1">
              <w:r>
                <w:rPr>
                  <w:color w:val="#410a8c"/>
                  <w:u w:val="single"/>
                </w:rPr>
                <w:t xml:space="preserve">halshs-03477428v1</w:t>
              </w:r>
            </w:hyperlink>
          </w:p>
        </w:tc>
      </w:tr>
      <w:tr>
        <w:trPr/>
        <w:tc>
          <w:tcPr>
            <w:noWrap/>
          </w:tcPr>
          <w:p>
            <w:pPr>
              <w:spacing w:after="200"/>
            </w:pPr>
            <w:hyperlink r:id="rId111" w:history="1">
              <w:r>
                <w:rPr>
                  <w:color w:val="1e198e"/>
                  <w:b w:val="1"/>
                  <w:bCs w:val="1"/>
                  <w:u w:val="single"/>
                </w:rPr>
                <w:t xml:space="preserve">From Anticommunism to Antiliberalism. Polish Conservative intellectuals' involvement in the transnational circulation of ideas</w:t>
              </w:r>
            </w:hyperlink>
          </w:p>
          <w:p>
            <w:pPr/>
            <w:hyperlink r:id="rId13" w:history="1">
              <w:r>
                <w:rPr>
                  <w:color w:val="#410a8c"/>
                  <w:u w:val="single"/>
                </w:rPr>
                <w:t xml:space="preserve">Valentin Behr</w:t>
              </w:r>
            </w:hyperlink>
          </w:p>
          <w:p>
            <w:pPr/>
            <w:r>
              <w:rPr/>
              <w:t xml:space="preserve">Elżbieta Hałas; Nicolas Maslowski. </w:t>
            </w:r>
            <w:r>
              <w:rPr>
                <w:i w:val="1"/>
                <w:iCs w:val="1"/>
              </w:rPr>
              <w:t xml:space="preserve">Politics of Symbolization Across Central and Eastern Europe. Strategies, Conflicts, Solutions</w:t>
            </w:r>
            <w:r>
              <w:rPr/>
              <w:t xml:space="preserve">, Peter Lang, 2021, </w:t>
            </w:r>
            <w:hyperlink r:id="rId112" w:history="1">
              <w:r>
                <w:rPr>
                  <w:color w:val="#410a8c"/>
                  <w:u w:val="single"/>
                </w:rPr>
                <w:t xml:space="preserve">⟨10.3726/b17961⟩</w:t>
              </w:r>
            </w:hyperlink>
          </w:p>
          <w:p>
            <w:pPr/>
            <w:r>
              <w:rPr/>
              <w:t xml:space="preserve">Chapitre d'ouvrage</w:t>
            </w:r>
          </w:p>
          <w:p>
            <w:pPr/>
            <w:hyperlink r:id="rId111" w:history="1">
              <w:r>
                <w:rPr>
                  <w:color w:val="#410a8c"/>
                  <w:u w:val="single"/>
                </w:rPr>
                <w:t xml:space="preserve">halshs-03552168v1</w:t>
              </w:r>
            </w:hyperlink>
          </w:p>
        </w:tc>
      </w:tr>
      <w:tr>
        <w:trPr/>
        <w:tc>
          <w:tcPr>
            <w:noWrap/>
          </w:tcPr>
          <w:p>
            <w:pPr>
              <w:spacing w:after="200"/>
            </w:pPr>
            <w:hyperlink r:id="rId113" w:history="1">
              <w:r>
                <w:rPr>
                  <w:color w:val="1e198e"/>
                  <w:b w:val="1"/>
                  <w:bCs w:val="1"/>
                  <w:u w:val="single"/>
                </w:rPr>
                <w:t xml:space="preserve">Les discussions sur la Shoah en Pologne, miroir grossissant des polarisations du champ historien</w:t>
              </w:r>
            </w:hyperlink>
          </w:p>
          <w:p>
            <w:pPr/>
            <w:hyperlink r:id="rId13" w:history="1">
              <w:r>
                <w:rPr>
                  <w:color w:val="#410a8c"/>
                  <w:u w:val="single"/>
                </w:rPr>
                <w:t xml:space="preserve">Valentin Behr</w:t>
              </w:r>
            </w:hyperlink>
          </w:p>
          <w:p>
            <w:pPr/>
            <w:r>
              <w:rPr>
                <w:i w:val="1"/>
                <w:iCs w:val="1"/>
              </w:rPr>
              <w:t xml:space="preserve">Les Polonais et la Shoah. Une nouvelle école historique</w:t>
            </w:r>
            <w:r>
              <w:rPr/>
              <w:t xml:space="preserve">, 2019, 978-2-271-12899-7</w:t>
            </w:r>
          </w:p>
          <w:p>
            <w:pPr/>
            <w:r>
              <w:rPr/>
              <w:t xml:space="preserve">Chapitre d'ouvrage</w:t>
            </w:r>
          </w:p>
          <w:p>
            <w:pPr/>
            <w:hyperlink r:id="rId113" w:history="1">
              <w:r>
                <w:rPr>
                  <w:color w:val="#410a8c"/>
                  <w:u w:val="single"/>
                </w:rPr>
                <w:t xml:space="preserve">halshs-02456069v1</w:t>
              </w:r>
            </w:hyperlink>
          </w:p>
        </w:tc>
      </w:tr>
      <w:tr>
        <w:trPr/>
        <w:tc>
          <w:tcPr>
            <w:noWrap/>
          </w:tcPr>
          <w:p>
            <w:pPr>
              <w:spacing w:after="200"/>
            </w:pPr>
            <w:hyperlink r:id="rId114" w:history="1">
              <w:r>
                <w:rPr>
                  <w:color w:val="1e198e"/>
                  <w:b w:val="1"/>
                  <w:bCs w:val="1"/>
                  <w:u w:val="single"/>
                </w:rPr>
                <w:t xml:space="preserve">La Pologne des Kaczyński</w:t>
              </w:r>
            </w:hyperlink>
          </w:p>
          <w:p>
            <w:pPr/>
            <w:hyperlink r:id="rId13" w:history="1">
              <w:r>
                <w:rPr>
                  <w:color w:val="#410a8c"/>
                  <w:u w:val="single"/>
                </w:rPr>
                <w:t xml:space="preserve">Valentin Behr</w:t>
              </w:r>
            </w:hyperlink>
            <w:r>
              <w:rPr/>
              <w:t xml:space="preserve">,</w:t>
            </w:r>
            <w:hyperlink r:id="rId100" w:history="1">
              <w:r>
                <w:rPr>
                  <w:color w:val="#410a8c"/>
                  <w:u w:val="single"/>
                </w:rPr>
                <w:t xml:space="preserve">Cédric Pellen</w:t>
              </w:r>
            </w:hyperlink>
          </w:p>
          <w:p>
            <w:pPr/>
            <w:r>
              <w:rPr>
                <w:i w:val="1"/>
                <w:iCs w:val="1"/>
              </w:rPr>
              <w:t xml:space="preserve">L’enjeu mondial – Les populismes au pouvoir</w:t>
            </w:r>
            <w:r>
              <w:rPr/>
              <w:t xml:space="preserve">, 2019</w:t>
            </w:r>
          </w:p>
          <w:p>
            <w:pPr/>
            <w:r>
              <w:rPr/>
              <w:t xml:space="preserve">Chapitre d'ouvrage</w:t>
            </w:r>
          </w:p>
          <w:p>
            <w:pPr/>
            <w:hyperlink r:id="rId114" w:history="1">
              <w:r>
                <w:rPr>
                  <w:color w:val="#410a8c"/>
                  <w:u w:val="single"/>
                </w:rPr>
                <w:t xml:space="preserve">halshs-02950336v1</w:t>
              </w:r>
            </w:hyperlink>
          </w:p>
        </w:tc>
      </w:tr>
      <w:tr>
        <w:trPr/>
        <w:tc>
          <w:tcPr>
            <w:noWrap/>
          </w:tcPr>
          <w:p>
            <w:pPr>
              <w:spacing w:after="200"/>
            </w:pPr>
            <w:hyperlink r:id="rId115" w:history="1">
              <w:r>
                <w:rPr>
                  <w:color w:val="1e198e"/>
                  <w:b w:val="1"/>
                  <w:bCs w:val="1"/>
                  <w:u w:val="single"/>
                </w:rPr>
                <w:t xml:space="preserve">Les alternances politiques : rupture ou continuité dans le recrutement du personnel politique ? Enquête sur les membres des gouvernements français (1986-2012)</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t xml:space="preserve">Philippe Aldrin, Lucie Bargel, Nicolas Bué, Christine Pina. </w:t>
            </w:r>
            <w:r>
              <w:rPr>
                <w:i w:val="1"/>
                <w:iCs w:val="1"/>
              </w:rPr>
              <w:t xml:space="preserve">Politiques de l’alternance. Sociologie des changements (de) politiques</w:t>
            </w:r>
            <w:r>
              <w:rPr/>
              <w:t xml:space="preserve">, Editions du Croquant, 2016</w:t>
            </w:r>
          </w:p>
          <w:p>
            <w:pPr/>
            <w:r>
              <w:rPr/>
              <w:t xml:space="preserve">Chapitre d'ouvrage</w:t>
            </w:r>
          </w:p>
          <w:p>
            <w:pPr/>
            <w:hyperlink r:id="rId115" w:history="1">
              <w:r>
                <w:rPr>
                  <w:color w:val="#410a8c"/>
                  <w:u w:val="single"/>
                </w:rPr>
                <w:t xml:space="preserve">hal-01546765v1</w:t>
              </w:r>
            </w:hyperlink>
          </w:p>
        </w:tc>
      </w:tr>
      <w:tr>
        <w:trPr/>
        <w:tc>
          <w:tcPr>
            <w:noWrap/>
          </w:tcPr>
          <w:p>
            <w:pPr>
              <w:spacing w:after="200"/>
            </w:pPr>
            <w:hyperlink r:id="rId116" w:history="1">
              <w:r>
                <w:rPr>
                  <w:color w:val="1e198e"/>
                  <w:b w:val="1"/>
                  <w:bCs w:val="1"/>
                  <w:u w:val="single"/>
                </w:rPr>
                <w:t xml:space="preserve">&amp;lt;i&amp;gt;Chapitre 17&amp;lt;/i&amp;gt; / Les cabinets sont-ils une pépinière de ministres ?</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t xml:space="preserve">Jean-Michel Eymeri, Xavier Bioy, Stéphane Mouton. </w:t>
            </w:r>
            <w:r>
              <w:rPr>
                <w:i w:val="1"/>
                <w:iCs w:val="1"/>
              </w:rPr>
              <w:t xml:space="preserve">Le règne des entourages. Cabinets et conseillers de l’exécutif dans la France contemporaine</w:t>
            </w:r>
            <w:r>
              <w:rPr/>
              <w:t xml:space="preserve">, Presses de Sciences Po, pp.503-525, 2015, </w:t>
            </w:r>
            <w:hyperlink r:id="rId117" w:history="1">
              <w:r>
                <w:rPr>
                  <w:color w:val="#410a8c"/>
                  <w:u w:val="single"/>
                </w:rPr>
                <w:t xml:space="preserve">⟨10.3917/scpo.eymer.2015.01.0503⟩</w:t>
              </w:r>
            </w:hyperlink>
          </w:p>
          <w:p>
            <w:pPr/>
            <w:r>
              <w:rPr/>
              <w:t xml:space="preserve">Chapitre d'ouvrage</w:t>
            </w:r>
          </w:p>
          <w:p>
            <w:pPr/>
            <w:hyperlink r:id="rId116" w:history="1">
              <w:r>
                <w:rPr>
                  <w:color w:val="#410a8c"/>
                  <w:u w:val="single"/>
                </w:rPr>
                <w:t xml:space="preserve">hal-01546770v1</w:t>
              </w:r>
            </w:hyperlink>
          </w:p>
        </w:tc>
      </w:tr>
      <w:tr>
        <w:trPr/>
        <w:tc>
          <w:tcPr>
            <w:noWrap/>
          </w:tcPr>
          <w:p>
            <w:pPr>
              <w:spacing w:after="200"/>
            </w:pPr>
            <w:hyperlink r:id="rId118" w:history="1">
              <w:r>
                <w:rPr>
                  <w:color w:val="1e198e"/>
                  <w:b w:val="1"/>
                  <w:bCs w:val="1"/>
                  <w:u w:val="single"/>
                </w:rPr>
                <w:t xml:space="preserve">La progressive imposition d’un impératif de « représentativité » dans le recrutement des membres de gouvernement</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t xml:space="preserve">Alice Mazeaud. </w:t>
            </w:r>
            <w:r>
              <w:rPr>
                <w:i w:val="1"/>
                <w:iCs w:val="1"/>
              </w:rPr>
              <w:t xml:space="preserve">Pratiques de la représentation politique</w:t>
            </w:r>
            <w:r>
              <w:rPr/>
              <w:t xml:space="preserve">, Presses universitaires de Rennes, pp.35-50, 2014, </w:t>
            </w:r>
            <w:hyperlink r:id="rId119" w:history="1">
              <w:r>
                <w:rPr>
                  <w:color w:val="#410a8c"/>
                  <w:u w:val="single"/>
                </w:rPr>
                <w:t xml:space="preserve">⟨10.4000/books.pur.72662⟩</w:t>
              </w:r>
            </w:hyperlink>
          </w:p>
          <w:p>
            <w:pPr/>
            <w:r>
              <w:rPr/>
              <w:t xml:space="preserve">Chapitre d'ouvrage</w:t>
            </w:r>
          </w:p>
          <w:p>
            <w:pPr/>
            <w:hyperlink r:id="rId118" w:history="1">
              <w:r>
                <w:rPr>
                  <w:color w:val="#410a8c"/>
                  <w:u w:val="single"/>
                </w:rPr>
                <w:t xml:space="preserve">halshs-01090075v1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Crépuscule des technocrates et progression des collaborateurs politiques</w:t>
              </w:r>
            </w:hyperlink>
          </w:p>
          <w:p>
            <w:pPr/>
            <w:hyperlink r:id="rId13" w:history="1">
              <w:r>
                <w:rPr>
                  <w:color w:val="#410a8c"/>
                  <w:u w:val="single"/>
                </w:rPr>
                <w:t xml:space="preserve">Valentin Behr</w:t>
              </w:r>
            </w:hyperlink>
            <w:r>
              <w:rPr/>
              <w:t xml:space="preserve">,</w:t>
            </w:r>
            <w:hyperlink r:id="rId19" w:history="1">
              <w:r>
                <w:rPr>
                  <w:color w:val="#410a8c"/>
                  <w:u w:val="single"/>
                </w:rPr>
                <w:t xml:space="preserve">Sébastien Michon</w:t>
              </w:r>
            </w:hyperlink>
          </w:p>
          <w:p>
            <w:pPr/>
            <w:r>
              <w:rPr/>
              <w:t xml:space="preserve">2015</w:t>
            </w:r>
          </w:p>
          <w:p>
            <w:pPr/>
            <w:r>
              <w:rPr/>
              <w:t xml:space="preserve">Autre publication scientifique</w:t>
            </w:r>
          </w:p>
          <w:p>
            <w:pPr/>
            <w:hyperlink r:id="rId120" w:history="1">
              <w:r>
                <w:rPr>
                  <w:color w:val="#410a8c"/>
                  <w:u w:val="single"/>
                </w:rPr>
                <w:t xml:space="preserve">halshs-01275331v1</w:t>
              </w:r>
            </w:hyperlink>
          </w:p>
        </w:tc>
      </w:tr>
      <w:tr>
        <w:trPr/>
        <w:tc>
          <w:tcPr>
            <w:noWrap/>
          </w:tcPr>
          <w:p>
            <w:pPr>
              <w:spacing w:after="200"/>
            </w:pPr>
            <w:hyperlink r:id="rId121" w:history="1">
              <w:r>
                <w:rPr>
                  <w:color w:val="1e198e"/>
                  <w:b w:val="1"/>
                  <w:bCs w:val="1"/>
                  <w:u w:val="single"/>
                </w:rPr>
                <w:t xml:space="preserve">Lois mémorielles</w:t>
              </w:r>
            </w:hyperlink>
          </w:p>
          <w:p>
            <w:pPr/>
            <w:hyperlink r:id="rId13" w:history="1">
              <w:r>
                <w:rPr>
                  <w:color w:val="#410a8c"/>
                  <w:u w:val="single"/>
                </w:rPr>
                <w:t xml:space="preserve">Valentin Behr</w:t>
              </w:r>
            </w:hyperlink>
          </w:p>
          <w:p>
            <w:pPr/>
            <w:r>
              <w:rPr>
                <w:i w:val="1"/>
                <w:iCs w:val="1"/>
              </w:rPr>
              <w:t xml:space="preserve">Dictionnaire interdisciplinaire des concepts de la mémoire collective / Modi Memorandi: Interdyscyplinarny leksykon terminow pamieci zbiorowej</w:t>
            </w:r>
            <w:r>
              <w:rPr/>
              <w:t xml:space="preserve">, 2014, pp.514-515</w:t>
            </w:r>
          </w:p>
          <w:p>
            <w:pPr/>
            <w:r>
              <w:rPr/>
              <w:t xml:space="preserve">Autre publication scientifique</w:t>
            </w:r>
          </w:p>
          <w:p>
            <w:pPr/>
            <w:hyperlink r:id="rId121" w:history="1">
              <w:r>
                <w:rPr>
                  <w:color w:val="#410a8c"/>
                  <w:u w:val="single"/>
                </w:rPr>
                <w:t xml:space="preserve">hal-04627880v1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Retour sur le colloque annuel : Populisme et religion, de l'Europe à l'Amérique (4)</w:t>
              </w:r>
            </w:hyperlink>
          </w:p>
          <w:p>
            <w:pPr/>
            <w:hyperlink r:id="rId123" w:history="1">
              <w:r>
                <w:rPr>
                  <w:color w:val="#410a8c"/>
                  <w:u w:val="single"/>
                </w:rPr>
                <w:t xml:space="preserve">Nadia Marzouki</w:t>
              </w:r>
            </w:hyperlink>
            <w:r>
              <w:rPr/>
              <w:t xml:space="preserve">,</w:t>
            </w:r>
            <w:hyperlink r:id="rId13" w:history="1">
              <w:r>
                <w:rPr>
                  <w:color w:val="#410a8c"/>
                  <w:u w:val="single"/>
                </w:rPr>
                <w:t xml:space="preserve">Valentin Behr</w:t>
              </w:r>
            </w:hyperlink>
            <w:r>
              <w:rPr/>
              <w:t xml:space="preserve">,</w:t>
            </w:r>
            <w:hyperlink r:id="rId124" w:history="1">
              <w:r>
                <w:rPr>
                  <w:color w:val="#410a8c"/>
                  <w:u w:val="single"/>
                </w:rPr>
                <w:t xml:space="preserve">Rolf Schieder</w:t>
              </w:r>
            </w:hyperlink>
          </w:p>
          <w:p>
            <w:pPr/>
            <w:r>
              <w:rPr/>
              <w:t xml:space="preserve">[Rapport de recherche] Centre de recherches internationales; Groupe Sociétés, Religions, Laïcités. 2019, pp.en ligne</w:t>
            </w:r>
          </w:p>
          <w:p>
            <w:pPr/>
            <w:r>
              <w:rPr/>
              <w:t xml:space="preserve">Rapport</w:t>
            </w:r>
            <w:r>
              <w:rPr/>
              <w:t xml:space="preserve"> (rapport de recherche)</w:t>
            </w:r>
          </w:p>
          <w:p>
            <w:pPr/>
            <w:hyperlink r:id="rId122" w:history="1">
              <w:r>
                <w:rPr>
                  <w:color w:val="#410a8c"/>
                  <w:u w:val="single"/>
                </w:rPr>
                <w:t xml:space="preserve">hal-02178081v1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Science du passé et politique du présent en Pologne. L’histoire du temps présent (1939-1989), de la genèse à l’Institut de la Mémoire Nationale</w:t>
              </w:r>
            </w:hyperlink>
          </w:p>
          <w:p>
            <w:pPr/>
            <w:hyperlink r:id="rId13" w:history="1">
              <w:r>
                <w:rPr>
                  <w:color w:val="#410a8c"/>
                  <w:u w:val="single"/>
                </w:rPr>
                <w:t xml:space="preserve">Valentin Behr</w:t>
              </w:r>
            </w:hyperlink>
          </w:p>
          <w:p>
            <w:pPr/>
            <w:r>
              <w:rPr/>
              <w:t xml:space="preserve">Science politique. Université de Strasbourg, 2017. Français. </w:t>
            </w:r>
            <w:hyperlink r:id="rId126" w:history="1">
              <w:r>
                <w:rPr>
                  <w:color w:val="#410a8c"/>
                  <w:u w:val="single"/>
                </w:rPr>
                <w:t xml:space="preserve">⟨NNT : 2017STRAG023⟩</w:t>
              </w:r>
            </w:hyperlink>
          </w:p>
          <w:p>
            <w:pPr/>
            <w:r>
              <w:rPr/>
              <w:t xml:space="preserve">Thèse</w:t>
            </w:r>
          </w:p>
          <w:p>
            <w:pPr/>
            <w:hyperlink r:id="rId125" w:history="1">
              <w:r>
                <w:rPr>
                  <w:color w:val="#410a8c"/>
                  <w:u w:val="single"/>
                </w:rPr>
                <w:t xml:space="preserve">tel-01695432v2</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F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behr" TargetMode="External"/><Relationship Id="rId8" Type="http://schemas.openxmlformats.org/officeDocument/2006/relationships/hyperlink" Target="https://orcid.org/0000-0001-6735-8793" TargetMode="External"/><Relationship Id="rId9" Type="http://schemas.openxmlformats.org/officeDocument/2006/relationships/hyperlink" Target="https://www.idref.fr/223721956" TargetMode="External"/><Relationship Id="rId10" Type="http://schemas.openxmlformats.org/officeDocument/2006/relationships/hyperlink" Target="https://viaf.org/viaf/226151836615920402881" TargetMode="External"/><Relationship Id="rId11" Type="http://schemas.openxmlformats.org/officeDocument/2006/relationships/hyperlink" Target="https://scholar.google.com/citations?user=https://scholar.google.fr/citations?user=DjSxHNAAAAAJ" TargetMode="External"/><Relationship Id="rId12" Type="http://schemas.openxmlformats.org/officeDocument/2006/relationships/hyperlink" Target="https://shs.hal.science/halshs-05519484v1" TargetMode="External"/><Relationship Id="rId13" Type="http://schemas.openxmlformats.org/officeDocument/2006/relationships/hyperlink" Target="https://hal.science/search/index/?q=*&amp;authFullName_s=Valentin Behr" TargetMode="External"/><Relationship Id="rId14" Type="http://schemas.openxmlformats.org/officeDocument/2006/relationships/hyperlink" Target="https://dx.doi.org/10.12775/kliopl.2025.04" TargetMode="External"/><Relationship Id="rId15" Type="http://schemas.openxmlformats.org/officeDocument/2006/relationships/hyperlink" Target="https://shs.hal.science/halshs-05515985v1" TargetMode="External"/><Relationship Id="rId16" Type="http://schemas.openxmlformats.org/officeDocument/2006/relationships/hyperlink" Target="https://hal.science/search/index/?q=*&amp;authFullName_s=Eve Gianoncelli" TargetMode="External"/><Relationship Id="rId17" Type="http://schemas.openxmlformats.org/officeDocument/2006/relationships/hyperlink" Target="https://dx.doi.org/10.53483/zcrw3612" TargetMode="External"/><Relationship Id="rId18" Type="http://schemas.openxmlformats.org/officeDocument/2006/relationships/hyperlink" Target="https://hal.science/hal-04786470v1" TargetMode="External"/><Relationship Id="rId19" Type="http://schemas.openxmlformats.org/officeDocument/2006/relationships/hyperlink" Target="https://hal.science/search/index/?q=*&amp;authFullName_s=S&#233;bastien Michon" TargetMode="External"/><Relationship Id="rId20" Type="http://schemas.openxmlformats.org/officeDocument/2006/relationships/hyperlink" Target="https://dx.doi.org/10.1080/23745118.2024.2417025" TargetMode="External"/><Relationship Id="rId21" Type="http://schemas.openxmlformats.org/officeDocument/2006/relationships/hyperlink" Target="https://shs.hal.science/halshs-03477385v1" TargetMode="External"/><Relationship Id="rId22" Type="http://schemas.openxmlformats.org/officeDocument/2006/relationships/hyperlink" Target="https://dx.doi.org/10.1177/08883254211018777" TargetMode="External"/><Relationship Id="rId23" Type="http://schemas.openxmlformats.org/officeDocument/2006/relationships/hyperlink" Target="https://shs.hal.science/halshs-03341241v1" TargetMode="External"/><Relationship Id="rId24" Type="http://schemas.openxmlformats.org/officeDocument/2006/relationships/hyperlink" Target="https://dx.doi.org/10.4000/rhsh.6148" TargetMode="External"/><Relationship Id="rId25" Type="http://schemas.openxmlformats.org/officeDocument/2006/relationships/hyperlink" Target="https://hal.science/hal-03299115v1" TargetMode="External"/><Relationship Id="rId26" Type="http://schemas.openxmlformats.org/officeDocument/2006/relationships/hyperlink" Target="https://hal.science/search/index/?q=*&amp;authFullName_s=Ewa Tartakowsky" TargetMode="External"/><Relationship Id="rId27" Type="http://schemas.openxmlformats.org/officeDocument/2006/relationships/hyperlink" Target="https://shs.hal.science/halshs-03341246v1" TargetMode="External"/><Relationship Id="rId28" Type="http://schemas.openxmlformats.org/officeDocument/2006/relationships/hyperlink" Target="https://dx.doi.org/10.1080/23745118.2021.1956237" TargetMode="External"/><Relationship Id="rId29" Type="http://schemas.openxmlformats.org/officeDocument/2006/relationships/hyperlink" Target="https://hal.science/hal-03299161v1" TargetMode="External"/><Relationship Id="rId30" Type="http://schemas.openxmlformats.org/officeDocument/2006/relationships/hyperlink" Target="https://shs.hal.science/halshs-03341247v1" TargetMode="External"/><Relationship Id="rId31" Type="http://schemas.openxmlformats.org/officeDocument/2006/relationships/hyperlink" Target="https://hal.science/search/index/?q=*&amp;authFullName_s=Ramona Coman" TargetMode="External"/><Relationship Id="rId32" Type="http://schemas.openxmlformats.org/officeDocument/2006/relationships/hyperlink" Target="https://hal.science/search/index/?q=*&amp;authFullName_s=Jan Beyer" TargetMode="External"/><Relationship Id="rId33" Type="http://schemas.openxmlformats.org/officeDocument/2006/relationships/hyperlink" Target="https://dx.doi.org/10.1080/23745118.2021.1956244" TargetMode="External"/><Relationship Id="rId34" Type="http://schemas.openxmlformats.org/officeDocument/2006/relationships/hyperlink" Target="https://shs.hal.science/halshs-02950341v1" TargetMode="External"/><Relationship Id="rId35" Type="http://schemas.openxmlformats.org/officeDocument/2006/relationships/hyperlink" Target="https://dx.doi.org/10.3917/receo1.511.0073" TargetMode="External"/><Relationship Id="rId36" Type="http://schemas.openxmlformats.org/officeDocument/2006/relationships/hyperlink" Target="https://shs.hal.science/halshs-03082885v1" TargetMode="External"/><Relationship Id="rId37" Type="http://schemas.openxmlformats.org/officeDocument/2006/relationships/hyperlink" Target="https://dx.doi.org/10.3917/rfap.175.0735" TargetMode="External"/><Relationship Id="rId38" Type="http://schemas.openxmlformats.org/officeDocument/2006/relationships/hyperlink" Target="https://hal.science/hal-02959584v1" TargetMode="External"/><Relationship Id="rId39" Type="http://schemas.openxmlformats.org/officeDocument/2006/relationships/hyperlink" Target="https://hal.science/search/index/?q=*&amp;authFullName_s=Sebastien Michon" TargetMode="External"/><Relationship Id="rId40" Type="http://schemas.openxmlformats.org/officeDocument/2006/relationships/hyperlink" Target="https://hal.science/hal-03637715v1" TargetMode="External"/><Relationship Id="rId41" Type="http://schemas.openxmlformats.org/officeDocument/2006/relationships/hyperlink" Target="https://hal.science/search/index/?q=*&amp;authFullName_s=Muriel Blaive" TargetMode="External"/><Relationship Id="rId42" Type="http://schemas.openxmlformats.org/officeDocument/2006/relationships/hyperlink" Target="https://hal.science/search/index/?q=*&amp;authFullName_s=Anemona Constantin" TargetMode="External"/><Relationship Id="rId43" Type="http://schemas.openxmlformats.org/officeDocument/2006/relationships/hyperlink" Target="https://hal.science/search/index/?q=*&amp;authFullName_s=Laure Neumayer" TargetMode="External"/><Relationship Id="rId44" Type="http://schemas.openxmlformats.org/officeDocument/2006/relationships/hyperlink" Target="https://hal.science/search/index/?q=*&amp;authFullName_s=M&#225;t&#233; Zombory" TargetMode="External"/><Relationship Id="rId45" Type="http://schemas.openxmlformats.org/officeDocument/2006/relationships/hyperlink" Target="https://dx.doi.org/10.3917/receo1.512.0055" TargetMode="External"/><Relationship Id="rId46" Type="http://schemas.openxmlformats.org/officeDocument/2006/relationships/hyperlink" Target="https://shs.hal.science/halshs-02177454v1" TargetMode="External"/><Relationship Id="rId47" Type="http://schemas.openxmlformats.org/officeDocument/2006/relationships/hyperlink" Target="https://dx.doi.org/10.3917/all.228.0082" TargetMode="External"/><Relationship Id="rId48" Type="http://schemas.openxmlformats.org/officeDocument/2006/relationships/hyperlink" Target="https://shs.hal.science/halshs-02950340v1" TargetMode="External"/><Relationship Id="rId49" Type="http://schemas.openxmlformats.org/officeDocument/2006/relationships/hyperlink" Target="https://hal.science/search/index/?q=*&amp;authFullName_s=Robert Pyka" TargetMode="External"/><Relationship Id="rId50" Type="http://schemas.openxmlformats.org/officeDocument/2006/relationships/hyperlink" Target="https://dx.doi.org/10.3917/receo1.504.0007" TargetMode="External"/><Relationship Id="rId51" Type="http://schemas.openxmlformats.org/officeDocument/2006/relationships/hyperlink" Target="https://shs.hal.science/halshs-02456103v1" TargetMode="External"/><Relationship Id="rId52" Type="http://schemas.openxmlformats.org/officeDocument/2006/relationships/hyperlink" Target="https://shs.hal.science/halshs-02077658v1" TargetMode="External"/><Relationship Id="rId53" Type="http://schemas.openxmlformats.org/officeDocument/2006/relationships/hyperlink" Target="https://dx.doi.org/10.3917/lcsi.021.0121" TargetMode="External"/><Relationship Id="rId54" Type="http://schemas.openxmlformats.org/officeDocument/2006/relationships/hyperlink" Target="https://hal.science/hal-03429797v1" TargetMode="External"/><Relationship Id="rId55" Type="http://schemas.openxmlformats.org/officeDocument/2006/relationships/hyperlink" Target="https://dx.doi.org/10.3917/sava.041.0041" TargetMode="External"/><Relationship Id="rId56" Type="http://schemas.openxmlformats.org/officeDocument/2006/relationships/hyperlink" Target="https://shs.hal.science/halshs-01522233v1" TargetMode="External"/><Relationship Id="rId57" Type="http://schemas.openxmlformats.org/officeDocument/2006/relationships/hyperlink" Target="https://dx.doi.org/10.1080/23745118.2016.1269447" TargetMode="External"/><Relationship Id="rId58" Type="http://schemas.openxmlformats.org/officeDocument/2006/relationships/hyperlink" Target="https://shs.hal.science/halshs-01275319v1" TargetMode="External"/><Relationship Id="rId59" Type="http://schemas.openxmlformats.org/officeDocument/2006/relationships/hyperlink" Target="https://dx.doi.org/10.4074/S0338059915003022" TargetMode="External"/><Relationship Id="rId60" Type="http://schemas.openxmlformats.org/officeDocument/2006/relationships/hyperlink" Target="https://shs.hal.science/halshs-01275325v1" TargetMode="External"/><Relationship Id="rId61" Type="http://schemas.openxmlformats.org/officeDocument/2006/relationships/hyperlink" Target="https://dx.doi.org/10.3917/gen.096.0132" TargetMode="External"/><Relationship Id="rId62" Type="http://schemas.openxmlformats.org/officeDocument/2006/relationships/hyperlink" Target="https://shs.hal.science/halshs-01275347v1" TargetMode="External"/><Relationship Id="rId63" Type="http://schemas.openxmlformats.org/officeDocument/2006/relationships/hyperlink" Target="https://shs.hal.science/halshs-01275333v1" TargetMode="External"/><Relationship Id="rId64" Type="http://schemas.openxmlformats.org/officeDocument/2006/relationships/hyperlink" Target="https://shs.hal.science/halshs-01009729v1" TargetMode="External"/><Relationship Id="rId65" Type="http://schemas.openxmlformats.org/officeDocument/2006/relationships/hyperlink" Target="https://dx.doi.org/10.1057/fp.2013.13" TargetMode="External"/><Relationship Id="rId66" Type="http://schemas.openxmlformats.org/officeDocument/2006/relationships/hyperlink" Target="https://hal.science/hal-04620772v1" TargetMode="External"/><Relationship Id="rId67" Type="http://schemas.openxmlformats.org/officeDocument/2006/relationships/hyperlink" Target="https://shs.hal.science/halshs-00715956v1" TargetMode="External"/><Relationship Id="rId68" Type="http://schemas.openxmlformats.org/officeDocument/2006/relationships/hyperlink" Target="https://dx.doi.org/10.3917/receo.424.0005" TargetMode="External"/><Relationship Id="rId69" Type="http://schemas.openxmlformats.org/officeDocument/2006/relationships/hyperlink" Target="https://hal.science/hal-05363419v1" TargetMode="External"/><Relationship Id="rId70" Type="http://schemas.openxmlformats.org/officeDocument/2006/relationships/hyperlink" Target="https://hal.science/search/index/?q=*&amp;authFullName_s=Lauren Bakir" TargetMode="External"/><Relationship Id="rId71" Type="http://schemas.openxmlformats.org/officeDocument/2006/relationships/hyperlink" Target="https://shs.hal.science/halshs-03940752v1" TargetMode="External"/><Relationship Id="rId72" Type="http://schemas.openxmlformats.org/officeDocument/2006/relationships/hyperlink" Target="https://hal.science/hal-04270441v1" TargetMode="External"/><Relationship Id="rId73" Type="http://schemas.openxmlformats.org/officeDocument/2006/relationships/hyperlink" Target="https://shs.hal.science/halshs-03940807v1" TargetMode="External"/><Relationship Id="rId74" Type="http://schemas.openxmlformats.org/officeDocument/2006/relationships/hyperlink" Target="https://shs.hal.science/halshs-03940786v1" TargetMode="External"/><Relationship Id="rId75" Type="http://schemas.openxmlformats.org/officeDocument/2006/relationships/hyperlink" Target="https://hal.science/search/index/?q=*&amp;authFullName_s=Andrzej Turkowski" TargetMode="External"/><Relationship Id="rId76" Type="http://schemas.openxmlformats.org/officeDocument/2006/relationships/hyperlink" Target="https://shs.hal.science/halshs-03940827v1" TargetMode="External"/><Relationship Id="rId77" Type="http://schemas.openxmlformats.org/officeDocument/2006/relationships/hyperlink" Target="https://shs.hal.science/halshs-03940819v1" TargetMode="External"/><Relationship Id="rId78" Type="http://schemas.openxmlformats.org/officeDocument/2006/relationships/hyperlink" Target="https://hal.science/search/index/?q=*&amp;authFullName_s=Paul Gradvohl" TargetMode="External"/><Relationship Id="rId79" Type="http://schemas.openxmlformats.org/officeDocument/2006/relationships/hyperlink" Target="https://shs.hal.science/halshs-03958303v1" TargetMode="External"/><Relationship Id="rId80" Type="http://schemas.openxmlformats.org/officeDocument/2006/relationships/hyperlink" Target="https://shs.hal.science/halshs-03958306v1" TargetMode="External"/><Relationship Id="rId81" Type="http://schemas.openxmlformats.org/officeDocument/2006/relationships/hyperlink" Target="https://shs.hal.science/halshs-03958318v1" TargetMode="External"/><Relationship Id="rId82" Type="http://schemas.openxmlformats.org/officeDocument/2006/relationships/hyperlink" Target="https://shs.hal.science/halshs-01021644v1" TargetMode="External"/><Relationship Id="rId83" Type="http://schemas.openxmlformats.org/officeDocument/2006/relationships/hyperlink" Target="https://shs.hal.science/halshs-01021654v1" TargetMode="External"/><Relationship Id="rId84" Type="http://schemas.openxmlformats.org/officeDocument/2006/relationships/hyperlink" Target="https://shs.hal.science/halshs-00856344v1" TargetMode="External"/><Relationship Id="rId85" Type="http://schemas.openxmlformats.org/officeDocument/2006/relationships/hyperlink" Target="https://shs.hal.science/halshs-00856355v1" TargetMode="External"/><Relationship Id="rId86" Type="http://schemas.openxmlformats.org/officeDocument/2006/relationships/hyperlink" Target="https://shs.hal.science/halshs-00856342v1" TargetMode="External"/><Relationship Id="rId87" Type="http://schemas.openxmlformats.org/officeDocument/2006/relationships/hyperlink" Target="https://hal.science/hal-05263900v1" TargetMode="External"/><Relationship Id="rId88" Type="http://schemas.openxmlformats.org/officeDocument/2006/relationships/hyperlink" Target="https://hal.science/search/index/?q=*&amp;authFullName_s=Tatiana de Feraudy" TargetMode="External"/><Relationship Id="rId89" Type="http://schemas.openxmlformats.org/officeDocument/2006/relationships/hyperlink" Target="https://hal.science/search/index/?q=*&amp;authFullName_s=Antoine Gaboriau" TargetMode="External"/><Relationship Id="rId90" Type="http://schemas.openxmlformats.org/officeDocument/2006/relationships/hyperlink" Target="https://hal.science/search/index/?q=*&amp;authFullName_s=Julien O&#8217;miel" TargetMode="External"/><Relationship Id="rId91" Type="http://schemas.openxmlformats.org/officeDocument/2006/relationships/hyperlink" Target="https://hal.science/search/index/?q=*&amp;authFullName_s=Victoria Brun" TargetMode="External"/><Relationship Id="rId92" Type="http://schemas.openxmlformats.org/officeDocument/2006/relationships/hyperlink" Target="https://hal.science/hal-04269387v1" TargetMode="External"/><Relationship Id="rId93" Type="http://schemas.openxmlformats.org/officeDocument/2006/relationships/hyperlink" Target="https://shs.hal.science/halshs-04448553v1" TargetMode="External"/><Relationship Id="rId94" Type="http://schemas.openxmlformats.org/officeDocument/2006/relationships/hyperlink" Target="https://shs.hal.science/halshs-03658727v1" TargetMode="External"/><Relationship Id="rId95" Type="http://schemas.openxmlformats.org/officeDocument/2006/relationships/hyperlink" Target="https://hal.science/search/index/?q=*&amp;authFullName_s=Jadwiga Lembas" TargetMode="External"/><Relationship Id="rId96" Type="http://schemas.openxmlformats.org/officeDocument/2006/relationships/hyperlink" Target="https://hal.science/search/index/?q=*&amp;authFullName_s=Przemys&#322;aw Szczur" TargetMode="External"/><Relationship Id="rId97" Type="http://schemas.openxmlformats.org/officeDocument/2006/relationships/hyperlink" Target="https://wuw.pl/data/include/cms//Powojenna_historiografia_polska_Behr_Valentin_2021.pdf" TargetMode="External"/><Relationship Id="rId98" Type="http://schemas.openxmlformats.org/officeDocument/2006/relationships/hyperlink" Target="https://dx.doi.org/10.31338/uw.9788323554301" TargetMode="External"/><Relationship Id="rId99" Type="http://schemas.openxmlformats.org/officeDocument/2006/relationships/hyperlink" Target="https://hal.science/hal-05541847v1" TargetMode="External"/><Relationship Id="rId100" Type="http://schemas.openxmlformats.org/officeDocument/2006/relationships/hyperlink" Target="https://hal.science/search/index/?q=*&amp;authFullName_s=C&#233;dric Pellen" TargetMode="External"/><Relationship Id="rId101" Type="http://schemas.openxmlformats.org/officeDocument/2006/relationships/hyperlink" Target="https://shs.hal.science/halshs-04448539v1" TargetMode="External"/><Relationship Id="rId102" Type="http://schemas.openxmlformats.org/officeDocument/2006/relationships/hyperlink" Target="https://dx.doi.org/10.4337/9781803924007.00025" TargetMode="External"/><Relationship Id="rId103" Type="http://schemas.openxmlformats.org/officeDocument/2006/relationships/hyperlink" Target="https://shs.hal.science/halshs-04380909v1" TargetMode="External"/><Relationship Id="rId104" Type="http://schemas.openxmlformats.org/officeDocument/2006/relationships/hyperlink" Target="https://dx.doi.org/10.1093/oxfordhb/9780197639108.013.35" TargetMode="External"/><Relationship Id="rId105" Type="http://schemas.openxmlformats.org/officeDocument/2006/relationships/hyperlink" Target="https://shs.hal.science/halshs-04291024v1" TargetMode="External"/><Relationship Id="rId106" Type="http://schemas.openxmlformats.org/officeDocument/2006/relationships/hyperlink" Target="https://shs.hal.science/halshs-03940640v1" TargetMode="External"/><Relationship Id="rId107" Type="http://schemas.openxmlformats.org/officeDocument/2006/relationships/hyperlink" Target="https://shs.hal.science/halshs-03886971v1" TargetMode="External"/><Relationship Id="rId108" Type="http://schemas.openxmlformats.org/officeDocument/2006/relationships/hyperlink" Target="https://dx.doi.org/10.3917/pug.dolez.2022.01.0131" TargetMode="External"/><Relationship Id="rId109" Type="http://schemas.openxmlformats.org/officeDocument/2006/relationships/hyperlink" Target="https://shs.hal.science/halshs-03477428v1" TargetMode="External"/><Relationship Id="rId110" Type="http://schemas.openxmlformats.org/officeDocument/2006/relationships/hyperlink" Target="https://dx.doi.org/10.3917/asava.collo.2021.01.0117" TargetMode="External"/><Relationship Id="rId111" Type="http://schemas.openxmlformats.org/officeDocument/2006/relationships/hyperlink" Target="https://shs.hal.science/halshs-03552168v1" TargetMode="External"/><Relationship Id="rId112" Type="http://schemas.openxmlformats.org/officeDocument/2006/relationships/hyperlink" Target="https://dx.doi.org/10.3726/b17961" TargetMode="External"/><Relationship Id="rId113" Type="http://schemas.openxmlformats.org/officeDocument/2006/relationships/hyperlink" Target="https://shs.hal.science/halshs-02456069v1" TargetMode="External"/><Relationship Id="rId114" Type="http://schemas.openxmlformats.org/officeDocument/2006/relationships/hyperlink" Target="https://shs.hal.science/halshs-02950336v1" TargetMode="External"/><Relationship Id="rId115" Type="http://schemas.openxmlformats.org/officeDocument/2006/relationships/hyperlink" Target="https://hal.science/hal-01546765v1" TargetMode="External"/><Relationship Id="rId116" Type="http://schemas.openxmlformats.org/officeDocument/2006/relationships/hyperlink" Target="https://hal.science/hal-01546770v1" TargetMode="External"/><Relationship Id="rId117" Type="http://schemas.openxmlformats.org/officeDocument/2006/relationships/hyperlink" Target="https://dx.doi.org/10.3917/scpo.eymer.2015.01.0503" TargetMode="External"/><Relationship Id="rId118" Type="http://schemas.openxmlformats.org/officeDocument/2006/relationships/hyperlink" Target="https://shs.hal.science/halshs-01090075v1" TargetMode="External"/><Relationship Id="rId119" Type="http://schemas.openxmlformats.org/officeDocument/2006/relationships/hyperlink" Target="https://dx.doi.org/10.4000/books.pur.72662" TargetMode="External"/><Relationship Id="rId120" Type="http://schemas.openxmlformats.org/officeDocument/2006/relationships/hyperlink" Target="https://shs.hal.science/halshs-01275331v1" TargetMode="External"/><Relationship Id="rId121" Type="http://schemas.openxmlformats.org/officeDocument/2006/relationships/hyperlink" Target="https://hal.science/hal-04627880v1" TargetMode="External"/><Relationship Id="rId122" Type="http://schemas.openxmlformats.org/officeDocument/2006/relationships/hyperlink" Target="https://sciencespo.hal.science/hal-02178081v1" TargetMode="External"/><Relationship Id="rId123" Type="http://schemas.openxmlformats.org/officeDocument/2006/relationships/hyperlink" Target="https://hal.science/search/index/?q=*&amp;authFullName_s=Nadia Marzouki" TargetMode="External"/><Relationship Id="rId124" Type="http://schemas.openxmlformats.org/officeDocument/2006/relationships/hyperlink" Target="https://hal.science/search/index/?q=*&amp;authFullName_s=Rolf Schieder" TargetMode="External"/><Relationship Id="rId125" Type="http://schemas.openxmlformats.org/officeDocument/2006/relationships/hyperlink" Target="https://shs.hal.science/tel-01695432v2" TargetMode="External"/><Relationship Id="rId126" Type="http://schemas.openxmlformats.org/officeDocument/2006/relationships/hyperlink" Target="https://www.theses.fr/2017STRAG023"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Behr</dc:title>
  <dc:description>CV</dc:description>
  <dc:subject/>
  <cp:keywords/>
  <cp:category/>
  <cp:lastModifiedBy/>
  <dcterms:created xsi:type="dcterms:W3CDTF">2026-05-22T05:58:37+02:00</dcterms:created>
  <dcterms:modified xsi:type="dcterms:W3CDTF">2026-05-22T05:58:37+02:00</dcterms:modified>
</cp:coreProperties>
</file>

<file path=docProps/custom.xml><?xml version="1.0" encoding="utf-8"?>
<Properties xmlns="http://schemas.openxmlformats.org/officeDocument/2006/custom-properties" xmlns:vt="http://schemas.openxmlformats.org/officeDocument/2006/docPropsVTypes"/>
</file>