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Besnard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valentin-besnard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AnimUML: a Practical Tool for Partial Model Animation and Analysis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13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2023, pp.103050. </w:t></w:r><w:hyperlink r:id="rId14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Catalytic self-folding of 2D structures through cascading magnet reactions</w:t></w:r></w:hyperlink></w:p><w:p><w:pPr/><w:hyperlink r:id="rId16" w:history="1"><w:r><w:rPr><w:color w:val="#410a8c"/><w:u w:val="single"/></w:rPr><w:t xml:space="preserve">Emily J. Southern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Sébastien Lahaye</w:t></w:r></w:hyperlink><w:r><w:rPr/><w:t xml:space="preserve">,</w:t></w:r><w:hyperlink r:id="rId18" w:history="1"><w:r><w:rPr><w:color w:val="#410a8c"/><w:u w:val="single"/></w:rPr><w:t xml:space="preserve">Andy M. Tyrrell</w:t></w:r></w:hyperlink><w:r><w:rPr/><w:t xml:space="preserve">,</w:t></w:r><w:hyperlink r:id="rId19" w:history="1"><w:r><w:rPr><w:color w:val="#410a8c"/><w:u w:val="single"/></w:rPr><w:t xml:space="preserve">Shuhei Miyashita</w:t></w:r></w:hyperlink></w:p><w:p><w:pPr/><w:r><w:rPr><w:i w:val="1"/><w:iCs w:val="1"/></w:rPr><w:t xml:space="preserve">Royal Society Open Science</w:t></w:r><w:r><w:rPr/><w:t xml:space="preserve">, 2019, 6</w:t></w:r></w:p><w:p><w:pPr/><w:r><w:rPr/><w:t xml:space="preserve">Article dans une revue</w:t></w:r></w:p><w:p><w:pPr/><w:hyperlink r:id="rId15" w:history="1"><w:r><w:rPr><w:color w:val="#410a8c"/><w:u w:val="single"/></w:rPr><w:t xml:space="preserve">hal-02378962v1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AnimUML as a UML Modeling and Verification Teaching Tool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21" w:history="1"><w:r><w:rPr><w:color w:val="#410a8c"/><w:u w:val="single"/></w:rPr><w:t xml:space="preserve">Valentin Sebille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20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4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25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Designing, Animating, and Verifying Partial UML Models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27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Model Checkable UML Soccer Player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4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28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4" w:history="1"><w:r><w:rPr><w:color w:val="#410a8c"/><w:u w:val="single"/></w:rPr><w:t xml:space="preserve">Philippe Dhaussy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29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Unification de la Vérification et de l’Exécution Embarquée de Modèles</w:t></w:r></w:hyperlink></w:p><w:p><w:pPr/><w:hyperlink r:id="rId10" w:history="1"><w:r><w:rPr><w:color w:val="#410a8c"/><w:u w:val="single"/></w:rPr><w:t xml:space="preserve">Valentin Besnard</w:t></w:r></w:hyperlink></w:p><w:p><w:pPr/><w:r><w:rPr><w:i w:val="1"/><w:iCs w:val="1"/></w:rPr><w:t xml:space="preserve">AFADL 2019</w:t></w:r><w:r><w:rPr/><w:t xml:space="preserve">, Jun 2019, Toulouse, France. pp.93 à 100</w:t></w:r></w:p><w:p><w:pPr/><w:r><w:rPr/><w:t xml:space="preserve">Communication dans un congrès</w:t></w:r></w:p><w:p><w:pPr/><w:hyperlink r:id="rId30" w:history="1"><w:r><w:rPr><w:color w:val="#410a8c"/><w:u w:val="single"/></w:rPr><w:t xml:space="preserve">hal-02375968v1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4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32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TTC 2018 Social Media Case, by ATL and AOF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34" w:history="1"><w:r><w:rPr><w:color w:val="#410a8c"/><w:u w:val="single"/></w:rPr><w:t xml:space="preserve">Massimo Tisi</w:t></w:r></w:hyperlink></w:p><w:p><w:pPr/><w:r><w:rPr><w:i w:val="1"/><w:iCs w:val="1"/></w:rPr><w:t xml:space="preserve">11th Transformation Tool Contest, co-located with the 2018 Software Technologies: Applications and Foundations (STAF 2018)</w:t></w:r><w:r><w:rPr/><w:t xml:space="preserve">, Jun 2018,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hal-01996093v1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Unified LTL Verification and Embedded Execution of UML Models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4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35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4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38" w:history="1"><w:r><w:rPr><w:color w:val="#410a8c"/><w:u w:val="single"/></w:rPr><w:t xml:space="preserve">Hugo Bruneliere</w:t></w:r></w:hyperlink><w:r><w:rPr/><w:t xml:space="preserve">,</w:t></w:r><w:hyperlink r:id="rId39" w:history="1"><w:r><w:rPr><w:color w:val="#410a8c"/><w:u w:val="single"/></w:rPr><w:t xml:space="preserve">Romina Eramo</w:t></w:r></w:hyperlink><w:r><w:rPr/><w:t xml:space="preserve">,</w:t></w:r><w:hyperlink r:id="rId40" w:history="1"><w:r><w:rPr><w:color w:val="#410a8c"/><w:u w:val="single"/></w:rPr><w:t xml:space="preserve">Abel Gomez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4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42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one Model Interpreter for Both Design and Deployment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4" w:history="1"><w:r><w:rPr><w:color w:val="#410a8c"/><w:u w:val="single"/></w:rPr><w:t xml:space="preserve">Philippe Dhaussy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44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hal-01585318v1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EMI : Une approche pour unifier l’analyse et l’exécution embarquée à l’aide d’un interpréteur de modèles pilotable - Application aux modèles UML des systèmes embarqués</w:t></w:r></w:hyperlink></w:p><w:p><w:pPr/><w:hyperlink r:id="rId10" w:history="1"><w:r><w:rPr><w:color w:val="#410a8c"/><w:u w:val="single"/></w:rPr><w:t xml:space="preserve">Valentin Besnard</w:t></w:r></w:hyperlink></w:p><w:p><w:pPr/><w:r><w:rPr/><w:t xml:space="preserve">Systèmes embarqués. ENSTA Bretagne, 2020. Français. </w:t></w:r><w:hyperlink r:id="rId46" w:history="1"><w:r><w:rPr><w:color w:val="#410a8c"/><w:u w:val="single"/></w:rPr><w:t xml:space="preserve">⟨NNT : ⟩</w:t></w:r></w:hyperlink></w:p><w:p><w:pPr/><w:r><w:rPr/><w:t xml:space="preserve">Thèse</w:t></w:r></w:p><w:p><w:pPr/><w:hyperlink r:id="rId45" w:history="1"><w:r><w:rPr><w:color w:val="#410a8c"/><w:u w:val="single"/></w:rPr><w:t xml:space="preserve">tel-03150281v1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2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besnard" TargetMode="External"/><Relationship Id="rId8" Type="http://schemas.openxmlformats.org/officeDocument/2006/relationships/hyperlink" Target="https://hal.science/hal-04234580v1" TargetMode="External"/><Relationship Id="rId9" Type="http://schemas.openxmlformats.org/officeDocument/2006/relationships/hyperlink" Target="https://hal.science/search/index/?q=*&amp;authFullName_s=Fr&#233;d&#233;ric Jouault" TargetMode="External"/><Relationship Id="rId10" Type="http://schemas.openxmlformats.org/officeDocument/2006/relationships/hyperlink" Target="https://hal.science/search/index/?q=*&amp;authFullName_s=Valentin Besnard" TargetMode="External"/><Relationship Id="rId11" Type="http://schemas.openxmlformats.org/officeDocument/2006/relationships/hyperlink" Target="https://hal.science/search/index/?q=*&amp;authFullName_s=Matthias Brun" TargetMode="External"/><Relationship Id="rId12" Type="http://schemas.openxmlformats.org/officeDocument/2006/relationships/hyperlink" Target="https://hal.science/search/index/?q=*&amp;authFullName_s=Th&#233;o Le Calvar" TargetMode="External"/><Relationship Id="rId13" Type="http://schemas.openxmlformats.org/officeDocument/2006/relationships/hyperlink" Target="https://hal.science/search/index/?q=*&amp;authFullName_s=Fabien Chhel" TargetMode="External"/><Relationship Id="rId14" Type="http://schemas.openxmlformats.org/officeDocument/2006/relationships/hyperlink" Target="https://dx.doi.org/10.1016/j.scico.2023.103050" TargetMode="External"/><Relationship Id="rId15" Type="http://schemas.openxmlformats.org/officeDocument/2006/relationships/hyperlink" Target="https://hal.science/hal-02378962v1" TargetMode="External"/><Relationship Id="rId16" Type="http://schemas.openxmlformats.org/officeDocument/2006/relationships/hyperlink" Target="https://hal.science/search/index/?q=*&amp;authFullName_s=Emily J. Southern" TargetMode="External"/><Relationship Id="rId17" Type="http://schemas.openxmlformats.org/officeDocument/2006/relationships/hyperlink" Target="https://hal.science/search/index/?q=*&amp;authFullName_s=S&#233;bastien Lahaye" TargetMode="External"/><Relationship Id="rId18" Type="http://schemas.openxmlformats.org/officeDocument/2006/relationships/hyperlink" Target="https://hal.science/search/index/?q=*&amp;authFullName_s=Andy M. Tyrrell" TargetMode="External"/><Relationship Id="rId19" Type="http://schemas.openxmlformats.org/officeDocument/2006/relationships/hyperlink" Target="https://hal.science/search/index/?q=*&amp;authFullName_s=Shuhei Miyashita" TargetMode="External"/><Relationship Id="rId20" Type="http://schemas.openxmlformats.org/officeDocument/2006/relationships/hyperlink" Target="https://hal.science/hal-03408698v1" TargetMode="External"/><Relationship Id="rId21" Type="http://schemas.openxmlformats.org/officeDocument/2006/relationships/hyperlink" Target="https://hal.science/search/index/?q=*&amp;authFullName_s=Valentin Sebille" TargetMode="External"/><Relationship Id="rId22" Type="http://schemas.openxmlformats.org/officeDocument/2006/relationships/hyperlink" Target="https://hal.science/search/index/?q=*&amp;authFullName_s=Ciprian Teodorov" TargetMode="External"/><Relationship Id="rId23" Type="http://schemas.openxmlformats.org/officeDocument/2006/relationships/hyperlink" Target="https://hal.science/hal-02929122v1" TargetMode="External"/><Relationship Id="rId24" Type="http://schemas.openxmlformats.org/officeDocument/2006/relationships/hyperlink" Target="https://hal.science/search/index/?q=*&amp;authFullName_s=Philippe Dhaussy" TargetMode="External"/><Relationship Id="rId25" Type="http://schemas.openxmlformats.org/officeDocument/2006/relationships/hyperlink" Target="https://dx.doi.org/10.1145/3417990.3419227" TargetMode="External"/><Relationship Id="rId26" Type="http://schemas.openxmlformats.org/officeDocument/2006/relationships/hyperlink" Target="https://hal.science/hal-02931876v1" TargetMode="External"/><Relationship Id="rId27" Type="http://schemas.openxmlformats.org/officeDocument/2006/relationships/hyperlink" Target="https://dx.doi.org/10.1145/3365438.3410967" TargetMode="External"/><Relationship Id="rId28" Type="http://schemas.openxmlformats.org/officeDocument/2006/relationships/hyperlink" Target="https://hal.science/hal-02375996v1" TargetMode="External"/><Relationship Id="rId29" Type="http://schemas.openxmlformats.org/officeDocument/2006/relationships/hyperlink" Target="https://hal.science/hal-02375948v1" TargetMode="External"/><Relationship Id="rId30" Type="http://schemas.openxmlformats.org/officeDocument/2006/relationships/hyperlink" Target="https://hal.science/hal-02375968v1" TargetMode="External"/><Relationship Id="rId31" Type="http://schemas.openxmlformats.org/officeDocument/2006/relationships/hyperlink" Target="https://hal.science/hal-02433749v1" TargetMode="External"/><Relationship Id="rId32" Type="http://schemas.openxmlformats.org/officeDocument/2006/relationships/hyperlink" Target="https://dx.doi.org/10.1109/MODELS.2019.000-5" TargetMode="External"/><Relationship Id="rId33" Type="http://schemas.openxmlformats.org/officeDocument/2006/relationships/hyperlink" Target="https://hal.science/hal-01996093v1" TargetMode="External"/><Relationship Id="rId34" Type="http://schemas.openxmlformats.org/officeDocument/2006/relationships/hyperlink" Target="https://hal.science/search/index/?q=*&amp;authFullName_s=Massimo Tisi" TargetMode="External"/><Relationship Id="rId35" Type="http://schemas.openxmlformats.org/officeDocument/2006/relationships/hyperlink" Target="https://hal.science/hal-01887948v1" TargetMode="External"/><Relationship Id="rId36" Type="http://schemas.openxmlformats.org/officeDocument/2006/relationships/hyperlink" Target="https://hal.science/hal-01802247v1" TargetMode="External"/><Relationship Id="rId37" Type="http://schemas.openxmlformats.org/officeDocument/2006/relationships/hyperlink" Target="https://hal.science/hal-01890878v1" TargetMode="External"/><Relationship Id="rId38" Type="http://schemas.openxmlformats.org/officeDocument/2006/relationships/hyperlink" Target="https://hal.science/search/index/?q=*&amp;authFullName_s=Hugo Bruneliere" TargetMode="External"/><Relationship Id="rId39" Type="http://schemas.openxmlformats.org/officeDocument/2006/relationships/hyperlink" Target="https://hal.science/search/index/?q=*&amp;authFullName_s=Romina Eramo" TargetMode="External"/><Relationship Id="rId40" Type="http://schemas.openxmlformats.org/officeDocument/2006/relationships/hyperlink" Target="https://hal.science/search/index/?q=*&amp;authFullName_s=Abel Gomez" TargetMode="External"/><Relationship Id="rId41" Type="http://schemas.openxmlformats.org/officeDocument/2006/relationships/hyperlink" Target="https://hal.science/search/index/?q=*&amp;authFullName_s=Jean-Michel Bruel" TargetMode="External"/><Relationship Id="rId42" Type="http://schemas.openxmlformats.org/officeDocument/2006/relationships/hyperlink" Target="https://dx.doi.org/10.1007/978-3-030-04771-9_40" TargetMode="External"/><Relationship Id="rId43" Type="http://schemas.openxmlformats.org/officeDocument/2006/relationships/hyperlink" Target="https://hal.science/hal-01585318v1" TargetMode="External"/><Relationship Id="rId44" Type="http://schemas.openxmlformats.org/officeDocument/2006/relationships/hyperlink" Target="https://hal.science/search/index/?q=*&amp;authFullName_s=David Olivier" TargetMode="External"/><Relationship Id="rId45" Type="http://schemas.openxmlformats.org/officeDocument/2006/relationships/hyperlink" Target="https://hal.science/tel-0315028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Besnard</dc:title>
  <dc:description>CV</dc:description>
  <dc:subject/>
  <cp:keywords/>
  <cp:category/>
  <cp:lastModifiedBy/>
  <dcterms:created xsi:type="dcterms:W3CDTF">2026-03-04T05:09:50+01:00</dcterms:created>
  <dcterms:modified xsi:type="dcterms:W3CDTF">2026-03-04T05:09:50+01:00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