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Valentin Thomas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Santé environnementale</w:t></w:r></w:hyperlink></w:p><w:p><w:pPr/><w:hyperlink r:id="rId8" w:history="1"><w:r><w:rPr><w:color w:val="#410a8c"/><w:u w:val="single"/></w:rPr><w:t xml:space="preserve">Emmanuel Henry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><w:i w:val="1"/><w:iCs w:val="1"/></w:rPr><w:t xml:space="preserve">Dictionnaire d’écologie politique</w:t></w:r><w:r><w:rPr/><w:t xml:space="preserve">, 2025, pp.487-493. </w:t></w:r><w:hyperlink r:id="rId10" w:history="1"><w:r><w:rPr><w:color w:val="#410a8c"/><w:u w:val="single"/></w:rPr><w:t xml:space="preserve">⟨10.3917/scpo.estev.2025.01.0487⟩</w:t></w:r></w:hyperlink></w:p><w:p><w:pPr/><w:r><w:rPr/><w:t xml:space="preserve">Notice d’encyclopédie ou de dictionnaire</w:t></w:r></w:p><w:p><w:pPr/><w:hyperlink r:id="rId7" w:history="1"><w:r><w:rPr><w:color w:val="#410a8c"/><w:u w:val="single"/></w:rPr><w:t xml:space="preserve">hal-05534447v1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Deadly Hazard Without Risk? How Toxic Exposure Has Been Downplayed in Transnational Conflicts Over Carcinogen Assessment</w:t></w:r></w:hyperlink></w:p><w:p><w:pPr/><w:hyperlink r:id="rId9" w:history="1"><w:r><w:rPr><w:color w:val="#410a8c"/><w:u w:val="single"/></w:rPr><w:t xml:space="preserve">Valentin Thomas</w:t></w:r></w:hyperlink></w:p><w:p><w:pPr/><w:r><w:rPr><w:i w:val="1"/><w:iCs w:val="1"/></w:rPr><w:t xml:space="preserve">Comparativ. Zeitschrift für Globalgeschichte und vergleichende Gesellschaftsforschung</w:t></w:r><w:r><w:rPr/><w:t xml:space="preserve">, 2025, 35 (3), pp.315 - 337. </w:t></w:r><w:hyperlink r:id="rId12" w:history="1"><w:r><w:rPr><w:color w:val="#410a8c"/><w:u w:val="single"/></w:rPr><w:t xml:space="preserve">⟨10.26014/j.comp.2025.03.05⟩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hal-05535331v1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Résorber l’ignorance, et après ? Savoirs journalistiques et mobilisations collectives sur les polluants éternels dans le sud lyonnais</w:t></w:r></w:hyperlink></w:p><w:p><w:pPr/><w:hyperlink r:id="rId14" w:history="1"><w:r><w:rPr><w:color w:val="#410a8c"/><w:u w:val="single"/></w:rPr><w:t xml:space="preserve">Kyriane Petit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><w:i w:val="1"/><w:iCs w:val="1"/></w:rPr><w:t xml:space="preserve">Quaderni</w:t></w:r><w:r><w:rPr/><w:t xml:space="preserve">, 2025, Crises sanitaires et santé globale, 2025/1 (114), pp.31-44. </w:t></w:r><w:hyperlink r:id="rId15" w:history="1"><w:r><w:rPr><w:color w:val="#410a8c"/><w:u w:val="single"/></w:rPr><w:t xml:space="preserve">⟨10.3917/quad.114.0031⟩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hal-05535215v1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lieux de l’engagement : luttes socio-spatiales dans le mouvement des Gilets jaunes de l’agglomération lyonnaise</w:t></w:r></w:hyperlink></w:p><w:p><w:pPr/><w:hyperlink r:id="rId17" w:history="1"><w:r><w:rPr><w:color w:val="#410a8c"/><w:u w:val="single"/></w:rPr><w:t xml:space="preserve">Jean-Baptiste Devaux</w:t></w:r></w:hyperlink><w:r><w:rPr/><w:t xml:space="preserve">,</w:t></w:r><w:hyperlink r:id="rId18" w:history="1"><w:r><w:rPr><w:color w:val="#410a8c"/><w:u w:val="single"/></w:rPr><w:t xml:space="preserve">Marion Lang</w:t></w:r></w:hyperlink><w:r><w:rPr/><w:t xml:space="preserve">,</w:t></w:r><w:hyperlink r:id="rId19" w:history="1"><w:r><w:rPr><w:color w:val="#410a8c"/><w:u w:val="single"/></w:rPr><w:t xml:space="preserve">Antoine Lévêque</w:t></w:r></w:hyperlink><w:r><w:rPr/><w:t xml:space="preserve">,</w:t></w:r><w:hyperlink r:id="rId20" w:history="1"><w:r><w:rPr><w:color w:val="#410a8c"/><w:u w:val="single"/></w:rPr><w:t xml:space="preserve">Christophe Parnet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><w:i w:val="1"/><w:iCs w:val="1"/></w:rPr><w:t xml:space="preserve">Actes de la Recherche en Sciences Sociales</w:t></w:r><w:r><w:rPr/><w:t xml:space="preserve">, 2024, 2024/2 (252), pp.26-47. </w:t></w:r><w:hyperlink r:id="rId21" w:history="1"><w:r><w:rPr><w:color w:val="#410a8c"/><w:u w:val="single"/></w:rPr><w:t xml:space="preserve">⟨10.3917/arss.252.0026⟩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halshs-04630464v1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Embrasser la cause des cancers professionnels : bifurcation d’un service de l’OMS et de son créateur</w:t></w:r></w:hyperlink></w:p><w:p><w:pPr/><w:hyperlink r:id="rId9" w:history="1"><w:r><w:rPr><w:color w:val="#410a8c"/><w:u w:val="single"/></w:rPr><w:t xml:space="preserve">Valentin Thomas</w:t></w:r></w:hyperlink></w:p><w:p><w:pPr/><w:r><w:rPr><w:i w:val="1"/><w:iCs w:val="1"/></w:rPr><w:t xml:space="preserve">Sociologie du Travail</w:t></w:r><w:r><w:rPr/><w:t xml:space="preserve">, 2023, 65 (2), </w:t></w:r><w:hyperlink r:id="rId23" w:history="1"><w:r><w:rPr><w:color w:val="#410a8c"/><w:u w:val="single"/></w:rPr><w:t xml:space="preserve">⟨10.4000/sdt.43540⟩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hal-04327517v1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From the roundabout to the city center: women’s activist careers and socio-spatial division of activist labor in the Yellow Vest movement</w:t></w:r></w:hyperlink></w:p><w:p><w:pPr/><w:hyperlink r:id="rId17" w:history="1"><w:r><w:rPr><w:color w:val="#410a8c"/><w:u w:val="single"/></w:rPr><w:t xml:space="preserve">Jean-Baptiste Devaux</w:t></w:r></w:hyperlink><w:r><w:rPr/><w:t xml:space="preserve">,</w:t></w:r><w:hyperlink r:id="rId18" w:history="1"><w:r><w:rPr><w:color w:val="#410a8c"/><w:u w:val="single"/></w:rPr><w:t xml:space="preserve">Marion Lang</w:t></w:r></w:hyperlink><w:r><w:rPr/><w:t xml:space="preserve">,</w:t></w:r><w:hyperlink r:id="rId19" w:history="1"><w:r><w:rPr><w:color w:val="#410a8c"/><w:u w:val="single"/></w:rPr><w:t xml:space="preserve">Antoine Lévêque</w:t></w:r></w:hyperlink><w:r><w:rPr/><w:t xml:space="preserve">,</w:t></w:r><w:hyperlink r:id="rId20" w:history="1"><w:r><w:rPr><w:color w:val="#410a8c"/><w:u w:val="single"/></w:rPr><w:t xml:space="preserve">Christophe Parnet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><w:i w:val="1"/><w:iCs w:val="1"/></w:rPr><w:t xml:space="preserve">French Politics</w:t></w:r><w:r><w:rPr/><w:t xml:space="preserve">, 2022, 20 (3-4), pp.346-365. </w:t></w:r><w:hyperlink r:id="rId25" w:history="1"><w:r><w:rPr><w:color w:val="#410a8c"/><w:u w:val="single"/></w:rPr><w:t xml:space="preserve">⟨10.1057/s41253-022-00193-x⟩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hal-03823795v1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l'incertitude scientifique à l'ignorance stratégique : pollutions et maladies environnementales sans cause(s) au sud de Lyon</w:t></w:r></w:hyperlink></w:p><w:p><w:pPr/><w:hyperlink r:id="rId27" w:history="1"><w:r><w:rPr><w:color w:val="#410a8c"/><w:u w:val="single"/></w:rPr><w:t xml:space="preserve">Gwenola Le Naour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><w:i w:val="1"/><w:iCs w:val="1"/></w:rPr><w:t xml:space="preserve">Métropolitiques</w:t></w:r><w:r><w:rPr/><w:t xml:space="preserve">, 2022</w:t></w:r></w:p><w:p><w:pPr/><w:r><w:rPr/><w:t xml:space="preserve">Article dans une revue</w:t></w:r></w:p><w:p><w:pPr/><w:hyperlink r:id="rId26" w:history="1"><w:r><w:rPr><w:color w:val="#410a8c"/><w:u w:val="single"/></w:rPr><w:t xml:space="preserve">halshs-03900670v1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Introduction: Beyond the Production of Ignorance: The Pervasiveness of Industry Influence through the Tools of Chemical Regulation</w:t></w:r></w:hyperlink></w:p><w:p><w:pPr/><w:hyperlink r:id="rId8" w:history="1"><w:r><w:rPr><w:color w:val="#410a8c"/><w:u w:val="single"/></w:rPr><w:t xml:space="preserve">Emmanuel Henry</w:t></w:r></w:hyperlink><w:r><w:rPr/><w:t xml:space="preserve">,</w:t></w:r><w:hyperlink r:id="rId9" w:history="1"><w:r><w:rPr><w:color w:val="#410a8c"/><w:u w:val="single"/></w:rPr><w:t xml:space="preserve">Valentin Thomas</w:t></w:r></w:hyperlink><w:r><w:rPr/><w:t xml:space="preserve">,</w:t></w:r><w:hyperlink r:id="rId29" w:history="1"><w:r><w:rPr><w:color w:val="#410a8c"/><w:u w:val="single"/></w:rPr><w:t xml:space="preserve">Sara Angeli Aguiton</w:t></w:r></w:hyperlink><w:r><w:rPr/><w:t xml:space="preserve">,</w:t></w:r><w:hyperlink r:id="rId30" w:history="1"><w:r><w:rPr><w:color w:val="#410a8c"/><w:u w:val="single"/></w:rPr><w:t xml:space="preserve">Marc-Olivier Déplaude</w:t></w:r></w:hyperlink><w:r><w:rPr/><w:t xml:space="preserve">,</w:t></w:r><w:hyperlink r:id="rId31" w:history="1"><w:r><w:rPr><w:color w:val="#410a8c"/><w:u w:val="single"/></w:rPr><w:t xml:space="preserve">Nathalie Jas</w:t></w:r></w:hyperlink></w:p><w:p><w:pPr/><w:r><w:rPr><w:i w:val="1"/><w:iCs w:val="1"/></w:rPr><w:t xml:space="preserve">Science, Technology, and Human Values</w:t></w:r><w:r><w:rPr/><w:t xml:space="preserve">, 2021, 46 (5), pp.911-924. </w:t></w:r><w:hyperlink r:id="rId32" w:history="1"><w:r><w:rPr><w:color w:val="#410a8c"/><w:u w:val="single"/></w:rPr><w:t xml:space="preserve">⟨10.1177/01622439211026749⟩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hal-03348611v1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Defects in Doubt Manufacturing: The Trajectory of a Pro-industrial Argument in the Struggle for the Definition of Carcinogenic Substances</w:t></w:r></w:hyperlink></w:p><w:p><w:pPr/><w:hyperlink r:id="rId9" w:history="1"><w:r><w:rPr><w:color w:val="#410a8c"/><w:u w:val="single"/></w:rPr><w:t xml:space="preserve">Valentin Thomas</w:t></w:r></w:hyperlink></w:p><w:p><w:pPr/><w:r><w:rPr><w:i w:val="1"/><w:iCs w:val="1"/></w:rPr><w:t xml:space="preserve">Science, Technology, and Human Values</w:t></w:r><w:r><w:rPr/><w:t xml:space="preserve">, 2021, 46 (5), pp.998-1020. </w:t></w:r><w:hyperlink r:id="rId34" w:history="1"><w:r><w:rPr><w:color w:val="#410a8c"/><w:u w:val="single"/></w:rPr><w:t xml:space="preserve">⟨10.1177/01622439211026746⟩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hal-04327503v1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banlieue jaune : enquête sur les recompositions d'un mouvement</w:t></w:r></w:hyperlink></w:p><w:p><w:pPr/><w:hyperlink r:id="rId17" w:history="1"><w:r><w:rPr><w:color w:val="#410a8c"/><w:u w:val="single"/></w:rPr><w:t xml:space="preserve">Jean-Baptiste Devaux</w:t></w:r></w:hyperlink><w:r><w:rPr/><w:t xml:space="preserve">,</w:t></w:r><w:hyperlink r:id="rId18" w:history="1"><w:r><w:rPr><w:color w:val="#410a8c"/><w:u w:val="single"/></w:rPr><w:t xml:space="preserve">Marion Lang</w:t></w:r></w:hyperlink><w:r><w:rPr/><w:t xml:space="preserve">,</w:t></w:r><w:hyperlink r:id="rId19" w:history="1"><w:r><w:rPr><w:color w:val="#410a8c"/><w:u w:val="single"/></w:rPr><w:t xml:space="preserve">Antoine Lévêque</w:t></w:r></w:hyperlink><w:r><w:rPr/><w:t xml:space="preserve">,</w:t></w:r><w:hyperlink r:id="rId20" w:history="1"><w:r><w:rPr><w:color w:val="#410a8c"/><w:u w:val="single"/></w:rPr><w:t xml:space="preserve">Christophe Parnet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><w:i w:val="1"/><w:iCs w:val="1"/></w:rPr><w:t xml:space="preserve">La vie des idées</w:t></w:r><w:r><w:rPr/><w:t xml:space="preserve">, 2019</w:t></w:r></w:p><w:p><w:pPr/><w:r><w:rPr/><w:t xml:space="preserve">Article dans une revue</w:t></w:r></w:p><w:p><w:pPr/><w:hyperlink r:id="rId35" w:history="1"><w:r><w:rPr><w:color w:val="#410a8c"/><w:u w:val="single"/></w:rPr><w:t xml:space="preserve">halshs-02115341v1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Démarrer une recherche participative en santé environnementale. Le cas du sud lyonnais</w:t></w:r></w:hyperlink></w:p><w:p><w:pPr/><w:hyperlink r:id="rId27" w:history="1"><w:r><w:rPr><w:color w:val="#410a8c"/><w:u w:val="single"/></w:rPr><w:t xml:space="preserve">Gwenola Le Naour</w:t></w:r></w:hyperlink><w:r><w:rPr/><w:t xml:space="preserve">,</w:t></w:r><w:hyperlink r:id="rId9" w:history="1"><w:r><w:rPr><w:color w:val="#410a8c"/><w:u w:val="single"/></w:rPr><w:t xml:space="preserve">Valentin Thomas</w:t></w:r></w:hyperlink><w:r><w:rPr/><w:t xml:space="preserve">,</w:t></w:r><w:hyperlink r:id="rId37" w:history="1"><w:r><w:rPr><w:color w:val="#410a8c"/><w:u w:val="single"/></w:rPr><w:t xml:space="preserve">Emmanuel Martinais</w:t></w:r></w:hyperlink><w:r><w:rPr/><w:t xml:space="preserve">,</w:t></w:r><w:hyperlink r:id="rId38" w:history="1"><w:r><w:rPr><w:color w:val="#410a8c"/><w:u w:val="single"/></w:rPr><w:t xml:space="preserve">Abdelkader Souifi</w:t></w:r></w:hyperlink></w:p><w:p><w:pPr/><w:r><w:rPr><w:i w:val="1"/><w:iCs w:val="1"/></w:rPr><w:t xml:space="preserve">Santé environnement travail : des données à la preuve</w:t></w:r><w:r><w:rPr/><w:t xml:space="preserve">, CNRS, Sciences Po Lyon, Jun 2023,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halshs-04130073v1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appropriations différenciées des données participatives, projet et hypothèses de recherche</w:t></w:r></w:hyperlink></w:p><w:p><w:pPr/><w:hyperlink r:id="rId27" w:history="1"><w:r><w:rPr><w:color w:val="#410a8c"/><w:u w:val="single"/></w:rPr><w:t xml:space="preserve">Gwenola Le Naour</w:t></w:r></w:hyperlink><w:r><w:rPr/><w:t xml:space="preserve">,</w:t></w:r><w:hyperlink r:id="rId37" w:history="1"><w:r><w:rPr><w:color w:val="#410a8c"/><w:u w:val="single"/></w:rPr><w:t xml:space="preserve">Emmanuel Martinais</w:t></w:r></w:hyperlink><w:r><w:rPr/><w:t xml:space="preserve">,</w:t></w:r><w:hyperlink r:id="rId14" w:history="1"><w:r><w:rPr><w:color w:val="#410a8c"/><w:u w:val="single"/></w:rPr><w:t xml:space="preserve">Kyriane Petit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><w:i w:val="1"/><w:iCs w:val="1"/></w:rPr><w:t xml:space="preserve">Pollutions environnementales : mesure et sciences participatives</w:t></w:r><w:r><w:rPr/><w:t xml:space="preserve">, Sciences Po Lyon, Dec 2023,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halshs-04344151v1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Démarrer une étude santé participative. Le cas du sud lyonnais</w:t></w:r></w:hyperlink></w:p><w:p><w:pPr/><w:hyperlink r:id="rId27" w:history="1"><w:r><w:rPr><w:color w:val="#410a8c"/><w:u w:val="single"/></w:rPr><w:t xml:space="preserve">Gwenola Le Naour</w:t></w:r></w:hyperlink><w:r><w:rPr/><w:t xml:space="preserve">,</w:t></w:r><w:hyperlink r:id="rId9" w:history="1"><w:r><w:rPr><w:color w:val="#410a8c"/><w:u w:val="single"/></w:rPr><w:t xml:space="preserve">Valentin Thomas</w:t></w:r></w:hyperlink><w:r><w:rPr/><w:t xml:space="preserve">,</w:t></w:r><w:hyperlink r:id="rId37" w:history="1"><w:r><w:rPr><w:color w:val="#410a8c"/><w:u w:val="single"/></w:rPr><w:t xml:space="preserve">Emmanuel Martinais</w:t></w:r></w:hyperlink></w:p><w:p><w:pPr/><w:r><w:rPr><w:i w:val="1"/><w:iCs w:val="1"/></w:rPr><w:t xml:space="preserve">Risques, crises et sciences humaines et sociales : vers des observatoires inclusifs santé-environnement-travail</w:t></w:r><w:r><w:rPr/><w:t xml:space="preserve">, Oct 2022,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halshs-03830576v1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Open Panel Organization. Risk Government: Putting Industries Back in the Analysis of Science-based Regulatory Tools</w:t></w:r></w:hyperlink></w:p><w:p><w:pPr/><w:hyperlink r:id="rId42" w:history="1"><w:r><w:rPr><w:color w:val="#410a8c"/><w:u w:val="single"/></w:rPr><w:t xml:space="preserve">Mathieu Baudrin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><w:i w:val="1"/><w:iCs w:val="1"/></w:rPr><w:t xml:space="preserve">4S Annual Meeting - Innovations, Interruptions, Regenerations</w:t></w:r><w:r><w:rPr/><w:t xml:space="preserve">, 4S (Society for Social Studies of Science), Sep 2019, New Orleans, United States</w:t></w:r></w:p><w:p><w:pPr/><w:r><w:rPr/><w:t xml:space="preserve">Communication dans un congrès</w:t></w:r></w:p><w:p><w:pPr/><w:hyperlink r:id="rId41" w:history="1"><w:r><w:rPr><w:color w:val="#410a8c"/><w:u w:val="single"/></w:rPr><w:t xml:space="preserve">hal-02386363v1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The Pervasiveness of Corporate Authority: Repertoire of Actions, Material Effects, and Democratic Challenges</w:t></w:r></w:hyperlink></w:p><w:p><w:pPr/><w:hyperlink r:id="rId29" w:history="1"><w:r><w:rPr><w:color w:val="#410a8c"/><w:u w:val="single"/></w:rPr><w:t xml:space="preserve">Sara Angeli Aguiton</w:t></w:r></w:hyperlink><w:r><w:rPr/><w:t xml:space="preserve">,</w:t></w:r><w:hyperlink r:id="rId30" w:history="1"><w:r><w:rPr><w:color w:val="#410a8c"/><w:u w:val="single"/></w:rPr><w:t xml:space="preserve">Marc-Olivier Déplaude</w:t></w:r></w:hyperlink><w:r><w:rPr/><w:t xml:space="preserve">,</w:t></w:r><w:hyperlink r:id="rId31" w:history="1"><w:r><w:rPr><w:color w:val="#410a8c"/><w:u w:val="single"/></w:rPr><w:t xml:space="preserve">Nathalie Jas</w:t></w:r></w:hyperlink><w:r><w:rPr/><w:t xml:space="preserve">,</w:t></w:r><w:hyperlink r:id="rId8" w:history="1"><w:r><w:rPr><w:color w:val="#410a8c"/><w:u w:val="single"/></w:rPr><w:t xml:space="preserve">Emmanuel Henry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/><w:t xml:space="preserve">Sara Angeli-Aguiton; Marc-Olivier Déplaude; Nathalie Jas; Emmanuel Henry; Valentin Thomas. </w:t></w:r><w:r><w:rPr><w:i w:val="1"/><w:iCs w:val="1"/></w:rPr><w:t xml:space="preserve">Pervasive Powers: the Politics of Corporate Authority</w:t></w:r><w:r><w:rPr/><w:t xml:space="preserve">, Routledge, pp.9-32, 2022, Routledge international studies in business history, </w:t></w:r><w:hyperlink r:id="rId44" w:history="1"><w:r><w:rPr><w:color w:val="#410a8c"/><w:u w:val="single"/></w:rPr><w:t xml:space="preserve">⟨10.4324/9781003053873-2⟩</w:t></w:r></w:hyperlink></w:p><w:p><w:pPr/><w:r><w:rPr/><w:t xml:space="preserve">Chapitre d'ouvrage</w:t></w:r></w:p><w:p><w:pPr/><w:hyperlink r:id="rId43" w:history="1"><w:r><w:rPr><w:color w:val="#410a8c"/><w:u w:val="single"/></w:rPr><w:t xml:space="preserve">hal-03348620v1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La police, avec nous » ? Politisation et rapport aux institutions policières dans un contexte de répression</w:t></w:r></w:hyperlink></w:p><w:p><w:pPr/><w:hyperlink r:id="rId17" w:history="1"><w:r><w:rPr><w:color w:val="#410a8c"/><w:u w:val="single"/></w:rPr><w:t xml:space="preserve">Jean-Baptiste Devaux</w:t></w:r></w:hyperlink><w:r><w:rPr/><w:t xml:space="preserve">,</w:t></w:r><w:hyperlink r:id="rId18" w:history="1"><w:r><w:rPr><w:color w:val="#410a8c"/><w:u w:val="single"/></w:rPr><w:t xml:space="preserve">Marion Lang</w:t></w:r></w:hyperlink><w:r><w:rPr/><w:t xml:space="preserve">,</w:t></w:r><w:hyperlink r:id="rId19" w:history="1"><w:r><w:rPr><w:color w:val="#410a8c"/><w:u w:val="single"/></w:rPr><w:t xml:space="preserve">Antoine Lévêque</w:t></w:r></w:hyperlink><w:r><w:rPr/><w:t xml:space="preserve">,</w:t></w:r><w:hyperlink r:id="rId20" w:history="1"><w:r><w:rPr><w:color w:val="#410a8c"/><w:u w:val="single"/></w:rPr><w:t xml:space="preserve">Christophe Parnet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/><w:t xml:space="preserve">Béroud, Sophie; Gobin, Corinne; Dufresne, Anne; Zune, Marc. </w:t></w:r><w:r><w:rPr><w:i w:val="1"/><w:iCs w:val="1"/></w:rPr><w:t xml:space="preserve">Sur le terrain avec les Gilets jaunes : approche interdisciplinaire du mouvement en France et en Belgique</w:t></w:r><w:r><w:rPr/><w:t xml:space="preserve">, 6, </w:t></w:r><w:hyperlink r:id="rId46" w:history="1"><w:r><w:rPr><w:color w:val="#410a8c"/><w:u w:val="single"/></w:rPr><w:t xml:space="preserve">Presses universitaires de Lyon</w:t></w:r></w:hyperlink><w:r><w:rPr/><w:t xml:space="preserve">, pp.239-260, 2022, Collection Actions collectives, 9782729712525. </w:t></w:r><w:hyperlink r:id="rId47" w:history="1"><w:r><w:rPr><w:color w:val="#410a8c"/><w:u w:val="single"/></w:rPr><w:t xml:space="preserve">⟨10.4000/books.pul.48156⟩</w:t></w:r></w:hyperlink></w:p><w:p><w:pPr/><w:r><w:rPr/><w:t xml:space="preserve">Chapitre d'ouvrage</w:t></w:r></w:p><w:p><w:pPr/><w:hyperlink r:id="rId45" w:history="1"><w:r><w:rPr><w:color w:val="#410a8c"/><w:u w:val="single"/></w:rPr><w:t xml:space="preserve">halshs-03878995v1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Pervasive Powers. The Politics of Corporate Authority. Introduction</w:t></w:r></w:hyperlink></w:p><w:p><w:pPr/><w:hyperlink r:id="rId29" w:history="1"><w:r><w:rPr><w:color w:val="#410a8c"/><w:u w:val="single"/></w:rPr><w:t xml:space="preserve">Sara Angeli Aguiton</w:t></w:r></w:hyperlink><w:r><w:rPr/><w:t xml:space="preserve">,</w:t></w:r><w:hyperlink r:id="rId30" w:history="1"><w:r><w:rPr><w:color w:val="#410a8c"/><w:u w:val="single"/></w:rPr><w:t xml:space="preserve">Marc-Olivier Déplaude</w:t></w:r></w:hyperlink><w:r><w:rPr/><w:t xml:space="preserve">,</w:t></w:r><w:hyperlink r:id="rId31" w:history="1"><w:r><w:rPr><w:color w:val="#410a8c"/><w:u w:val="single"/></w:rPr><w:t xml:space="preserve">Nathalie Jas</w:t></w:r></w:hyperlink><w:r><w:rPr/><w:t xml:space="preserve">,</w:t></w:r><w:hyperlink r:id="rId8" w:history="1"><w:r><w:rPr><w:color w:val="#410a8c"/><w:u w:val="single"/></w:rPr><w:t xml:space="preserve">Emmanuel Henry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/><w:t xml:space="preserve">Aguiton, Sara Angeli; Déplaude, Marc-Olivier; Jas, Nathalie; Henry, Emmanuel; Thomas, Valentin. </w:t></w:r><w:r><w:rPr><w:i w:val="1"/><w:iCs w:val="1"/></w:rPr><w:t xml:space="preserve">Pervasive Powers. The Politics of Corporate Authority</w:t></w:r><w:r><w:rPr/><w:t xml:space="preserve">, Routledge, pp.1-8, 2021, 9781003053873. </w:t></w:r><w:hyperlink r:id="rId49" w:history="1"><w:r><w:rPr><w:color w:val="#410a8c"/><w:u w:val="single"/></w:rPr><w:t xml:space="preserve">⟨10.4324/9781003053873-1⟩</w:t></w:r></w:hyperlink></w:p><w:p><w:pPr/><w:r><w:rPr/><w:t xml:space="preserve">Chapitre d'ouvrage</w:t></w:r></w:p><w:p><w:pPr/><w:hyperlink r:id="rId48" w:history="1"><w:r><w:rPr><w:color w:val="#410a8c"/><w:u w:val="single"/></w:rPr><w:t xml:space="preserve">hal-04321106v1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Beyond the Production of Ignorance: The Pervasiveness of Industry Influence through the Tools of Chemical Regulation [Special issue of: Science, technology, & human values]</w:t></w:r></w:hyperlink></w:p><w:p><w:pPr/><w:hyperlink r:id="rId8" w:history="1"><w:r><w:rPr><w:color w:val="#410a8c"/><w:u w:val="single"/></w:rPr><w:t xml:space="preserve">Emmanuel Henry</w:t></w:r></w:hyperlink><w:r><w:rPr/><w:t xml:space="preserve">,</w:t></w:r><w:hyperlink r:id="rId9" w:history="1"><w:r><w:rPr><w:color w:val="#410a8c"/><w:u w:val="single"/></w:rPr><w:t xml:space="preserve">Valentin Thomas</w:t></w:r></w:hyperlink><w:r><w:rPr/><w:t xml:space="preserve">,</w:t></w:r><w:hyperlink r:id="rId29" w:history="1"><w:r><w:rPr><w:color w:val="#410a8c"/><w:u w:val="single"/></w:rPr><w:t xml:space="preserve">Sara Angeli Aguiton</w:t></w:r></w:hyperlink><w:r><w:rPr/><w:t xml:space="preserve">,</w:t></w:r><w:hyperlink r:id="rId30" w:history="1"><w:r><w:rPr><w:color w:val="#410a8c"/><w:u w:val="single"/></w:rPr><w:t xml:space="preserve">Marc-Olivier Déplaude</w:t></w:r></w:hyperlink><w:r><w:rPr/><w:t xml:space="preserve">,</w:t></w:r><w:hyperlink r:id="rId31" w:history="1"><w:r><w:rPr><w:color w:val="#410a8c"/><w:u w:val="single"/></w:rPr><w:t xml:space="preserve">Nathalie Jas</w:t></w:r></w:hyperlink></w:p><w:p><w:pPr/><w:r><w:rPr><w:i w:val="1"/><w:iCs w:val="1"/></w:rPr><w:t xml:space="preserve">Science, Technology, and Human Values</w:t></w:r><w:r><w:rPr/><w:t xml:space="preserve">, 46 (5), pp.911-1020, 2021, Science, technology, &amp; human values</w:t></w:r></w:p><w:p><w:pPr/><w:r><w:rPr/><w:t xml:space="preserve">N°spécial de revue/special issue</w:t></w:r></w:p><w:p><w:pPr/><w:hyperlink r:id="rId50" w:history="1"><w:r><w:rPr><w:color w:val="#410a8c"/><w:u w:val="single"/></w:rPr><w:t xml:space="preserve">hal-03348608v1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Pervasive Powers: The Politics of Corporate Authority</w:t></w:r></w:hyperlink></w:p><w:p><w:pPr/><w:hyperlink r:id="rId29" w:history="1"><w:r><w:rPr><w:color w:val="#410a8c"/><w:u w:val="single"/></w:rPr><w:t xml:space="preserve">Sara Angeli Aguiton</w:t></w:r></w:hyperlink><w:r><w:rPr/><w:t xml:space="preserve">,</w:t></w:r><w:hyperlink r:id="rId30" w:history="1"><w:r><w:rPr><w:color w:val="#410a8c"/><w:u w:val="single"/></w:rPr><w:t xml:space="preserve">Marc-Olivier Déplaude</w:t></w:r></w:hyperlink><w:r><w:rPr/><w:t xml:space="preserve">,</w:t></w:r><w:hyperlink r:id="rId31" w:history="1"><w:r><w:rPr><w:color w:val="#410a8c"/><w:u w:val="single"/></w:rPr><w:t xml:space="preserve">Nathalie Jas</w:t></w:r></w:hyperlink><w:r><w:rPr/><w:t xml:space="preserve">,</w:t></w:r><w:hyperlink r:id="rId8" w:history="1"><w:r><w:rPr><w:color w:val="#410a8c"/><w:u w:val="single"/></w:rPr><w:t xml:space="preserve">Emmanuel Henry</w:t></w:r></w:hyperlink><w:r><w:rPr/><w:t xml:space="preserve">,</w:t></w:r><w:hyperlink r:id="rId9" w:history="1"><w:r><w:rPr><w:color w:val="#410a8c"/><w:u w:val="single"/></w:rPr><w:t xml:space="preserve">Valentin Thomas</w:t></w:r></w:hyperlink></w:p><w:p><w:pPr/><w:hyperlink r:id="rId52" w:history="1"><w:r><w:rPr><w:color w:val="#410a8c"/><w:u w:val="single"/></w:rPr><w:t xml:space="preserve">Routledge</w:t></w:r></w:hyperlink><w:r><w:rPr/><w:t xml:space="preserve">, 2021, Routledge international studies in business history, </w:t></w:r><w:hyperlink r:id="rId53" w:history="1"><w:r><w:rPr><w:color w:val="#410a8c"/><w:u w:val="single"/></w:rPr><w:t xml:space="preserve">⟨10.4324/9781003053873⟩</w:t></w:r></w:hyperlink></w:p><w:p><w:pPr/><w:r><w:rPr/><w:t xml:space="preserve">Ouvrages</w:t></w:r></w:p><w:p><w:pPr/><w:hyperlink r:id="rId51" w:history="1"><w:r><w:rPr><w:color w:val="#410a8c"/><w:u w:val="single"/></w:rPr><w:t xml:space="preserve">hal-03348618v1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447v1" TargetMode="External"/><Relationship Id="rId8" Type="http://schemas.openxmlformats.org/officeDocument/2006/relationships/hyperlink" Target="https://hal.science/search/index/?q=*&amp;authFullName_s=Emmanuel Henry" TargetMode="External"/><Relationship Id="rId9" Type="http://schemas.openxmlformats.org/officeDocument/2006/relationships/hyperlink" Target="https://hal.science/search/index/?q=*&amp;authFullName_s=Valentin Thomas" TargetMode="External"/><Relationship Id="rId10" Type="http://schemas.openxmlformats.org/officeDocument/2006/relationships/hyperlink" Target="https://dx.doi.org/10.3917/scpo.estev.2025.01.0487" TargetMode="External"/><Relationship Id="rId11" Type="http://schemas.openxmlformats.org/officeDocument/2006/relationships/hyperlink" Target="https://hal.science/hal-05535331v1" TargetMode="External"/><Relationship Id="rId12" Type="http://schemas.openxmlformats.org/officeDocument/2006/relationships/hyperlink" Target="https://dx.doi.org/10.26014/j.comp.2025.03.05" TargetMode="External"/><Relationship Id="rId13" Type="http://schemas.openxmlformats.org/officeDocument/2006/relationships/hyperlink" Target="https://hal.science/hal-05535215v1" TargetMode="External"/><Relationship Id="rId14" Type="http://schemas.openxmlformats.org/officeDocument/2006/relationships/hyperlink" Target="https://hal.science/search/index/?q=*&amp;authFullName_s=Kyriane Petit" TargetMode="External"/><Relationship Id="rId15" Type="http://schemas.openxmlformats.org/officeDocument/2006/relationships/hyperlink" Target="https://dx.doi.org/10.3917/quad.114.0031" TargetMode="External"/><Relationship Id="rId16" Type="http://schemas.openxmlformats.org/officeDocument/2006/relationships/hyperlink" Target="https://shs.hal.science/halshs-04630464v1" TargetMode="External"/><Relationship Id="rId17" Type="http://schemas.openxmlformats.org/officeDocument/2006/relationships/hyperlink" Target="https://hal.science/search/index/?q=*&amp;authFullName_s=Jean-Baptiste Devaux" TargetMode="External"/><Relationship Id="rId18" Type="http://schemas.openxmlformats.org/officeDocument/2006/relationships/hyperlink" Target="https://hal.science/search/index/?q=*&amp;authFullName_s=Marion Lang" TargetMode="External"/><Relationship Id="rId19" Type="http://schemas.openxmlformats.org/officeDocument/2006/relationships/hyperlink" Target="https://hal.science/search/index/?q=*&amp;authFullName_s=Antoine L&#233;v&#234;que" TargetMode="External"/><Relationship Id="rId20" Type="http://schemas.openxmlformats.org/officeDocument/2006/relationships/hyperlink" Target="https://hal.science/search/index/?q=*&amp;authFullName_s=Christophe Parnet" TargetMode="External"/><Relationship Id="rId21" Type="http://schemas.openxmlformats.org/officeDocument/2006/relationships/hyperlink" Target="https://dx.doi.org/10.3917/arss.252.0026" TargetMode="External"/><Relationship Id="rId22" Type="http://schemas.openxmlformats.org/officeDocument/2006/relationships/hyperlink" Target="https://hal.science/hal-04327517v1" TargetMode="External"/><Relationship Id="rId23" Type="http://schemas.openxmlformats.org/officeDocument/2006/relationships/hyperlink" Target="https://dx.doi.org/10.4000/sdt.43540" TargetMode="External"/><Relationship Id="rId24" Type="http://schemas.openxmlformats.org/officeDocument/2006/relationships/hyperlink" Target="https://hal.science/hal-03823795v1" TargetMode="External"/><Relationship Id="rId25" Type="http://schemas.openxmlformats.org/officeDocument/2006/relationships/hyperlink" Target="https://dx.doi.org/10.1057/s41253-022-00193-x" TargetMode="External"/><Relationship Id="rId26" Type="http://schemas.openxmlformats.org/officeDocument/2006/relationships/hyperlink" Target="https://shs.hal.science/halshs-03900670v1" TargetMode="External"/><Relationship Id="rId27" Type="http://schemas.openxmlformats.org/officeDocument/2006/relationships/hyperlink" Target="https://hal.science/search/index/?q=*&amp;authFullName_s=Gwenola Le Naour" TargetMode="External"/><Relationship Id="rId28" Type="http://schemas.openxmlformats.org/officeDocument/2006/relationships/hyperlink" Target="https://hal.science/hal-03348611v1" TargetMode="External"/><Relationship Id="rId29" Type="http://schemas.openxmlformats.org/officeDocument/2006/relationships/hyperlink" Target="https://hal.science/search/index/?q=*&amp;authFullName_s=Sara Angeli Aguiton" TargetMode="External"/><Relationship Id="rId30" Type="http://schemas.openxmlformats.org/officeDocument/2006/relationships/hyperlink" Target="https://hal.science/search/index/?q=*&amp;authFullName_s=Marc-Olivier D&#233;plaude" TargetMode="External"/><Relationship Id="rId31" Type="http://schemas.openxmlformats.org/officeDocument/2006/relationships/hyperlink" Target="https://hal.science/search/index/?q=*&amp;authFullName_s=Nathalie Jas" TargetMode="External"/><Relationship Id="rId32" Type="http://schemas.openxmlformats.org/officeDocument/2006/relationships/hyperlink" Target="https://dx.doi.org/10.1177/01622439211026749" TargetMode="External"/><Relationship Id="rId33" Type="http://schemas.openxmlformats.org/officeDocument/2006/relationships/hyperlink" Target="https://hal.science/hal-04327503v1" TargetMode="External"/><Relationship Id="rId34" Type="http://schemas.openxmlformats.org/officeDocument/2006/relationships/hyperlink" Target="https://dx.doi.org/10.1177/01622439211026746" TargetMode="External"/><Relationship Id="rId35" Type="http://schemas.openxmlformats.org/officeDocument/2006/relationships/hyperlink" Target="https://shs.hal.science/halshs-02115341v1" TargetMode="External"/><Relationship Id="rId36" Type="http://schemas.openxmlformats.org/officeDocument/2006/relationships/hyperlink" Target="https://shs.hal.science/halshs-04130073v1" TargetMode="External"/><Relationship Id="rId37" Type="http://schemas.openxmlformats.org/officeDocument/2006/relationships/hyperlink" Target="https://hal.science/search/index/?q=*&amp;authFullName_s=Emmanuel Martinais" TargetMode="External"/><Relationship Id="rId38" Type="http://schemas.openxmlformats.org/officeDocument/2006/relationships/hyperlink" Target="https://hal.science/search/index/?q=*&amp;authFullName_s=Abdelkader Souifi" TargetMode="External"/><Relationship Id="rId39" Type="http://schemas.openxmlformats.org/officeDocument/2006/relationships/hyperlink" Target="https://shs.hal.science/halshs-04344151v1" TargetMode="External"/><Relationship Id="rId40" Type="http://schemas.openxmlformats.org/officeDocument/2006/relationships/hyperlink" Target="https://shs.hal.science/halshs-03830576v1" TargetMode="External"/><Relationship Id="rId41" Type="http://schemas.openxmlformats.org/officeDocument/2006/relationships/hyperlink" Target="https://minesparis-psl.hal.science/hal-02386363v1" TargetMode="External"/><Relationship Id="rId42" Type="http://schemas.openxmlformats.org/officeDocument/2006/relationships/hyperlink" Target="https://hal.science/search/index/?q=*&amp;authFullName_s=Mathieu Baudrin" TargetMode="External"/><Relationship Id="rId43" Type="http://schemas.openxmlformats.org/officeDocument/2006/relationships/hyperlink" Target="https://hal.science/hal-03348620v1" TargetMode="External"/><Relationship Id="rId44" Type="http://schemas.openxmlformats.org/officeDocument/2006/relationships/hyperlink" Target="https://dx.doi.org/10.4324/9781003053873-2" TargetMode="External"/><Relationship Id="rId45" Type="http://schemas.openxmlformats.org/officeDocument/2006/relationships/hyperlink" Target="https://shs.hal.science/halshs-03878995v1" TargetMode="External"/><Relationship Id="rId46" Type="http://schemas.openxmlformats.org/officeDocument/2006/relationships/hyperlink" Target="https://books.openedition.org/pul/48386" TargetMode="External"/><Relationship Id="rId47" Type="http://schemas.openxmlformats.org/officeDocument/2006/relationships/hyperlink" Target="https://dx.doi.org/10.4000/books.pul.48156" TargetMode="External"/><Relationship Id="rId48" Type="http://schemas.openxmlformats.org/officeDocument/2006/relationships/hyperlink" Target="https://hal.science/hal-04321106v1" TargetMode="External"/><Relationship Id="rId49" Type="http://schemas.openxmlformats.org/officeDocument/2006/relationships/hyperlink" Target="https://dx.doi.org/10.4324/9781003053873-1" TargetMode="External"/><Relationship Id="rId50" Type="http://schemas.openxmlformats.org/officeDocument/2006/relationships/hyperlink" Target="https://hal.science/hal-03348608v1" TargetMode="External"/><Relationship Id="rId51" Type="http://schemas.openxmlformats.org/officeDocument/2006/relationships/hyperlink" Target="https://hal.science/hal-03348618v1" TargetMode="External"/><Relationship Id="rId52" Type="http://schemas.openxmlformats.org/officeDocument/2006/relationships/hyperlink" Target="https://www.routledge.com/Pervasive-Powers-The-Politics-of-Corporate-Authority/Aguiton-Deplaude-Jas-Henry-Thomas/p/book/9780367476618" TargetMode="External"/><Relationship Id="rId53" Type="http://schemas.openxmlformats.org/officeDocument/2006/relationships/hyperlink" Target="https://dx.doi.org/10.4324/9781003053873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Thomas</dc:title>
  <dc:description>CV</dc:description>
  <dc:subject/>
  <cp:keywords/>
  <cp:category/>
  <cp:lastModifiedBy/>
  <dcterms:created xsi:type="dcterms:W3CDTF">2026-04-10T08:28:17+02:00</dcterms:created>
  <dcterms:modified xsi:type="dcterms:W3CDTF">2026-04-10T08:28:17+02:00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