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Valentina Bisconti </w:t></w:r><w:r><w:rPr><w:color w:val="641e6e"/></w:rPr><w:t xml:space="preserve">Professeure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valentina-bisconti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0000-0001-5559-4887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180872761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Linguiste romaniste, spécialiste d’histoire et épistémologie des théories linguistiques modernes et contemporaines, mes recherches portent spécifiquement sur des problèmes de sémantique et de lexicologie selon trois perspectives principales : (i) les modèles du lexique et les problèmes de la signification en synchronie et en diachronie en lien avec la théorie générale du langage (changement linguistique ;  théories de la définition ; typologie lexicale ; combinatoire lexicale ; construction de la référence ; phénomènes de </w:t></w:r><w:r><w:rPr><w:i w:val="1"/><w:iCs w:val="1"/></w:rPr><w:t xml:space="preserve">vagueness</w:t></w:r><w:r><w:rPr/><w:t xml:space="preserve">, polysémie, ambiguïté ; modèles de la compétence lexicale) ; (ii) la grammatisation des langues de l’aire romane (dictionnaires, grammaires, et autres genres) et l’émergence des métalangages ; (iii) l’invention des traditions et la vulnérabilité des patrimoines linguistiques en lien avec la diachronie des langues.</w:t></w:r></w:p><w:p><w:pPr/><w:r><w:rPr/><w:t xml:space="preserve">Membre titulaire de l’UR 4283 CERCLL (Centre d'Études des Relations Linguistiques et Littéraires) depuis 2012, j’ai co-fondé l’équipe PraLing (Pratiques Linguistique : systèmes, institutions, transmissions), que je dirige depuis 2019. Je suis membre associée de l’UMR 7597 CNRS HTL (Histoire des Théories Linguistiques), Université Paris Cité depuis 2012.</w:t></w:r></w:p><w:p><w:pPr/><w:r><w:rPr/><w:t xml:space="preserve">Direction de thèses : 5 thèses en cours et 2 thèses soutenues.</w:t></w:r></w:p><w:p><w:pPr/><w:r><w:rPr><w:b w:val="1"/><w:bCs w:val="1"/></w:rPr><w:t xml:space="preserve">Domaines de recherche</w:t></w:r></w:p><w:p><w:pPr><w:numPr><w:ilvl w:val="0"/><w:numId w:val="2"/></w:numPr></w:pPr><w:r><w:rPr/><w:t xml:space="preserve">Théories linguistiques : histoire et épistémologie</w:t></w:r></w:p><w:p><w:pPr><w:numPr><w:ilvl w:val="0"/><w:numId w:val="2"/></w:numPr></w:pPr><w:r><w:rPr/><w:t xml:space="preserve">Lexique : modèles, typologie, combinatoire</w:t></w:r></w:p><w:p><w:pPr><w:numPr><w:ilvl w:val="0"/><w:numId w:val="2"/></w:numPr></w:pPr><w:r><w:rPr/><w:t xml:space="preserve">Sémantique</w:t></w:r></w:p><w:p><w:pPr><w:numPr><w:ilvl w:val="0"/><w:numId w:val="2"/></w:numPr></w:pPr><w:r><w:rPr/><w:t xml:space="preserve">Lexicologie et lexicographie</w:t></w:r></w:p><w:p><w:pPr><w:numPr><w:ilvl w:val="0"/><w:numId w:val="2"/></w:numPr></w:pPr><w:r><w:rPr/><w:t xml:space="preserve">Traditions grammaticales et métalangages</w:t></w:r></w:p><w:p><w:pPr><w:numPr><w:ilvl w:val="0"/><w:numId w:val="2"/></w:numPr></w:pPr><w:r><w:rPr/><w:t xml:space="preserve">Diachronie des langues</w:t></w:r></w:p><w:p><w:pPr/><w:r><w:rPr><w:b w:val="1"/><w:bCs w:val="1"/></w:rPr><w:t xml:space="preserve">Parcours académique</w:t></w:r></w:p><w:p><w:pPr><w:numPr><w:ilvl w:val="0"/><w:numId w:val="3"/></w:numPr></w:pPr><w:r><w:rPr/><w:t xml:space="preserve">Professeure des universités à l'Université de Picardie Jules Verne, 2019)</w:t></w:r></w:p><w:p><w:pPr><w:numPr><w:ilvl w:val="0"/><w:numId w:val="3"/></w:numPr></w:pPr><w:r><w:rPr/><w:t xml:space="preserve">Habilitation à diriger des recherches (Université Sorbonne Nouvelle - Paris 3, 2017)</w:t></w:r></w:p><w:p><w:pPr><w:numPr><w:ilvl w:val="0"/><w:numId w:val="3"/></w:numPr></w:pPr><w:r><w:rPr/><w:t xml:space="preserve">Maître de conférences à l'Université de Picardie Jules Verne (2012-2019)</w:t></w:r></w:p><w:p><w:pPr><w:numPr><w:ilvl w:val="0"/><w:numId w:val="3"/></w:numPr></w:pPr><w:r><w:rPr/><w:t xml:space="preserve">ATER à l’Université Sorbonne Nouvelle – Paris 3 (ILPGA, 2009-2012)</w:t></w:r></w:p><w:p><w:pPr><w:numPr><w:ilvl w:val="0"/><w:numId w:val="3"/></w:numPr></w:pPr><w:r><w:rPr/><w:t xml:space="preserve">Docteure en sciences du langage (Université Sorbonne Nouvelle - Paris 3, 2010)</w:t></w:r></w:p><w:p><w:pPr><w:numPr><w:ilvl w:val="0"/><w:numId w:val="3"/></w:numPr></w:pPr><w:r><w:rPr/><w:t xml:space="preserve">Agrégation et CAPES externes d'italien (2007-2008)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dictionnaire : un terrain pour l'enquête sociolinguistique ?</w:t></w:r></w:hyperlink></w:p><w:p><w:pPr/><w:hyperlink r:id="rId12" w:history="1"><w:r><w:rPr><w:color w:val="#410a8c"/><w:u w:val="single"/></w:rPr><w:t xml:space="preserve">Valentina Bisconti</w:t></w:r></w:hyperlink><w:r><w:rPr/><w:t xml:space="preserve">,</w:t></w:r><w:hyperlink r:id="rId13" w:history="1"><w:r><w:rPr><w:color w:val="#410a8c"/><w:u w:val="single"/></w:rPr><w:t xml:space="preserve">Christophe Rey</w:t></w:r></w:hyperlink></w:p><w:p><w:pPr/><w:r><w:rPr/><w:t xml:space="preserve">L'Harmattan. A paraître</w:t></w:r></w:p><w:p><w:pPr/><w:r><w:rPr/><w:t xml:space="preserve">Ouvrages</w:t></w:r></w:p><w:p><w:pPr/><w:hyperlink r:id="rId11" w:history="1"><w:r><w:rPr><w:color w:val="#410a8c"/><w:u w:val="single"/></w:rPr><w:t xml:space="preserve">hal-03950133v1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Charles Nodier, création et métacréation, avec une postface de Jacques Dürrenmatt</w:t></w:r></w:hyperlink></w:p><w:p><w:pPr/><w:hyperlink r:id="rId12" w:history="1"><w:r><w:rPr><w:color w:val="#410a8c"/><w:u w:val="single"/></w:rPr><w:t xml:space="preserve">Valentina Bisconti</w:t></w:r></w:hyperlink><w:r><w:rPr/><w:t xml:space="preserve">,</w:t></w:r><w:hyperlink r:id="rId15" w:history="1"><w:r><w:rPr><w:color w:val="#410a8c"/><w:u w:val="single"/></w:rPr><w:t xml:space="preserve">Marie-Françoise Melmoux-Montaubin</w:t></w:r></w:hyperlink></w:p><w:p><w:pPr/><w:r><w:rPr/><w:t xml:space="preserve">Classiques Garnier, pp.395, 2021, Études romantiques et dix-neuviémistes, Pierre Glaudes, 978-2-406-09212-4</w:t></w:r></w:p><w:p><w:pPr/><w:r><w:rPr/><w:t xml:space="preserve">Ouvrages</w:t></w:r></w:p><w:p><w:pPr/><w:hyperlink r:id="rId14" w:history="1"><w:r><w:rPr><w:color w:val="#410a8c"/><w:u w:val="single"/></w:rPr><w:t xml:space="preserve">hal-03616788v1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Héritages, réceptions, écoles en sciences du langage : avant et après Saussure</w:t></w:r></w:hyperlink></w:p><w:p><w:pPr/><w:hyperlink r:id="rId12" w:history="1"><w:r><w:rPr><w:color w:val="#410a8c"/><w:u w:val="single"/></w:rPr><w:t xml:space="preserve">Valentina Bisconti</w:t></w:r></w:hyperlink><w:r><w:rPr/><w:t xml:space="preserve">,</w:t></w:r><w:hyperlink r:id="rId17" w:history="1"><w:r><w:rPr><w:color w:val="#410a8c"/><w:u w:val="single"/></w:rPr><w:t xml:space="preserve">Rossana de Angelis</w:t></w:r></w:hyperlink><w:r><w:rPr/><w:t xml:space="preserve">,</w:t></w:r><w:hyperlink r:id="rId18" w:history="1"><w:r><w:rPr><w:color w:val="#410a8c"/><w:u w:val="single"/></w:rPr><w:t xml:space="preserve">Anamaria Curea</w:t></w:r></w:hyperlink></w:p><w:p><w:pPr/><w:r><w:rPr/><w:t xml:space="preserve">Presses de la Sorbonne Nouvelle, pp.366, 2020, ISBN : 978-2-37906-030-4</w:t></w:r></w:p><w:p><w:pPr/><w:r><w:rPr/><w:t xml:space="preserve">Ouvrages</w:t></w:r></w:p><w:p><w:pPr/><w:hyperlink r:id="rId16" w:history="1"><w:r><w:rPr><w:color w:val="#410a8c"/><w:u w:val="single"/></w:rPr><w:t xml:space="preserve">hal-03616790v1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Sens en partage. Dictionnaires et théories du sens. XIXe-XXe siècles, avec une préface de Tullio De Mauro</w:t></w:r></w:hyperlink></w:p><w:p><w:pPr/><w:hyperlink r:id="rId12" w:history="1"><w:r><w:rPr><w:color w:val="#410a8c"/><w:u w:val="single"/></w:rPr><w:t xml:space="preserve">Valentina Bisconti</w:t></w:r></w:hyperlink></w:p><w:p><w:pPr/><w:r><w:rPr/><w:t xml:space="preserve">ENS Éditions, pp.395, 2016, Bernard Colombat, Cécile Van den Avenne, 978-2-84788-852-2</w:t></w:r></w:p><w:p><w:pPr/><w:r><w:rPr/><w:t xml:space="preserve">Ouvrages</w:t></w:r></w:p><w:p><w:pPr/><w:hyperlink r:id="rId19" w:history="1"><w:r><w:rPr><w:color w:val="#410a8c"/><w:u w:val="single"/></w:rPr><w:t xml:space="preserve">hal-03616785v1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Teoria del linguaggio e storiografia linguistica in Tullio De Mauro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Blityri : Studi di storia delle idee sui segni e le lingue</w:t></w:r><w:r><w:rPr/><w:t xml:space="preserve">, 2017, 6 (I), pp.187-204</w:t></w:r></w:p><w:p><w:pPr/><w:r><w:rPr/><w:t xml:space="preserve">Article dans une revue</w:t></w:r></w:p><w:p><w:pPr/><w:hyperlink r:id="rId20" w:history="1"><w:r><w:rPr><w:color w:val="#410a8c"/><w:u w:val="single"/></w:rPr><w:t xml:space="preserve">hal-03626905v1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John E. JOSEPH, Saussure, Oxford & New York, Oxford University Press, 2012, 780 p. »</w:t></w:r></w:hyperlink></w:p><w:p><w:pPr/><w:hyperlink r:id="rId12" w:history="1"><w:r><w:rPr><w:color w:val="#410a8c"/><w:u w:val="single"/></w:rPr><w:t xml:space="preserve">Valentina Bisconti</w:t></w:r></w:hyperlink><w:r><w:rPr/><w:t xml:space="preserve">,</w:t></w:r><w:hyperlink r:id="rId22" w:history="1"><w:r><w:rPr><w:color w:val="#410a8c"/><w:u w:val="single"/></w:rPr><w:t xml:space="preserve">Alessandro Chidichimo</w:t></w:r></w:hyperlink></w:p><w:p><w:pPr/><w:r><w:rPr><w:i w:val="1"/><w:iCs w:val="1"/></w:rPr><w:t xml:space="preserve">Histoire Epistémologie Langage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hal-04059985v1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Charles Bally et la synonymie, ou “la communauté d’usage” d’abord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2015, La synonymie : représentations et applications, 178 (2), pp.195-212</w:t></w:r></w:p><w:p><w:pPr/><w:r><w:rPr/><w:t xml:space="preserve">Article dans une revue</w:t></w:r></w:p><w:p><w:pPr/><w:hyperlink r:id="rId23" w:history="1"><w:r><w:rPr><w:color w:val="#410a8c"/><w:u w:val="single"/></w:rPr><w:t xml:space="preserve">hal-03626940v1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linguistique italienne des années 1970-1990 à travers l’action de Tullio De Mauro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Les dossiers de HEL : supplément électronique à la revue Histoire Épistémologie Langage</w:t></w:r><w:r><w:rPr/><w:t xml:space="preserve">, 2015, 6, pp.1-13</w:t></w:r></w:p><w:p><w:pPr/><w:r><w:rPr/><w:t xml:space="preserve">Article dans une revue</w:t></w:r></w:p><w:p><w:pPr/><w:hyperlink r:id="rId24" w:history="1"><w:r><w:rPr><w:color w:val="#410a8c"/><w:u w:val="single"/></w:rPr><w:t xml:space="preserve">hal-03626946v1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linguistique italienne des années 1970-1990 à travers l'action de Tullio de Mauro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Dossiers d'HEL</w:t></w:r><w:r><w:rPr/><w:t xml:space="preserve">, 2014, Linguistiques d'intervention. Des usages socio-politiques des savoirs sur le langage et les langues, pp.13</w:t></w:r></w:p><w:p><w:pPr/><w:r><w:rPr/><w:t xml:space="preserve">Article dans une revue</w:t></w:r></w:p><w:p><w:pPr/><w:hyperlink r:id="rId25" w:history="1"><w:r><w:rPr><w:color w:val="#410a8c"/><w:u w:val="single"/></w:rPr><w:t xml:space="preserve">halshs-01115030v1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Wendy AYRES-BENNETT, Magali SEIJIDO, Remarques et observations sur la langue française. Histoire et évolution d’un genre, Paris, Classiques Garnier, 2011, 348 p. »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Histoire Epistémologie Langage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hal-04059983v1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storicità del fatto linguistico tra teoria semantica e descrizione lessicografica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Bollettino di italianistica</w:t></w:r><w:r><w:rPr/><w:t xml:space="preserve">, 2013, 2, pp.154-170</w:t></w:r></w:p><w:p><w:pPr/><w:r><w:rPr/><w:t xml:space="preserve">Article dans une revue</w:t></w:r></w:p><w:p><w:pPr/><w:hyperlink r:id="rId27" w:history="1"><w:r><w:rPr><w:color w:val="#410a8c"/><w:u w:val="single"/></w:rPr><w:t xml:space="preserve">hal-03626948v1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svolta lessicografica di Tullio De Mauro e i dizionari contemporanei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Chroniques Italiennes (En ligne) [édition web, n°1 2002- ]</w:t></w:r><w:r><w:rPr/><w:t xml:space="preserve">, 2012, 23 (2), pp.1-26</w:t></w:r></w:p><w:p><w:pPr/><w:r><w:rPr/><w:t xml:space="preserve">Article dans une revue</w:t></w:r></w:p><w:p><w:pPr/><w:hyperlink r:id="rId28" w:history="1"><w:r><w:rPr><w:color w:val="#410a8c"/><w:u w:val="single"/></w:rPr><w:t xml:space="preserve">hal-03628244v1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Claudio MARAZZINI, L’ordine delle parole. Storia di vocabolari italiani, Bologne, Il Mulino, 2009, 490 p. »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Histoire Epistémologie Langage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hal-04059980v1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sens en partage : outils linguistiques et approches théoriques de la signification (fin XIXe -XXe siècle)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Cahiers Ferdinand de Saussure</w:t></w:r><w:r><w:rPr/><w:t xml:space="preserve">, 2011, 64, pp.159-170</w:t></w:r></w:p><w:p><w:pPr/><w:r><w:rPr/><w:t xml:space="preserve">Article dans une revue</w:t></w:r></w:p><w:p><w:pPr/><w:hyperlink r:id="rId30" w:history="1"><w:r><w:rPr><w:color w:val="#410a8c"/><w:u w:val="single"/></w:rPr><w:t xml:space="preserve">halshs-00735086v1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Bernard COLOMBAT, Jean-Marie FOURNIER, Christian PUECH, Histoire des idées sur le langage et les langues, Paris, Klincksieck, 2010, 277 p. »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Cahiers Ferdinand de Saussure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hal-04059982v1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L'articulation entre histoire et état de langue dans la lexicographie française de la seconde moitié du XIXe siècle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Cahiers de recherche en linguistique française</w:t></w:r><w:r><w:rPr/><w:t xml:space="preserve">, 2010, 4, pp.12-24</w:t></w:r></w:p><w:p><w:pPr/><w:r><w:rPr/><w:t xml:space="preserve">Article dans une revue</w:t></w:r></w:p><w:p><w:pPr/><w:hyperlink r:id="rId32" w:history="1"><w:r><w:rPr><w:color w:val="#410a8c"/><w:u w:val="single"/></w:rPr><w:t xml:space="preserve">halshs-00735451v1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Pour une typologie scalaire des définitions</w:t></w:r></w:hyperlink></w:p><w:p><w:pPr/><w:hyperlink r:id="rId12" w:history="1"><w:r><w:rPr><w:color w:val="#410a8c"/><w:u w:val="single"/></w:rPr><w:t xml:space="preserve">Valentina Bisconti</w:t></w:r></w:hyperlink></w:p><w:p><w:pPr/><w:r><w:rPr/><w:t xml:space="preserve">Véronique Montagne. </w:t></w:r><w:r><w:rPr><w:i w:val="1"/><w:iCs w:val="1"/></w:rPr><w:t xml:space="preserve">Stratégies de la définition</w:t></w:r><w:r><w:rPr/><w:t xml:space="preserve">, série « Rhétorique, stylistique, sémiotique », Classiques Garnier, pp. 43-62., 2022, ISBN 978-2-406-13534-0</w:t></w:r></w:p><w:p><w:pPr/><w:r><w:rPr/><w:t xml:space="preserve">Chapitre d'ouvrage</w:t></w:r></w:p><w:p><w:pPr/><w:hyperlink r:id="rId33" w:history="1"><w:r><w:rPr><w:color w:val="#410a8c"/><w:u w:val="single"/></w:rPr><w:t xml:space="preserve">hal-04061290v1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Valentina Bisconti</w:t></w:r></w:hyperlink></w:p><w:p><w:pPr/><w:r><w:rPr/><w:t xml:space="preserve">V. Bisconti, M.-F. Melmoux-Montaubin (éds). </w:t></w:r><w:r><w:rPr><w:i w:val="1"/><w:iCs w:val="1"/></w:rPr><w:t xml:space="preserve">Charles Nodier, création et métacréation</w:t></w:r><w:r><w:rPr/><w:t xml:space="preserve">, Classiques Garnier, pp.7-25, 2021, Études romantiques et dix-neuviémistes, 978-2-406-09212-4</w:t></w:r></w:p><w:p><w:pPr/><w:r><w:rPr/><w:t xml:space="preserve">Chapitre d'ouvrage</w:t></w:r></w:p><w:p><w:pPr/><w:hyperlink r:id="rId34" w:history="1"><w:r><w:rPr><w:color w:val="#410a8c"/><w:u w:val="single"/></w:rPr><w:t xml:space="preserve">hal-03621129v1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Bibliographie de Christian Puech</w:t></w:r></w:hyperlink></w:p><w:p><w:pPr/><w:hyperlink r:id="rId12" w:history="1"><w:r><w:rPr><w:color w:val="#410a8c"/><w:u w:val="single"/></w:rPr><w:t xml:space="preserve">Valentina Bisconti</w:t></w:r></w:hyperlink><w:r><w:rPr/><w:t xml:space="preserve">,</w:t></w:r><w:hyperlink r:id="rId18" w:history="1"><w:r><w:rPr><w:color w:val="#410a8c"/><w:u w:val="single"/></w:rPr><w:t xml:space="preserve">Anamaria Curea</w:t></w:r></w:hyperlink><w:r><w:rPr/><w:t xml:space="preserve">,</w:t></w:r><w:hyperlink r:id="rId36" w:history="1"><w:r><w:rPr><w:color w:val="#410a8c"/><w:u w:val="single"/></w:rPr><w:t xml:space="preserve">Rossana De Angelis</w:t></w:r></w:hyperlink></w:p><w:p><w:pPr/><w:r><w:rPr><w:i w:val="1"/><w:iCs w:val="1"/></w:rPr><w:t xml:space="preserve">Filiation, réceptions, écoles dans l’histoire des sciences du langage : avant et après Saussure</w:t></w:r><w:r><w:rPr/><w:t xml:space="preserve">, Presses de la Sorbonne Nouvelle, pp.13-27, 2021, 978-2-37906-030-4 </w:t></w:r></w:p><w:p><w:pPr/><w:r><w:rPr/><w:t xml:space="preserve">Chapitre d'ouvrage</w:t></w:r></w:p><w:p><w:pPr/><w:hyperlink r:id="rId35" w:history="1"><w:r><w:rPr><w:color w:val="#410a8c"/><w:u w:val="single"/></w:rPr><w:t xml:space="preserve">hal-04020314v1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L’Examen critique des dictionnaires : un chaînon manquant entre remarques sur la langue et lexicographie</w:t></w:r></w:hyperlink></w:p><w:p><w:pPr/><w:hyperlink r:id="rId12" w:history="1"><w:r><w:rPr><w:color w:val="#410a8c"/><w:u w:val="single"/></w:rPr><w:t xml:space="preserve">Valentina Bisconti</w:t></w:r></w:hyperlink></w:p><w:p><w:pPr/><w:r><w:rPr/><w:t xml:space="preserve">V. Bisconti, M.-F. Melmoux-Montaubin (éds). </w:t></w:r><w:r><w:rPr><w:i w:val="1"/><w:iCs w:val="1"/></w:rPr><w:t xml:space="preserve">Charles Nodier, création et métacréation</w:t></w:r><w:r><w:rPr/><w:t xml:space="preserve">, Classiques Garnier, pp.151-176, 2021, Études romantiques et dix-neuviémistes, 978-2-406-09212-4</w:t></w:r></w:p><w:p><w:pPr/><w:r><w:rPr/><w:t xml:space="preserve">Chapitre d'ouvrage</w:t></w:r></w:p><w:p><w:pPr/><w:hyperlink r:id="rId37" w:history="1"><w:r><w:rPr><w:color w:val="#410a8c"/><w:u w:val="single"/></w:rPr><w:t xml:space="preserve">hal-03621128v1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construction de la diachronie au XIXe siècle : quels usages de la langue du XVIe ?</w:t></w:r></w:hyperlink></w:p><w:p><w:pPr/><w:hyperlink r:id="rId12" w:history="1"><w:r><w:rPr><w:color w:val="#410a8c"/><w:u w:val="single"/></w:rPr><w:t xml:space="preserve">Valentina Bisconti</w:t></w:r></w:hyperlink></w:p><w:p><w:pPr/><w:r><w:rPr/><w:t xml:space="preserve">J.-Ch. Monferran (éd.). </w:t></w:r><w:r><w:rPr><w:i w:val="1"/><w:iCs w:val="1"/></w:rPr><w:t xml:space="preserve">Le XIXe siècle, lecteur du XVIe siècle</w:t></w:r><w:r><w:rPr/><w:t xml:space="preserve">, Classiques Garnier, pp.389-417, 2020, Études et essais sur la Renaissance, 978-2-406-10174-1</w:t></w:r></w:p><w:p><w:pPr/><w:r><w:rPr/><w:t xml:space="preserve">Chapitre d'ouvrage</w:t></w:r></w:p><w:p><w:pPr/><w:hyperlink r:id="rId38" w:history="1"><w:r><w:rPr><w:color w:val="#410a8c"/><w:u w:val="single"/></w:rPr><w:t xml:space="preserve">hal-03621130v1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Bréal, Darmesteter et Saussure sur la nature du changement linguistique</w:t></w:r></w:hyperlink></w:p><w:p><w:pPr/><w:hyperlink r:id="rId12" w:history="1"><w:r><w:rPr><w:color w:val="#410a8c"/><w:u w:val="single"/></w:rPr><w:t xml:space="preserve">Valentina Bisconti</w:t></w:r></w:hyperlink></w:p><w:p><w:pPr/><w:r><w:rPr/><w:t xml:space="preserve">V. Bisconti, A. Curea, R. De Angelis (éds). </w:t></w:r><w:r><w:rPr><w:i w:val="1"/><w:iCs w:val="1"/></w:rPr><w:t xml:space="preserve">Héritages, réceptions, écoles en sciences du langage : avant et après Saussure</w:t></w:r><w:r><w:rPr/><w:t xml:space="preserve">, Presses de la Sorbonne Nouvelle, pp.127-139, 2020, 978-2-37906-030-4</w:t></w:r></w:p><w:p><w:pPr/><w:r><w:rPr/><w:t xml:space="preserve">Chapitre d'ouvrage</w:t></w:r></w:p><w:p><w:pPr/><w:hyperlink r:id="rId39" w:history="1"><w:r><w:rPr><w:color w:val="#410a8c"/><w:u w:val="single"/></w:rPr><w:t xml:space="preserve">hal-03621126v1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Du noème à l’entrée lexicale : sémantique, sémiotique et lexicographie chez Tullio De Mauro</w:t></w:r></w:hyperlink></w:p><w:p><w:pPr/><w:hyperlink r:id="rId12" w:history="1"><w:r><w:rPr><w:color w:val="#410a8c"/><w:u w:val="single"/></w:rPr><w:t xml:space="preserve">Valentina Bisconti</w:t></w:r></w:hyperlink></w:p><w:p><w:pPr/><w:r><w:rPr/><w:t xml:space="preserve">P. Escudé, M. Arabyan, J.-P. Bronckart (éds). </w:t></w:r><w:r><w:rPr><w:i w:val="1"/><w:iCs w:val="1"/></w:rPr><w:t xml:space="preserve">Les langues dans la vie. Hommage à Tullio De Mauro</w:t></w:r><w:r><w:rPr/><w:t xml:space="preserve">, Lambert Lucas, pp.77-90, 2020, 978-2-35935-278-8</w:t></w:r></w:p><w:p><w:pPr/><w:r><w:rPr/><w:t xml:space="preserve">Chapitre d'ouvrage</w:t></w:r></w:p><w:p><w:pPr/><w:hyperlink r:id="rId40" w:history="1"><w:r><w:rPr><w:color w:val="#410a8c"/><w:u w:val="single"/></w:rPr><w:t xml:space="preserve">hal-03621131v1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Valentina Bisconti</w:t></w:r></w:hyperlink><w:r><w:rPr/><w:t xml:space="preserve">,</w:t></w:r><w:hyperlink r:id="rId17" w:history="1"><w:r><w:rPr><w:color w:val="#410a8c"/><w:u w:val="single"/></w:rPr><w:t xml:space="preserve">Rossana de Angelis</w:t></w:r></w:hyperlink><w:r><w:rPr/><w:t xml:space="preserve">,</w:t></w:r><w:hyperlink r:id="rId18" w:history="1"><w:r><w:rPr><w:color w:val="#410a8c"/><w:u w:val="single"/></w:rPr><w:t xml:space="preserve">Anamaria Curea</w:t></w:r></w:hyperlink></w:p><w:p><w:pPr/><w:r><w:rPr/><w:t xml:space="preserve">V. Bisconti, A. Curea, R. De Angelis (éds). </w:t></w:r><w:r><w:rPr><w:i w:val="1"/><w:iCs w:val="1"/></w:rPr><w:t xml:space="preserve">Héritages, réceptions, écoles en sciences du langage : avant et après Saussure</w:t></w:r><w:r><w:rPr/><w:t xml:space="preserve">, Presses de la Sorbonne Nouvelle, pp.7-11, 2020, 978-2-37906-030-4</w:t></w:r></w:p><w:p><w:pPr/><w:r><w:rPr/><w:t xml:space="preserve">Chapitre d'ouvrage</w:t></w:r></w:p><w:p><w:pPr/><w:hyperlink r:id="rId41" w:history="1"><w:r><w:rPr><w:color w:val="#410a8c"/><w:u w:val="single"/></w:rPr><w:t xml:space="preserve">hal-03621127v1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Introduction à Bisconti Valentina, Curea Anamaria, De Angelis Rossana (éds), Filiation, réceptions, écoles dans l’histoire des sciences du langage : avant et après Saussure</w:t></w:r></w:hyperlink></w:p><w:p><w:pPr/><w:hyperlink r:id="rId36" w:history="1"><w:r><w:rPr><w:color w:val="#410a8c"/><w:u w:val="single"/></w:rPr><w:t xml:space="preserve">Rossana De Angelis</w:t></w:r></w:hyperlink><w:r><w:rPr/><w:t xml:space="preserve">,</w:t></w:r><w:hyperlink r:id="rId12" w:history="1"><w:r><w:rPr><w:color w:val="#410a8c"/><w:u w:val="single"/></w:rPr><w:t xml:space="preserve">Valentina Bisconti</w:t></w:r></w:hyperlink><w:r><w:rPr/><w:t xml:space="preserve">,</w:t></w:r><w:hyperlink r:id="rId18" w:history="1"><w:r><w:rPr><w:color w:val="#410a8c"/><w:u w:val="single"/></w:rPr><w:t xml:space="preserve">Anamaria Curea</w:t></w:r></w:hyperlink></w:p><w:p><w:pPr/><w:r><w:rPr/><w:t xml:space="preserve">Presses de la Sorbonne Nouvelle. </w:t></w:r><w:r><w:rPr><w:i w:val="1"/><w:iCs w:val="1"/></w:rPr><w:t xml:space="preserve">Filiation, réceptions, écoles dans l’histoire des sciences du langage : avant et après Saussure</w:t></w:r><w:r><w:rPr/><w:t xml:space="preserve">, pp.7-11, 2020, 978-2-37906-030-4</w:t></w:r></w:p><w:p><w:pPr/><w:r><w:rPr/><w:t xml:space="preserve">Chapitre d'ouvrage</w:t></w:r></w:p><w:p><w:pPr/><w:hyperlink r:id="rId42" w:history="1"><w:r><w:rPr><w:color w:val="#410a8c"/><w:u w:val="single"/></w:rPr><w:t xml:space="preserve">hal-04337321v1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lexique en question : Saussure et les partages traditionnels</w:t></w:r></w:hyperlink></w:p><w:p><w:pPr/><w:hyperlink r:id="rId12" w:history="1"><w:r><w:rPr><w:color w:val="#410a8c"/><w:u w:val="single"/></w:rPr><w:t xml:space="preserve">Valentina Bisconti</w:t></w:r></w:hyperlink></w:p><w:p><w:pPr/><w:r><w:rPr/><w:t xml:space="preserve">C. Forel, Th. Robert (éds). </w:t></w:r><w:r><w:rPr><w:i w:val="1"/><w:iCs w:val="1"/></w:rPr><w:t xml:space="preserve">Ferdinand de Saussure, une source d’inspiration encore intacte</w:t></w:r><w:r><w:rPr/><w:t xml:space="preserve">, Métis Presses, pp.249-273, 2017, 978-2-940563-15-9</w:t></w:r></w:p><w:p><w:pPr/><w:r><w:rPr/><w:t xml:space="preserve">Chapitre d'ouvrage</w:t></w:r></w:p><w:p><w:pPr/><w:hyperlink r:id="rId43" w:history="1"><w:r><w:rPr><w:color w:val="#410a8c"/><w:u w:val="single"/></w:rPr><w:t xml:space="preserve">hal-03621132v1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langue française et son histoire dans les dictionnaires du XIXe siècle. Comment évaluer les méthodes du passé ?</w:t></w:r></w:hyperlink></w:p><w:p><w:pPr/><w:hyperlink r:id="rId12" w:history="1"><w:r><w:rPr><w:color w:val="#410a8c"/><w:u w:val="single"/></w:rPr><w:t xml:space="preserve">Valentina Bisconti</w:t></w:r></w:hyperlink></w:p><w:p><w:pPr/><w:r><w:rPr/><w:t xml:space="preserve">W. Ayres-Bennett et T. Rainsford (éds),. </w:t></w:r><w:r><w:rPr><w:i w:val="1"/><w:iCs w:val="1"/></w:rPr><w:t xml:space="preserve">L’histoire du français : état des lieux et perspectives</w:t></w:r><w:r><w:rPr/><w:t xml:space="preserve">, Éditions Classiques Garnier, pp.233-251, 2014, 978-2-8124-2984-2</w:t></w:r></w:p><w:p><w:pPr/><w:r><w:rPr/><w:t xml:space="preserve">Chapitre d'ouvrage</w:t></w:r></w:p><w:p><w:pPr/><w:hyperlink r:id="rId44" w:history="1"><w:r><w:rPr><w:color w:val="#410a8c"/><w:u w:val="single"/></w:rPr><w:t xml:space="preserve">hal-03626949v1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Quelques représentations de la Romania dans les discours savants français et italiens de la seconde moitié du XIXe siècle</w:t></w:r></w:hyperlink></w:p><w:p><w:pPr/><w:hyperlink r:id="rId12" w:history="1"><w:r><w:rPr><w:color w:val="#410a8c"/><w:u w:val="single"/></w:rPr><w:t xml:space="preserve">Valentina Bisconti</w:t></w:r></w:hyperlink></w:p><w:p><w:pPr/><w:r><w:rPr/><w:t xml:space="preserve">A.-M. Chabrolle-Cerretini (éd.). </w:t></w:r><w:r><w:rPr><w:i w:val="1"/><w:iCs w:val="1"/></w:rPr><w:t xml:space="preserve">Romania : réalité(s) et concept(s)</w:t></w:r><w:r><w:rPr/><w:t xml:space="preserve">, Lambert-Lucas, pp.175-192, 2013, 978-2-35935-059-3</w:t></w:r></w:p><w:p><w:pPr/><w:r><w:rPr/><w:t xml:space="preserve">Chapitre d'ouvrage</w:t></w:r></w:p><w:p><w:pPr/><w:hyperlink r:id="rId45" w:history="1"><w:r><w:rPr><w:color w:val="#410a8c"/><w:u w:val="single"/></w:rPr><w:t xml:space="preserve">hal-03626951v1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Ambiguïté, vague et tutti quanti. Les effets de l’indétermination sémantique sur la construction de la référence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Ambiguïté / Ambivalence (syntaxique, sémantique, énonciative) en linguistique, Congrès international de linguistique</w:t></w:r><w:r><w:rPr/><w:t xml:space="preserve">, Laboratoire Babel (EA 2649); Association des Linguistes Anglicistes de l’Enseignement Supérieur (ALAES), Nov 2025, Université de Toulon, France</w:t></w:r></w:p><w:p><w:pPr/><w:r><w:rPr/><w:t xml:space="preserve">Communication dans un congrès</w:t></w:r></w:p><w:p><w:pPr/><w:hyperlink r:id="rId46" w:history="1"><w:r><w:rPr><w:color w:val="#410a8c"/><w:u w:val="single"/></w:rPr><w:t xml:space="preserve">hal-05501635v1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Penser la diachronie des langues à travers l’humain : le cas de la sémantique de la fin du XIXe siècle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Vitalismes linguistiques, Colloque international</w:t></w:r><w:r><w:rPr/><w:t xml:space="preserve">, Nov 2023, Université de Tours, France</w:t></w:r></w:p><w:p><w:pPr/><w:r><w:rPr/><w:t xml:space="preserve">Communication dans un congrès</w:t></w:r></w:p><w:p><w:pPr/><w:hyperlink r:id="rId47" w:history="1"><w:r><w:rPr><w:color w:val="#410a8c"/><w:u w:val="single"/></w:rPr><w:t xml:space="preserve">hal-05501638v1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 une typologie scalaire des définitions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Linguistique de la définition : formes, textes, discours, Colloque international</w:t></w:r><w:r><w:rPr/><w:t xml:space="preserve">, Laboratoire CNRS BCL/UMR 7320, Oct 2022, Université de Nice Côte d’Azur, France</w:t></w:r></w:p><w:p><w:pPr/><w:r><w:rPr/><w:t xml:space="preserve">Communication dans un congrès</w:t></w:r></w:p><w:p><w:pPr/><w:hyperlink r:id="rId48" w:history="1"><w:r><w:rPr><w:color w:val="#410a8c"/><w:u w:val="single"/></w:rPr><w:t xml:space="preserve">hal-05502432v1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Hasard et langue : ce qu’en disent les théories linguistiques</w:t></w:r></w:hyperlink></w:p><w:p><w:pPr/><w:hyperlink r:id="rId12" w:history="1"><w:r><w:rPr><w:color w:val="#410a8c"/><w:u w:val="single"/></w:rPr><w:t xml:space="preserve">Valentina Bisconti</w:t></w:r></w:hyperlink><w:r><w:rPr/><w:t xml:space="preserve">,</w:t></w:r><w:hyperlink r:id="rId50" w:history="1"><w:r><w:rPr><w:color w:val="#410a8c"/><w:u w:val="single"/></w:rPr><w:t xml:space="preserve">Raffaele Simone</w:t></w:r></w:hyperlink><w:r><w:rPr/><w:t xml:space="preserve">,</w:t></w:r><w:hyperlink r:id="rId51" w:history="1"><w:r><w:rPr><w:color w:val="#410a8c"/><w:u w:val="single"/></w:rPr><w:t xml:space="preserve">Francesco La Mantia</w:t></w:r></w:hyperlink></w:p><w:p><w:pPr/><w:r><w:rPr><w:i w:val="1"/><w:iCs w:val="1"/></w:rPr><w:t xml:space="preserve">Figures du hasard. Imaginaires du hasard et de la contingence en Occident. Figures of Chance/Imagining Chance and Contingency in the West</w:t></w:r><w:r><w:rPr/><w:t xml:space="preserve">, Congrès ALEA III - PRC-ANR-ALEA Meeting, Jun 2022, École des Hautes Études en Sciences Sociales,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hal-05527740v1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Dal tratto al sema. Strumenti di analisi nelle semantiche strutturali della seconda metà del Novecento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Congresso di Storia delle idee linguistiche e semiotiche, Primo Congresso CISPELS</w:t></w:r><w:r><w:rPr/><w:t xml:space="preserve">, Laboratorio di Storia delle Idee Linguistiche (LabSil), Sep 2018, Uinversità di Roma La Sapienza, Italy</w:t></w:r></w:p><w:p><w:pPr/><w:r><w:rPr/><w:t xml:space="preserve">Communication dans un congrès</w:t></w:r></w:p><w:p><w:pPr/><w:hyperlink r:id="rId52" w:history="1"><w:r><w:rPr><w:color w:val="#410a8c"/><w:u w:val="single"/></w:rPr><w:t xml:space="preserve">hal-05507111v1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Histoire de la langue et historicité de la doctrine linguistique chez Charles Nodier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Histoire des langues et histoire des représentations linguistiques, Congrès international de la SHESL 2016</w:t></w:r><w:r><w:rPr/><w:t xml:space="preserve">, Société d’Histoire et d’Épistémologie des Sciences du Langage (SHESL), Société Internationale de Diachronie du Français (SIDF),UMR 7597/HTL et Groupe d’Études en Histoire de la Langue Française (GEHLF/STIH, U. Paris-Sorbonne), Jan 2016, Université Paris Sorbonne, France</w:t></w:r></w:p><w:p><w:pPr/><w:r><w:rPr/><w:t xml:space="preserve">Communication dans un congrès</w:t></w:r></w:p><w:p><w:pPr/><w:hyperlink r:id="rId53" w:history="1"><w:r><w:rPr><w:color w:val="#410a8c"/><w:u w:val="single"/></w:rPr><w:t xml:space="preserve">hal-05507998v1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remarques dans la lexicographie générale française du XIXe siècle : un genre dans un genre ?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Lexicology and Lexicography. Historiographical Approaches. Colloquium of the Henry Sweet Society of Linguistic Ideas 2015</w:t></w:r><w:r><w:rPr/><w:t xml:space="preserve">, The Henry Sweet Society, Sep 2015, Gargnano del Garda Universita Degli Studi di Milano, Italie</w:t></w:r></w:p><w:p><w:pPr/><w:r><w:rPr/><w:t xml:space="preserve">Communication dans un congrès</w:t></w:r></w:p><w:p><w:pPr/><w:hyperlink r:id="rId54" w:history="1"><w:r><w:rPr><w:color w:val="#410a8c"/><w:u w:val="single"/></w:rPr><w:t xml:space="preserve">hal-05523494v1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changement linguistique et les modèles théoriques de la temporalité au XIXe siècle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L’Histoire du français : nouvelles approches, nouveaux terrains, nouveaux traitements, Deuxième Colloque International</w:t></w:r><w:r><w:rPr/><w:t xml:space="preserve">, SIDF (Société Internationale de Diachronie du Français), Jan 2014, Murray Edwards College, Université Cambridge (UK), Royaume-Uni</w:t></w:r></w:p><w:p><w:pPr/><w:r><w:rPr/><w:t xml:space="preserve">Communication dans un congrès</w:t></w:r></w:p><w:p><w:pPr/><w:hyperlink r:id="rId55" w:history="1"><w:r><w:rPr><w:color w:val="#410a8c"/><w:u w:val="single"/></w:rPr><w:t xml:space="preserve">hal-05525215v1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Néologie et néologisme au XIXe siècle : une recomposition progressive de la dichotomie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Le XIXe siècle et ses langues</w:t></w:r><w:r><w:rPr/><w:t xml:space="preserve">, Sarga Moussa, Jan 2012,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hal-03626954v1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synonymie dans la seconde moitié du XIXe siècle : description, pédagogie et théorisation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CMLF 2012 - 3e Congrès Mondial de Linguistique Française, organisé par l’Institut de Linguistique Française (CNRS, FR 2393)</w:t></w:r><w:r><w:rPr/><w:t xml:space="preserve">, Jul 2012, Lyon, France. 1, EDP Sciences, pp.707-721, 2012, Actes du CMLF 2012 - 3e Congrès Mondial de Linguistique Française, organisé par l’Institut de Linguistique Française (CNRS, FR 2393)</w:t></w:r></w:p><w:p><w:pPr/><w:r><w:rPr/><w:t xml:space="preserve">Proceedings/Recueil des communications</w:t></w:r></w:p><w:p><w:pPr/><w:hyperlink r:id="rId57" w:history="1"><w:r><w:rPr><w:color w:val="#410a8c"/><w:u w:val="single"/></w:rPr><w:t xml:space="preserve">hal-03628239v1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Mantia Francesco, Pour se faire langage. Lexique de la linguistique d’Antoine Culioli, Louvain-la-Neuve, Éditions Academia, coll. « Sciences du Langage », p. 57-207.</w:t></w:r></w:hyperlink></w:p><w:p><w:pPr/><w:hyperlink r:id="rId12" w:history="1"><w:r><w:rPr><w:color w:val="#410a8c"/><w:u w:val="single"/></w:rPr><w:t xml:space="preserve">Valentina Bisconti</w:t></w:r></w:hyperlink><w:r><w:rPr/><w:t xml:space="preserve">,</w:t></w:r><w:hyperlink r:id="rId59" w:history="1"><w:r><w:rPr><w:color w:val="#410a8c"/><w:u w:val="single"/></w:rPr><w:t xml:space="preserve">Francesco Paolo La Mantia</w:t></w:r></w:hyperlink></w:p><w:p><w:pPr/><w:r><w:rPr/><w:t xml:space="preserve">2020</w:t></w:r></w:p><w:p><w:pPr/><w:r><w:rPr/><w:t xml:space="preserve">Traduction</w:t></w:r></w:p><w:p><w:pPr/><w:hyperlink r:id="rId58" w:history="1"><w:r><w:rPr><w:color w:val="#410a8c"/><w:u w:val="single"/></w:rPr><w:t xml:space="preserve">hal-04061276v1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Remarques sur la langue françoise de l’abbé Pierre-Joseph Thoulier d’Olivet</w:t></w:r></w:hyperlink></w:p><w:p><w:pPr/><w:hyperlink r:id="rId12" w:history="1"><w:r><w:rPr><w:color w:val="#410a8c"/><w:u w:val="single"/></w:rPr><w:t xml:space="preserve">Valentina Bisconti</w:t></w:r></w:hyperlink></w:p><w:p><w:pPr/><w:r><w:rPr><w:i w:val="1"/><w:iCs w:val="1"/></w:rPr><w:t xml:space="preserve">Édition électronique parue dans le « Corpus des remarques sur la langue française (XVIIIe siècle) », dirigée par Wendy Ayres-Bennett, éditions Classiques Garnier Numérique</w:t></w:r><w:r><w:rPr/><w:t xml:space="preserve">, 2021</w:t></w:r></w:p><w:p><w:pPr/><w:r><w:rPr/><w:t xml:space="preserve">Autre publication scientifique</w:t></w:r></w:p><w:p><w:pPr/><w:hyperlink r:id="rId60" w:history="1"><w:r><w:rPr><w:color w:val="#410a8c"/><w:u w:val="single"/></w:rPr><w:t xml:space="preserve">hal-03618271v1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4F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5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8F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a-bisconti" TargetMode="External"/><Relationship Id="rId9" Type="http://schemas.openxmlformats.org/officeDocument/2006/relationships/hyperlink" Target="https://orcid.org/0000-0001-5559-4887" TargetMode="External"/><Relationship Id="rId10" Type="http://schemas.openxmlformats.org/officeDocument/2006/relationships/hyperlink" Target="https://www.idref.fr/180872761" TargetMode="External"/><Relationship Id="rId11" Type="http://schemas.openxmlformats.org/officeDocument/2006/relationships/hyperlink" Target="https://hal.science/hal-03950133v1" TargetMode="External"/><Relationship Id="rId12" Type="http://schemas.openxmlformats.org/officeDocument/2006/relationships/hyperlink" Target="https://hal.science/search/index/?q=*&amp;authFullName_s=Valentina Bisconti" TargetMode="External"/><Relationship Id="rId13" Type="http://schemas.openxmlformats.org/officeDocument/2006/relationships/hyperlink" Target="https://hal.science/search/index/?q=*&amp;authFullName_s=Christophe Rey" TargetMode="External"/><Relationship Id="rId14" Type="http://schemas.openxmlformats.org/officeDocument/2006/relationships/hyperlink" Target="https://hal.science/hal-03616788v1" TargetMode="External"/><Relationship Id="rId15" Type="http://schemas.openxmlformats.org/officeDocument/2006/relationships/hyperlink" Target="https://hal.science/search/index/?q=*&amp;authFullName_s=Marie-Fran&#231;oise Melmoux-Montaubin" TargetMode="External"/><Relationship Id="rId16" Type="http://schemas.openxmlformats.org/officeDocument/2006/relationships/hyperlink" Target="https://hal.science/hal-03616790v1" TargetMode="External"/><Relationship Id="rId17" Type="http://schemas.openxmlformats.org/officeDocument/2006/relationships/hyperlink" Target="https://hal.science/search/index/?q=*&amp;authFullName_s=Rossana de Angelis" TargetMode="External"/><Relationship Id="rId18" Type="http://schemas.openxmlformats.org/officeDocument/2006/relationships/hyperlink" Target="https://hal.science/search/index/?q=*&amp;authFullName_s=Anamaria Curea" TargetMode="External"/><Relationship Id="rId19" Type="http://schemas.openxmlformats.org/officeDocument/2006/relationships/hyperlink" Target="https://hal.science/hal-03616785v1" TargetMode="External"/><Relationship Id="rId20" Type="http://schemas.openxmlformats.org/officeDocument/2006/relationships/hyperlink" Target="https://hal.science/hal-03626905v1" TargetMode="External"/><Relationship Id="rId21" Type="http://schemas.openxmlformats.org/officeDocument/2006/relationships/hyperlink" Target="https://hal.science/hal-04059985v1" TargetMode="External"/><Relationship Id="rId22" Type="http://schemas.openxmlformats.org/officeDocument/2006/relationships/hyperlink" Target="https://hal.science/search/index/?q=*&amp;authFullName_s=Alessandro Chidichimo" TargetMode="External"/><Relationship Id="rId23" Type="http://schemas.openxmlformats.org/officeDocument/2006/relationships/hyperlink" Target="https://hal.science/hal-03626940v1" TargetMode="External"/><Relationship Id="rId24" Type="http://schemas.openxmlformats.org/officeDocument/2006/relationships/hyperlink" Target="https://hal.science/hal-03626946v1" TargetMode="External"/><Relationship Id="rId25" Type="http://schemas.openxmlformats.org/officeDocument/2006/relationships/hyperlink" Target="https://shs.hal.science/halshs-01115030v1" TargetMode="External"/><Relationship Id="rId26" Type="http://schemas.openxmlformats.org/officeDocument/2006/relationships/hyperlink" Target="https://hal.science/hal-04059983v1" TargetMode="External"/><Relationship Id="rId27" Type="http://schemas.openxmlformats.org/officeDocument/2006/relationships/hyperlink" Target="https://hal.science/hal-03626948v1" TargetMode="External"/><Relationship Id="rId28" Type="http://schemas.openxmlformats.org/officeDocument/2006/relationships/hyperlink" Target="https://hal.science/hal-03628244v1" TargetMode="External"/><Relationship Id="rId29" Type="http://schemas.openxmlformats.org/officeDocument/2006/relationships/hyperlink" Target="https://hal.science/hal-04059980v1" TargetMode="External"/><Relationship Id="rId30" Type="http://schemas.openxmlformats.org/officeDocument/2006/relationships/hyperlink" Target="https://shs.hal.science/halshs-00735086v1" TargetMode="External"/><Relationship Id="rId31" Type="http://schemas.openxmlformats.org/officeDocument/2006/relationships/hyperlink" Target="https://hal.science/hal-04059982v1" TargetMode="External"/><Relationship Id="rId32" Type="http://schemas.openxmlformats.org/officeDocument/2006/relationships/hyperlink" Target="https://shs.hal.science/halshs-00735451v1" TargetMode="External"/><Relationship Id="rId33" Type="http://schemas.openxmlformats.org/officeDocument/2006/relationships/hyperlink" Target="https://hal.science/hal-04061290v1" TargetMode="External"/><Relationship Id="rId34" Type="http://schemas.openxmlformats.org/officeDocument/2006/relationships/hyperlink" Target="https://hal.science/hal-03621129v1" TargetMode="External"/><Relationship Id="rId35" Type="http://schemas.openxmlformats.org/officeDocument/2006/relationships/hyperlink" Target="https://hal.u-pec.fr/hal-04020314v1" TargetMode="External"/><Relationship Id="rId36" Type="http://schemas.openxmlformats.org/officeDocument/2006/relationships/hyperlink" Target="https://hal.science/search/index/?q=*&amp;authFullName_s=Rossana De Angelis" TargetMode="External"/><Relationship Id="rId37" Type="http://schemas.openxmlformats.org/officeDocument/2006/relationships/hyperlink" Target="https://hal.science/hal-03621128v1" TargetMode="External"/><Relationship Id="rId38" Type="http://schemas.openxmlformats.org/officeDocument/2006/relationships/hyperlink" Target="https://hal.science/hal-03621130v1" TargetMode="External"/><Relationship Id="rId39" Type="http://schemas.openxmlformats.org/officeDocument/2006/relationships/hyperlink" Target="https://hal.science/hal-03621126v1" TargetMode="External"/><Relationship Id="rId40" Type="http://schemas.openxmlformats.org/officeDocument/2006/relationships/hyperlink" Target="https://hal.science/hal-03621131v1" TargetMode="External"/><Relationship Id="rId41" Type="http://schemas.openxmlformats.org/officeDocument/2006/relationships/hyperlink" Target="https://hal.science/hal-03621127v1" TargetMode="External"/><Relationship Id="rId42" Type="http://schemas.openxmlformats.org/officeDocument/2006/relationships/hyperlink" Target="https://hal.u-pec.fr/hal-04337321v1" TargetMode="External"/><Relationship Id="rId43" Type="http://schemas.openxmlformats.org/officeDocument/2006/relationships/hyperlink" Target="https://hal.science/hal-03621132v1" TargetMode="External"/><Relationship Id="rId44" Type="http://schemas.openxmlformats.org/officeDocument/2006/relationships/hyperlink" Target="https://hal.science/hal-03626949v1" TargetMode="External"/><Relationship Id="rId45" Type="http://schemas.openxmlformats.org/officeDocument/2006/relationships/hyperlink" Target="https://hal.science/hal-03626951v1" TargetMode="External"/><Relationship Id="rId46" Type="http://schemas.openxmlformats.org/officeDocument/2006/relationships/hyperlink" Target="https://hal.science/hal-05501635v1" TargetMode="External"/><Relationship Id="rId47" Type="http://schemas.openxmlformats.org/officeDocument/2006/relationships/hyperlink" Target="https://hal.science/hal-05501638v1" TargetMode="External"/><Relationship Id="rId48" Type="http://schemas.openxmlformats.org/officeDocument/2006/relationships/hyperlink" Target="https://hal.science/hal-05502432v1" TargetMode="External"/><Relationship Id="rId49" Type="http://schemas.openxmlformats.org/officeDocument/2006/relationships/hyperlink" Target="https://hal.science/hal-05527740v1" TargetMode="External"/><Relationship Id="rId50" Type="http://schemas.openxmlformats.org/officeDocument/2006/relationships/hyperlink" Target="https://hal.science/search/index/?q=*&amp;authFullName_s=Raffaele Simone" TargetMode="External"/><Relationship Id="rId51" Type="http://schemas.openxmlformats.org/officeDocument/2006/relationships/hyperlink" Target="https://hal.science/search/index/?q=*&amp;authFullName_s=Francesco La Mantia" TargetMode="External"/><Relationship Id="rId52" Type="http://schemas.openxmlformats.org/officeDocument/2006/relationships/hyperlink" Target="https://hal.science/hal-05507111v1" TargetMode="External"/><Relationship Id="rId53" Type="http://schemas.openxmlformats.org/officeDocument/2006/relationships/hyperlink" Target="https://hal.science/hal-05507998v1" TargetMode="External"/><Relationship Id="rId54" Type="http://schemas.openxmlformats.org/officeDocument/2006/relationships/hyperlink" Target="https://hal.science/hal-05523494v1" TargetMode="External"/><Relationship Id="rId55" Type="http://schemas.openxmlformats.org/officeDocument/2006/relationships/hyperlink" Target="https://hal.science/hal-05525215v1" TargetMode="External"/><Relationship Id="rId56" Type="http://schemas.openxmlformats.org/officeDocument/2006/relationships/hyperlink" Target="https://hal.science/hal-03626954v1" TargetMode="External"/><Relationship Id="rId57" Type="http://schemas.openxmlformats.org/officeDocument/2006/relationships/hyperlink" Target="https://hal.science/hal-03628239v1" TargetMode="External"/><Relationship Id="rId58" Type="http://schemas.openxmlformats.org/officeDocument/2006/relationships/hyperlink" Target="https://hal.science/hal-04061276v1" TargetMode="External"/><Relationship Id="rId59" Type="http://schemas.openxmlformats.org/officeDocument/2006/relationships/hyperlink" Target="https://hal.science/search/index/?q=*&amp;authFullName_s=Francesco Paolo La Mantia" TargetMode="External"/><Relationship Id="rId60" Type="http://schemas.openxmlformats.org/officeDocument/2006/relationships/hyperlink" Target="https://hal.science/hal-0361827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Bisconti</dc:title>
  <dc:description>CV</dc:description>
  <dc:subject/>
  <cp:keywords/>
  <cp:category/>
  <cp:lastModifiedBy/>
  <dcterms:created xsi:type="dcterms:W3CDTF">2026-03-15T21:46:34+01:00</dcterms:created>
  <dcterms:modified xsi:type="dcterms:W3CDTF">2026-03-15T21:46:34+01:00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