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Valentine LOMBARTE </w:t>
      </w:r>
      <w:r>
        <w:rPr>
          <w:color w:val="641e6e"/>
        </w:rPr>
        <w:t xml:space="preserve">Prestataire de l'Ecole Française d'Athènes, gestion, uniformisation et publication de la base de données de l'ANR TiMMA, projet porté par l'UPEC et l'EFA, en partenariat avec le CRHEC, ARSCAN, et GEODE, en télétravail depuis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7e année auprès de l'UMR 8164 HALMA</w:t>
      </w:r>
    </w:p>
    <w:p>
      <w:pPr/>
      <w:r>
        <w:rPr/>
        <w:t xml:space="preserve">Sous la direction d'Andrzej CHANKOWSKI, professeur des universités à Poitiers, directeur du laboratoire HeRMA UR 15071</w:t>
      </w:r>
    </w:p>
    <w:p>
      <w:pPr/>
      <w:r>
        <w:rPr/>
        <w:t xml:space="preserve">Sujet de thèse : &amp;quot;Les formes de sacralisation des défunts dans le monde grec hellénistique (334 - 31 av. J.-C.)&amp;quot;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&amp;quot;Musée&amp;quot; familial d'Epiktèta de Théra : le reliquaire d’une mémoire privée</w:t>
              </w:r>
            </w:hyperlink>
          </w:p>
          <w:p>
            <w:pPr/>
            <w:hyperlink r:id="rId9" w:history="1">
              <w:r>
                <w:rPr>
                  <w:color w:val="#410a8c"/>
                  <w:u w:val="single"/>
                </w:rPr>
                <w:t xml:space="preserve">Valentine Lombarte</w:t>
              </w:r>
            </w:hyperlink>
          </w:p>
          <w:p>
            <w:pPr/>
            <w:r>
              <w:rPr>
                <w:i w:val="1"/>
                <w:iCs w:val="1"/>
              </w:rPr>
              <w:t xml:space="preserve">Séminaire Synoikismos, Transmission du savoir et de la mémoire dans l’Antiquité</w:t>
            </w:r>
            <w:r>
              <w:rPr/>
              <w:t xml:space="preserve">, Imane Achouche; Julien Dechevez, May 2024, Liège, Belgique</w:t>
            </w:r>
          </w:p>
          <w:p>
            <w:pPr/>
            <w:r>
              <w:rPr/>
              <w:t xml:space="preserve">Communication dans un congrès</w:t>
            </w:r>
          </w:p>
          <w:p>
            <w:pPr/>
            <w:hyperlink r:id="rId8" w:history="1">
              <w:r>
                <w:rPr>
                  <w:color w:val="#410a8c"/>
                  <w:u w:val="single"/>
                </w:rPr>
                <w:t xml:space="preserve">hal-04478491v1</w:t>
              </w:r>
            </w:hyperlink>
          </w:p>
        </w:tc>
      </w:tr>
      <w:tr>
        <w:trPr/>
        <w:tc>
          <w:tcPr>
            <w:noWrap/>
          </w:tcPr>
          <w:p>
            <w:pPr>
              <w:spacing w:after="200"/>
            </w:pPr>
            <w:hyperlink r:id="rId10" w:history="1">
              <w:r>
                <w:rPr>
                  <w:color w:val="1e198e"/>
                  <w:b w:val="1"/>
                  <w:bCs w:val="1"/>
                  <w:u w:val="single"/>
                </w:rPr>
                <w:t xml:space="preserve">8e jour d’Apollonios : une journée de fête à Pergame (Ier siècle av. J.-C.)</w:t>
              </w:r>
            </w:hyperlink>
          </w:p>
          <w:p>
            <w:pPr/>
            <w:hyperlink r:id="rId9" w:history="1">
              <w:r>
                <w:rPr>
                  <w:color w:val="#410a8c"/>
                  <w:u w:val="single"/>
                </w:rPr>
                <w:t xml:space="preserve">Valentine Lombarte</w:t>
              </w:r>
            </w:hyperlink>
          </w:p>
          <w:p>
            <w:pPr/>
            <w:r>
              <w:rPr>
                <w:i w:val="1"/>
                <w:iCs w:val="1"/>
              </w:rPr>
              <w:t xml:space="preserve">Fragments de vies antiques, Méthodologies de reconstitution des quotidiens</w:t>
            </w:r>
            <w:r>
              <w:rPr/>
              <w:t xml:space="preserve">, Aline Banaszak; Morgane Pique, Feb 2024, Lille, France</w:t>
            </w:r>
          </w:p>
          <w:p>
            <w:pPr/>
            <w:r>
              <w:rPr/>
              <w:t xml:space="preserve">Communication dans un congrès</w:t>
            </w:r>
          </w:p>
          <w:p>
            <w:pPr/>
            <w:hyperlink r:id="rId10" w:history="1">
              <w:r>
                <w:rPr>
                  <w:color w:val="#410a8c"/>
                  <w:u w:val="single"/>
                </w:rPr>
                <w:t xml:space="preserve">hal-04412101v1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formes de sacralisation des défunts dans le monde grec hellénistique</w:t>
              </w:r>
            </w:hyperlink>
          </w:p>
          <w:p>
            <w:pPr/>
            <w:hyperlink r:id="rId9" w:history="1">
              <w:r>
                <w:rPr>
                  <w:color w:val="#410a8c"/>
                  <w:u w:val="single"/>
                </w:rPr>
                <w:t xml:space="preserve">Valentine Lombarte</w:t>
              </w:r>
            </w:hyperlink>
          </w:p>
          <w:p>
            <w:pPr/>
            <w:r>
              <w:rPr>
                <w:i w:val="1"/>
                <w:iCs w:val="1"/>
              </w:rPr>
              <w:t xml:space="preserve">Evaluation HCERES UMR HALMA - 8164</w:t>
            </w:r>
            <w:r>
              <w:rPr/>
              <w:t xml:space="preserve">, Apr 2024, Lille, France</w:t>
            </w:r>
          </w:p>
          <w:p>
            <w:pPr/>
            <w:r>
              <w:rPr/>
              <w:t xml:space="preserve">Poster de conférence</w:t>
            </w:r>
          </w:p>
          <w:p>
            <w:pPr/>
            <w:hyperlink r:id="rId11" w:history="1">
              <w:r>
                <w:rPr>
                  <w:color w:val="#410a8c"/>
                  <w:u w:val="single"/>
                </w:rPr>
                <w:t xml:space="preserve">hal-04581328v1</w:t>
              </w:r>
            </w:hyperlink>
          </w:p>
        </w:tc>
      </w:tr>
      <w:tr>
        <w:trPr/>
        <w:tc>
          <w:tcPr>
            <w:noWrap/>
          </w:tcPr>
          <w:p>
            <w:pPr>
              <w:spacing w:after="200"/>
            </w:pPr>
            <w:hyperlink r:id="rId12" w:history="1">
              <w:r>
                <w:rPr>
                  <w:color w:val="1e198e"/>
                  <w:b w:val="1"/>
                  <w:bCs w:val="1"/>
                  <w:u w:val="single"/>
                </w:rPr>
                <w:t xml:space="preserve">L'armée romaine à la conquête de la nature</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w:t>
            </w:r>
          </w:p>
          <w:p>
            <w:pPr/>
            <w:r>
              <w:rPr/>
              <w:t xml:space="preserve">Poster de conférence</w:t>
            </w:r>
          </w:p>
          <w:p>
            <w:pPr/>
            <w:hyperlink r:id="rId12" w:history="1">
              <w:r>
                <w:rPr>
                  <w:color w:val="#410a8c"/>
                  <w:u w:val="single"/>
                </w:rPr>
                <w:t xml:space="preserve">hal-04470952v1</w:t>
              </w:r>
            </w:hyperlink>
          </w:p>
        </w:tc>
      </w:tr>
      <w:tr>
        <w:trPr/>
        <w:tc>
          <w:tcPr>
            <w:noWrap/>
          </w:tcPr>
          <w:p>
            <w:pPr>
              <w:spacing w:after="200"/>
            </w:pPr>
            <w:hyperlink r:id="rId17" w:history="1">
              <w:r>
                <w:rPr>
                  <w:color w:val="1e198e"/>
                  <w:b w:val="1"/>
                  <w:bCs w:val="1"/>
                  <w:u w:val="single"/>
                </w:rPr>
                <w:t xml:space="preserve">Lire une monnaie : L'exemple de trajan</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7" w:history="1">
              <w:r>
                <w:rPr>
                  <w:color w:val="#410a8c"/>
                  <w:u w:val="single"/>
                </w:rPr>
                <w:t xml:space="preserve">hal-04471014v1</w:t>
              </w:r>
            </w:hyperlink>
          </w:p>
        </w:tc>
      </w:tr>
      <w:tr>
        <w:trPr/>
        <w:tc>
          <w:tcPr>
            <w:noWrap/>
          </w:tcPr>
          <w:p>
            <w:pPr>
              <w:spacing w:after="200"/>
            </w:pPr>
            <w:hyperlink r:id="rId18" w:history="1">
              <w:r>
                <w:rPr>
                  <w:color w:val="1e198e"/>
                  <w:b w:val="1"/>
                  <w:bCs w:val="1"/>
                  <w:u w:val="single"/>
                </w:rPr>
                <w:t xml:space="preserve">Iconographie monétaire : les animaux</w:t>
              </w:r>
            </w:hyperlink>
          </w:p>
          <w:p>
            <w:pP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r>
              <w:rPr/>
              <w:t xml:space="preserve">,</w:t>
            </w:r>
            <w:hyperlink r:id="rId14" w:history="1">
              <w:r>
                <w:rPr>
                  <w:color w:val="#410a8c"/>
                  <w:u w:val="single"/>
                </w:rPr>
                <w:t xml:space="preserve">Aurore Di Liberto</w:t>
              </w:r>
            </w:hyperlink>
            <w:r>
              <w:rPr/>
              <w:t xml:space="preserve">,</w:t>
            </w:r>
            <w:hyperlink r:id="rId13" w:history="1">
              <w:r>
                <w:rPr>
                  <w:color w:val="#410a8c"/>
                  <w:u w:val="single"/>
                </w:rPr>
                <w:t xml:space="preserve">Grégoire Caron</w:t>
              </w:r>
            </w:hyperlink>
            <w:r>
              <w:rPr/>
              <w:t xml:space="preserve">,</w:t>
            </w:r>
            <w:hyperlink r:id="rId15" w:history="1">
              <w:r>
                <w:rPr>
                  <w:color w:val="#410a8c"/>
                  <w:u w:val="single"/>
                </w:rPr>
                <w:t xml:space="preserve">Nicolas Dufour</w:t>
              </w:r>
            </w:hyperlink>
          </w:p>
          <w:p>
            <w:pPr/>
            <w:r>
              <w:rPr>
                <w:i w:val="1"/>
                <w:iCs w:val="1"/>
              </w:rPr>
              <w:t xml:space="preserve">Fête de la science 2020</w:t>
            </w:r>
            <w:r>
              <w:rPr/>
              <w:t xml:space="preserve">, Oct 2020, Lille, France. , 2020</w:t>
            </w:r>
          </w:p>
          <w:p>
            <w:pPr/>
            <w:r>
              <w:rPr/>
              <w:t xml:space="preserve">Poster de conférence</w:t>
            </w:r>
          </w:p>
          <w:p>
            <w:pPr/>
            <w:hyperlink r:id="rId18" w:history="1">
              <w:r>
                <w:rPr>
                  <w:color w:val="#410a8c"/>
                  <w:u w:val="single"/>
                </w:rPr>
                <w:t xml:space="preserve">hal-04470936v1</w:t>
              </w:r>
            </w:hyperlink>
          </w:p>
        </w:tc>
      </w:tr>
      <w:tr>
        <w:trPr/>
        <w:tc>
          <w:tcPr>
            <w:noWrap/>
          </w:tcPr>
          <w:p>
            <w:pPr>
              <w:spacing w:after="200"/>
            </w:pPr>
            <w:hyperlink r:id="rId19" w:history="1">
              <w:r>
                <w:rPr>
                  <w:color w:val="1e198e"/>
                  <w:b w:val="1"/>
                  <w:bCs w:val="1"/>
                  <w:u w:val="single"/>
                </w:rPr>
                <w:t xml:space="preserve">Attributs naturels et puissances divines</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9" w:history="1">
              <w:r>
                <w:rPr>
                  <w:color w:val="#410a8c"/>
                  <w:u w:val="single"/>
                </w:rPr>
                <w:t xml:space="preserve">hal-04470971v1</w:t>
              </w:r>
            </w:hyperlink>
          </w:p>
        </w:tc>
      </w:tr>
      <w:tr>
        <w:trPr/>
        <w:tc>
          <w:tcPr>
            <w:noWrap/>
          </w:tcPr>
          <w:p>
            <w:pPr>
              <w:spacing w:after="200"/>
            </w:pPr>
            <w:hyperlink r:id="rId20" w:history="1">
              <w:r>
                <w:rPr>
                  <w:color w:val="1e198e"/>
                  <w:b w:val="1"/>
                  <w:bCs w:val="1"/>
                  <w:u w:val="single"/>
                </w:rPr>
                <w:t xml:space="preserve">Des espaces naturels pour les dieux</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20" w:history="1">
              <w:r>
                <w:rPr>
                  <w:color w:val="#410a8c"/>
                  <w:u w:val="single"/>
                </w:rPr>
                <w:t xml:space="preserve">hal-04471003v1</w:t>
              </w:r>
            </w:hyperlink>
          </w:p>
        </w:tc>
      </w:tr>
      <w:tr>
        <w:trPr/>
        <w:tc>
          <w:tcPr>
            <w:noWrap/>
          </w:tcPr>
          <w:p>
            <w:pPr>
              <w:spacing w:after="200"/>
            </w:pPr>
            <w:hyperlink r:id="rId21" w:history="1">
              <w:r>
                <w:rPr>
                  <w:color w:val="1e198e"/>
                  <w:b w:val="1"/>
                  <w:bCs w:val="1"/>
                  <w:u w:val="single"/>
                </w:rPr>
                <w:t xml:space="preserve">De la mine à la monnaie</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21" w:history="1">
              <w:r>
                <w:rPr>
                  <w:color w:val="#410a8c"/>
                  <w:u w:val="single"/>
                </w:rPr>
                <w:t xml:space="preserve">hal-04470984v1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78491v1" TargetMode="External"/><Relationship Id="rId9" Type="http://schemas.openxmlformats.org/officeDocument/2006/relationships/hyperlink" Target="https://hal.science/search/index/?q=*&amp;authFullName_s=Valentine Lombarte" TargetMode="External"/><Relationship Id="rId10" Type="http://schemas.openxmlformats.org/officeDocument/2006/relationships/hyperlink" Target="https://hal.science/hal-04412101v1" TargetMode="External"/><Relationship Id="rId11" Type="http://schemas.openxmlformats.org/officeDocument/2006/relationships/hyperlink" Target="https://hal.science/hal-04581328v1" TargetMode="External"/><Relationship Id="rId12" Type="http://schemas.openxmlformats.org/officeDocument/2006/relationships/hyperlink" Target="https://hal.science/hal-04470952v1" TargetMode="External"/><Relationship Id="rId13" Type="http://schemas.openxmlformats.org/officeDocument/2006/relationships/hyperlink" Target="https://hal.science/search/index/?q=*&amp;authFullName_s=Gr&#233;goire Caron" TargetMode="External"/><Relationship Id="rId14" Type="http://schemas.openxmlformats.org/officeDocument/2006/relationships/hyperlink" Target="https://hal.science/search/index/?q=*&amp;authFullName_s=Aurore Di Liberto" TargetMode="External"/><Relationship Id="rId15" Type="http://schemas.openxmlformats.org/officeDocument/2006/relationships/hyperlink" Target="https://hal.science/search/index/?q=*&amp;authFullName_s=Nicolas Dufour" TargetMode="External"/><Relationship Id="rId16" Type="http://schemas.openxmlformats.org/officeDocument/2006/relationships/hyperlink" Target="https://hal.science/search/index/?q=*&amp;authFullName_s=Anastasia Paillard" TargetMode="External"/><Relationship Id="rId17" Type="http://schemas.openxmlformats.org/officeDocument/2006/relationships/hyperlink" Target="https://hal.science/hal-04471014v1" TargetMode="External"/><Relationship Id="rId18" Type="http://schemas.openxmlformats.org/officeDocument/2006/relationships/hyperlink" Target="https://hal.science/hal-04470936v1" TargetMode="External"/><Relationship Id="rId19" Type="http://schemas.openxmlformats.org/officeDocument/2006/relationships/hyperlink" Target="https://hal.science/hal-04470971v1" TargetMode="External"/><Relationship Id="rId20" Type="http://schemas.openxmlformats.org/officeDocument/2006/relationships/hyperlink" Target="https://hal.science/hal-04471003v1" TargetMode="External"/><Relationship Id="rId21" Type="http://schemas.openxmlformats.org/officeDocument/2006/relationships/hyperlink" Target="https://hal.science/hal-0447098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LOMBARTE</dc:title>
  <dc:description>CV</dc:description>
  <dc:subject/>
  <cp:keywords/>
  <cp:category/>
  <cp:lastModifiedBy/>
  <dcterms:created xsi:type="dcterms:W3CDTF">2026-03-17T00:18:55+01:00</dcterms:created>
  <dcterms:modified xsi:type="dcterms:W3CDTF">2026-03-17T00:18:55+01:00</dcterms:modified>
</cp:coreProperties>
</file>

<file path=docProps/custom.xml><?xml version="1.0" encoding="utf-8"?>
<Properties xmlns="http://schemas.openxmlformats.org/officeDocument/2006/custom-properties" xmlns:vt="http://schemas.openxmlformats.org/officeDocument/2006/docPropsVTypes"/>
</file>