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Meyer </w:t>
      </w:r>
      <w:r>
        <w:rPr>
          <w:color w:val="641e6e"/>
        </w:rPr>
        <w:t xml:space="preserve">Doctorante contractuelle chargée de cours (UR1337, ED520, Université de Strasbourg)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Normalienne (Lettres 2019), agrégée de Lettres modernes (2023), Valentine Meyer prépare actuellement une thèse à l'Université de Strasbourg sous la direction de Tatiana Victoroff, intitulée &amp;quot;Le plurilinguisme dans les œuvres en prose des auteurs et autrices de la première vague d’émigration russe en France (1917-1940).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Sororité anticoloniale dans Lettres à une Noire de Françoise Ega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solidarités anticoloniales. Naviguer les corésistances littéraires</w:t>
            </w:r>
            <w:r>
              <w:rPr/>
              <w:t xml:space="preserve">, Maxime Poirier-Lemelin, Maude-Lanui Baillargeon et Ana Kancepolsky Teichmann, Oct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traduction russe de l’Anabase de Saint-John Perse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Emigration, Mémoire, Identité culturelle »</w:t>
            </w:r>
            <w:r>
              <w:rPr/>
              <w:t xml:space="preserve">, Université de Warmie et Mazurie à Olsztyn et l’Institut des études littéraires, l’Université Jean Moulin – Lyon 3 (MARGE) et l’ENS de Lyon (CERCC) avec le concours de la Bibliothèque Diderot de Lyon, de la Commission d'émigration slave et du Comité international des slavistes,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Nadejda Teffi (1872-1952) : le devenir de la langue littéraire russe en exil, ou l’exil comme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Artistes russes en Europe : intimités, créations, exils »</w:t>
            </w:r>
            <w:r>
              <w:rPr/>
              <w:t xml:space="preserve">, Ada Ackerman (CNRS/ THALIM) et Kateryna Lobodenko (Sorbonne Nouvelle/IRCAV),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Nadejda Teffi : la langue russe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 Migranti</w:t>
            </w:r>
            <w:r>
              <w:rPr/>
              <w:t xml:space="preserve">, 2024, 17, pp.111-127.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⟨10.6092/issn.2035-7141/18977⟩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hal-05360961v1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97v1" TargetMode="External"/><Relationship Id="rId8" Type="http://schemas.openxmlformats.org/officeDocument/2006/relationships/hyperlink" Target="https://hal.science/search/index/?q=*&amp;authFullName_s=Valentine Meyer" TargetMode="External"/><Relationship Id="rId9" Type="http://schemas.openxmlformats.org/officeDocument/2006/relationships/hyperlink" Target="https://hal.science/hal-05360993v1" TargetMode="External"/><Relationship Id="rId10" Type="http://schemas.openxmlformats.org/officeDocument/2006/relationships/hyperlink" Target="https://hal.science/hal-05361031v1" TargetMode="External"/><Relationship Id="rId11" Type="http://schemas.openxmlformats.org/officeDocument/2006/relationships/hyperlink" Target="https://hal.science/hal-05360961v1" TargetMode="External"/><Relationship Id="rId12" Type="http://schemas.openxmlformats.org/officeDocument/2006/relationships/hyperlink" Target="https://dx.doi.org/10.6092/issn.2035-7141/189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Meyer</dc:title>
  <dc:description>CV</dc:description>
  <dc:subject/>
  <cp:keywords/>
  <cp:category/>
  <cp:lastModifiedBy/>
  <dcterms:created xsi:type="dcterms:W3CDTF">2026-03-15T19:55:01+01:00</dcterms:created>
  <dcterms:modified xsi:type="dcterms:W3CDTF">2026-03-15T19:55:01+01:00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