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5.662650602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Valeria Caldarella Allaire </w:t></w:r><w:r><w:rPr><w:color w:val="641e6e"/></w:rPr><w:t xml:space="preserve">Maîtresse de conférences Etudes italiennes UFR LVE Université de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valeria-caldarella-allaire</w:t></w:r></w:hyperlink></w:p><w:p><w:pPr><w:numPr><w:ilvl w:val="0"/><w:numId w:val="1"/></w:numPr></w:pPr><w:r><w:rPr/><w:t xml:space="preserve"> IdRef : </w:t></w:r><w:hyperlink r:id="rId9" w:history="1"><w:r><w:rPr><w:color w:val="#410a8c"/><w:u w:val="single"/></w:rPr><w:t xml:space="preserve">234498854</w:t></w:r></w:hyperlink></w:p><w:p><w:pPr><w:spacing w:before="600"/></w:pPr></w:p><w:p><w:pPr><w:pStyle w:val="Heading2"/></w:pPr><w:r><w:rPr><w:color w:val="1e198e"/><w:b w:val="1"/><w:bCs w:val="1"/></w:rPr><w:t xml:space="preserve">Présentation</w:t></w:r></w:p><w:p><w:pPr><w:spacing w:after="100"/></w:pPr></w:p><w:p><w:pPr/><w:r><w:rPr><w:b w:val="1"/><w:bCs w:val="1"/></w:rPr><w:t xml:space="preserve">ACTIVITÉ AU SEIN DE L'UNIVERSITÉ DE CAEN</w:t></w:r></w:p><w:p><w:pPr><w:numPr><w:ilvl w:val="0"/><w:numId w:val="2"/></w:numPr></w:pPr><w:r><w:rPr/><w:t xml:space="preserve">Maître de conférences Etudes italiennes UFR LVE Université de Caen Normandie</w:t></w:r></w:p><w:p><w:pPr><w:numPr><w:ilvl w:val="0"/><w:numId w:val="2"/></w:numPr></w:pPr><w:r><w:rPr/><w:t xml:space="preserve">Référent Université Inter Âge Antenne de Cherbourg</w:t></w:r></w:p><w:p><w:pPr><w:numPr><w:ilvl w:val="0"/><w:numId w:val="2"/></w:numPr></w:pPr><w:r><w:rPr/><w:t xml:space="preserve">Représentante de la SIES pour l'UFR LVE</w:t></w:r></w:p><w:p><w:pPr/><w:r><w:rPr><w:b w:val="1"/><w:bCs w:val="1"/></w:rPr><w:t xml:space="preserve">ENSEIGNEMENT</w:t></w:r><w:r><w:rPr/><w:t xml:space="preserve">UFR LVELLCER: Compréhension/ expression, civilisation contemporaine, littérature classique, civilisation classique (Moyen Âge et Epoque moderne)LEA: Compréhension/ expression, civilisation contemporaine, communication professionnelle, Italien des affaires, traduction économique (thème et version)Niveaux :L1-L2-L3M1 - M2 MEEF et Master Parcours Etudes CulturellesDU CAAC (Cultures artistiques, approches croisées)</w:t></w:r></w:p><w:p><w:pPr/><w:r><w:rPr/><w:t xml:space="preserve">**Responsabilités pédagogiques et administratives **</w:t></w:r></w:p><w:p><w:pPr><w:numPr><w:ilvl w:val="0"/><w:numId w:val="3"/></w:numPr></w:pPr><w:r><w:rPr/><w:t xml:space="preserve">2023 Membre élu du Conseil de l'UFR LVE</w:t></w:r></w:p><w:p><w:pPr><w:numPr><w:ilvl w:val="0"/><w:numId w:val="3"/></w:numPr></w:pPr><w:r><w:rPr/><w:t xml:space="preserve">2022- Actuellement Directrice du Département Etudes Italiennes UFR LVE</w:t></w:r></w:p><w:p><w:pPr><w:numPr><w:ilvl w:val="0"/><w:numId w:val="3"/></w:numPr></w:pPr><w:r><w:rPr/><w:t xml:space="preserve">2021- Actuellement Responsable du dispositif Tutorat LEA</w:t></w:r></w:p><w:p><w:pPr><w:numPr><w:ilvl w:val="0"/><w:numId w:val="3"/></w:numPr></w:pPr><w:r><w:rPr/><w:t xml:space="preserve">2020-2021 Coordinatrice de l'enseignement de l'italien pour le département LEA. Membre du Bureau du dép. Responsable di dispositif extraordinaire Tutorat COVID-19</w:t></w:r></w:p><w:p><w:pPr><w:numPr><w:ilvl w:val="0"/><w:numId w:val="3"/></w:numPr></w:pPr><w:r><w:rPr/><w:t xml:space="preserve">2017-2019 Responsable de la coordination des départs en stage en fin de cycle LEA</w:t></w:r></w:p><w:p><w:pPr><w:numPr><w:ilvl w:val="0"/><w:numId w:val="3"/></w:numPr></w:pPr><w:r><w:rPr/><w:t xml:space="preserve">2013-2022 Membre du jury de recrutement pour la LP ACET Université Cane Normandie, site de Cherbourg</w:t></w:r></w:p><w:p><w:pPr/><w:r><w:rPr><w:b w:val="1"/><w:bCs w:val="1"/></w:rPr><w:t xml:space="preserve">RECHERCHE</w:t></w:r></w:p><w:p><w:pPr><w:numPr><w:ilvl w:val="0"/><w:numId w:val="4"/></w:numPr></w:pPr><w:r><w:rPr/><w:t xml:space="preserve">L’écriture de l’histoire, les Guerres d’Italie.</w:t></w:r></w:p><w:p><w:pPr><w:numPr><w:ilvl w:val="0"/><w:numId w:val="4"/></w:numPr></w:pPr></w:p><w:p><w:pPr><w:numPr><w:ilvl w:val="1"/><w:numId w:val="4"/></w:numPr></w:pPr><w:r><w:rPr/><w:t xml:space="preserve">La figure du roi François Ier à travers le regard des diplomates, des écrivains, des ambassadeurs et des nonces italiens du XVIe siècle.</w:t></w:r></w:p><w:p><w:pPr><w:numPr><w:ilvl w:val="0"/><w:numId w:val="4"/></w:numPr></w:pPr><w:r><w:rPr/><w:t xml:space="preserve">Le (vice) royaume de Naples pendant les Guerres d'Italie.</w:t></w:r></w:p><w:p><w:pPr><w:numPr><w:ilvl w:val="0"/><w:numId w:val="4"/></w:numPr></w:pPr><w:r><w:rPr/><w:t xml:space="preserve">La prophétie comme dispositif de propagande.</w:t></w:r></w:p><w:p><w:pPr><w:numPr><w:ilvl w:val="0"/><w:numId w:val="4"/></w:numPr></w:pPr><w:r><w:rPr/><w:t xml:space="preserve">La représentation de la concorde, la restauration de l'ordre dans la littérature et l'iconograhie napolitaines.</w:t></w:r></w:p><w:p><w:pPr/><w:r><w:rPr><w:b w:val="1"/><w:bCs w:val="1"/></w:rPr><w:t xml:space="preserve">COMMUNICATIONS - CONFERENCES</w:t></w:r></w:p><w:p><w:pPr><w:numPr><w:ilvl w:val="0"/><w:numId w:val="5"/></w:numPr></w:pPr><w:r><w:rPr/><w:t xml:space="preserve">« Le mythe des paladins de Charlemagne dans la culture italienne. Du Roland furieux au théâtre des Pupi siciliens », dans le cadre du séminaire Figures emblématiques, mythiques et légendaires dans les cultures contemporaines : récits du passé et réinterprétations, Université de Caen Normandie, 30 mars 2023.</w:t></w:r></w:p><w:p><w:pPr><w:numPr><w:ilvl w:val="0"/><w:numId w:val="5"/></w:numPr></w:pPr><w:r><w:rPr/><w:t xml:space="preserve">« Le Livre du Courtisan de Baldassar Castiglione. Histoire d'une dédicace disparue », dans le cadre du séminaire Ecriture et Pouvoir. Approches paratextuelles, Université de Caen Normandie, novembre 2021.</w:t></w:r></w:p><w:p><w:pPr><w:numPr><w:ilvl w:val="0"/><w:numId w:val="5"/></w:numPr></w:pPr><w:r><w:rPr/><w:t xml:space="preserve">« Il était une fois à la cour de Naples. Notes sur les Novellae et fabulae de Jérôme Morlini » dans le cadre du colloque international La cour des contes. Réminiscences des cours médiévales dans les contes modernes, Université de Louvain La Neuve, Belgique, octobre 2021.</w:t></w:r></w:p><w:p><w:pPr><w:numPr><w:ilvl w:val="0"/><w:numId w:val="5"/></w:numPr></w:pPr><w:r><w:rPr/><w:t xml:space="preserve">« Être frère, être oncle, être roi : le cas de Frédéric Ier d’Aragon », dans le cadre du colloque Le frère du roi en Europe (XVe – XVIIe siècles), Université de Caen Normandie, juin 2021.</w:t></w:r></w:p><w:p><w:pPr><w:numPr><w:ilvl w:val="0"/><w:numId w:val="5"/></w:numPr></w:pPr><w:r><w:rPr/><w:t xml:space="preserve">« Convien che la profecia habia il suo compimento : la prophétie comme dispositif littéraire pendant les guerres d’Italie », dans le cadre du colloque international Les courants prophétiques. Dispositifs de propagande et de subversion en Europe et en Amérique. Fin Moyen Âge - époque moderne. Université de Caen Normandie, juin 2021.</w:t></w:r></w:p><w:p><w:pPr><w:numPr><w:ilvl w:val="0"/><w:numId w:val="5"/></w:numPr></w:pPr><w:r><w:rPr/><w:t xml:space="preserve">« Un signum extra naturam. La syphilis comme expression de légitimité et d’illégitimité du pouvoir dans la première modernité », dans le cadre du colloque international Naturalisation et légitimation des pouvoirs (1300-1800). Partie I, Université du Luxembourg, novembre 2019.</w:t></w:r></w:p><w:p><w:pPr><w:numPr><w:ilvl w:val="0"/><w:numId w:val="5"/></w:numPr></w:pPr><w:r><w:rPr/><w:t xml:space="preserve">« Décembre 1515, les entrevues de Bologne : François Ier et le regard des diplomates italiens lors de sa rencontre avec Léon X », dans le cadre du colloque international François Ier et l’espace politique italien : territoires, États, domaines, Unicaen, Paris VIII, Roma III, Ecole Française de Rome, Institut Universitaire de France, Rome, mars 2016.</w:t></w:r></w:p><w:p><w:pPr><w:numPr><w:ilvl w:val="0"/><w:numId w:val="5"/></w:numPr></w:pPr><w:r><w:rPr/><w:t xml:space="preserve">« François Ier dans les lettres de la Renaissance italienne », conférence dans le cadre du cycle dédié à l’Université Inter-âges de Basse-Normandie, Cherbourg Octeville, novembre 2015.</w:t></w:r></w:p><w:p><w:pPr><w:numPr><w:ilvl w:val="0"/><w:numId w:val="5"/></w:numPr></w:pPr><w:r><w:rPr/><w:t xml:space="preserve">« L’image de François Ier chez certains hommes de culture italiens de la Renaissance », dans le cadre du colloque international François Ier et la vie littéraire de son temps (1515-1547), Queen’s University, Kingston, Canada, septembre 2015.</w:t></w:r></w:p><w:p><w:pPr><w:numPr><w:ilvl w:val="0"/><w:numId w:val="5"/></w:numPr></w:pPr><w:r><w:rPr/><w:t xml:space="preserve">« La bataille de Pavie (1525) entre faits et représentations », dans le cadre du séminaire Dire l’événement : regards croisés, Université de Caen, janvier 2015.</w:t></w:r></w:p><w:p><w:pPr><w:numPr><w:ilvl w:val="0"/><w:numId w:val="5"/></w:numPr></w:pPr><w:r><w:rPr/><w:t xml:space="preserve">« La figure du courtisan chez Baldassar Castiglione : l’homme de pensée entre vertus et intérêts personnels à l’époque de la Renaissance », dans le cadre du colloque international La Renaissance en Europe dans sa diversité, Université de Nancy, juin 2013.</w:t></w:r></w:p><w:p><w:pPr><w:numPr><w:ilvl w:val="0"/><w:numId w:val="5"/></w:numPr></w:pPr><w:r><w:rPr/><w:t xml:space="preserve">« Le roi Très Chrétien et le Grand Turc : la mala openione de François Ier dans la correspondance de Pierre Arétin », dans le cadre du colloque La mauvaise réputation. Légendes noires en Europe (XVe-XIXe siècles), Université de Caen, octobre 2012.</w:t></w:r></w:p><w:p><w:pPr/><w:r><w:rPr><w:b w:val="1"/><w:bCs w:val="1"/></w:rPr><w:t xml:space="preserve">ARTICLES (REVUES ET CHAPITRES D'OUVRAGES COLLECTIFS) :</w:t></w:r></w:p><w:p><w:pPr><w:numPr><w:ilvl w:val="0"/><w:numId w:val="6"/></w:numPr></w:pPr><w:r><w:rPr/><w:t xml:space="preserve">« La figure du courtisan chez Baldassar Castiglione : l’homme de pensée entre vertus et intérêts personnels à l’époque de la Renaissance », in La Renaissance en Europe dans sa diversité, G. Giuliato, M. Peguera Poch, S. Simiz (éds.), Université de Nancy II, coll. « Europe XVI-XVII », Nancy, 2015, vol. I, Les pouvoirs et lieux de pouvoir, p. 329-346.</w:t></w:r></w:p><w:p><w:pPr><w:numPr><w:ilvl w:val="0"/><w:numId w:val="6"/></w:numPr></w:pPr><w:r><w:rPr/><w:t xml:space="preserve">« La bataille de Pavie (1525) entre faits et représentations », in Dire l’événement : regards croisés, Cahiers de l’événement, dire.hypothèses.org, mai 2015.</w:t></w:r></w:p><w:p><w:pPr><w:numPr><w:ilvl w:val="0"/><w:numId w:val="6"/></w:numPr></w:pPr><w:r><w:rPr/><w:t xml:space="preserve">« Le roi Très Chrétien et le Grand Turc : la mala openione de François Ier dans la correspondance de Pierre Arétin », in Légendes noires et identités nationales en Europe, Revue d’histoire culturelle de l’Europe, 1| 2016.</w:t></w:r></w:p><w:p><w:pPr><w:numPr><w:ilvl w:val="0"/><w:numId w:val="6"/></w:numPr></w:pPr><w:r><w:rPr/><w:t xml:space="preserve">« L’image de François Ier chez certains hommes de culture italiens de la Renaissance », in François Ier et la vie littéraire de son temps (1515-1547), F. Rouget (éd.), Editions Classiques Garnier, Paris, 2017, p. 13-31.</w:t></w:r></w:p><w:p><w:pPr><w:numPr><w:ilvl w:val="0"/><w:numId w:val="6"/></w:numPr></w:pPr><w:r><w:rPr/><w:t xml:space="preserve">« Décembre 1515, les entrevues de Bologne : François Ier et le regard des diplomates italiens lors de sa rencontre avec Léon X », in François Ier et l’espace politique italien : territoires, États, domaines, J. C. D’Amico et J.-L. Fournel (éds.), Collection de l’Ecole Française de Rome 548, Rome, 2018, p. 229-245.</w:t></w:r></w:p><w:p><w:pPr><w:numPr><w:ilvl w:val="0"/><w:numId w:val="6"/></w:numPr></w:pPr><w:r><w:rPr/><w:t xml:space="preserve">« “Franciosi”, peuple de barbares : le regard des lettrés et des ambassadeurs italiens sur la nation française à travers le prisme des Guerres d’Italie », in Les relations culturelles franco-italiennes : regards conflictuels, Revue Synergies Italie, n°15 - 2019, p. 17-27.</w:t></w:r></w:p><w:p><w:pPr><w:numPr><w:ilvl w:val="0"/><w:numId w:val="6"/></w:numPr></w:pPr><w:r><w:rPr/><w:t xml:space="preserve">« Posséder Naples pour dominer l’Italie », avec Juan Carlos D’Amico, in Les guerres d’Italie. Un conflit européen, D. Le Fur éd., Passés Composés, Paris, 2022, p. 359-401.</w:t></w:r></w:p><w:p><w:pPr><w:numPr><w:ilvl w:val="0"/><w:numId w:val="6"/></w:numPr></w:pPr><w:r><w:rPr/><w:t xml:space="preserve">« Un signum extra naturam. La syphilis comme expression de légitimité et d’illégitimité du pouvoir dans la première modernité », in Naturalisation et légitimation des pouvoirs (1300-1800). J. Dumont et E. Adde, A paraître.</w:t></w:r></w:p><w:p><w:pPr><w:numPr><w:ilvl w:val="0"/><w:numId w:val="6"/></w:numPr></w:pPr><w:r><w:rPr/><w:t xml:space="preserve">« Il était une fois à la cour de Naples. Notes sur les Novellae et fabulae de Jérôme Morlini » in La cour des contes. Réminiscences des cours médiévales dans les contes modernes, G. Lecuppre éd., Cahiers de Recherches Médiévales et Humanistes (CRMH) n. 45. A paraître 2023.</w:t></w:r></w:p><w:p><w:pPr><w:numPr><w:ilvl w:val="0"/><w:numId w:val="6"/></w:numPr></w:pPr><w:r><w:rPr/><w:t xml:space="preserve">« Être frère, être oncle, être roi : le cas de Frédéric Ier d’Aragon in Le frère du roi en Europe (XVe – XVIIe siècles) », M. Duchesne éd., Classiques Garnier, Paris, à paraître 2023.</w:t></w:r></w:p><w:p><w:pPr><w:numPr><w:ilvl w:val="0"/><w:numId w:val="6"/></w:numPr></w:pPr><w:r><w:rPr/><w:t xml:space="preserve">« La Comoedia de Girolamo Morlini, drame allégorique», in Transalpina, 2023.</w:t></w:r></w:p><w:p><w:pPr><w:numPr><w:ilvl w:val="0"/><w:numId w:val="6"/></w:numPr></w:pPr><w:r><w:rPr/><w:t xml:space="preserve">« Convien che la profecia habia il suo compimento : la prophétie comme dispositif littéraire pendant les guerres d’Italie », in Les courants prophétiques. Dispositifs de propagande et de subversion en Europe et en Amérique. Fin Moyen Âge - époque moderne V. Caldarella Allaire éd., à paraître.</w:t></w:r></w:p><w:p><w:pPr/><w:r><w:rPr/><w:t xml:space="preserve">**Notes critiques - Comptes rendus :</w:t></w:r></w:p><w:p><w:pPr><w:numPr><w:ilvl w:val="0"/><w:numId w:val="7"/></w:numPr></w:pPr><w:r><w:rPr/><w:t xml:space="preserve">Corti italiane del Rinascimento, Arti, Cultura e Politica, 1395-1530, M. Folin (éd.), Milan, Officina Libraria, 2010, in L’intellectuel et le pouvoir politique à la Renaissance, Transalpina, revue n. 17, Septembre 2014. </w:t></w:r><w:hyperlink r:id="rId10" w:history="1"><w:r><w:rPr><w:color w:val="#410a8c"/><w:u w:val="single"/></w:rPr><w:t xml:space="preserve">https://journals.openedition.org/transalpina/1654</w:t></w:r></w:hyperlink></w:p><w:p><w:pPr><w:numPr><w:ilvl w:val="0"/><w:numId w:val="7"/></w:numPr></w:pPr><w:r><w:rPr/><w:t xml:space="preserve">S. Meschini, La seconda dominazione francese nel ducato di Milano. La politica e gli uomini di Francesco I (1515-1521), Guardamagna, Varzi (Pavia), 2014, in Revue d’Histoire Moderne & Contemporaine,  2017/3 (n° 64-3), p. 170-171.</w:t></w:r></w:p><w:p><w:pPr><w:numPr><w:ilvl w:val="0"/><w:numId w:val="7"/></w:numPr></w:pPr><w:r><w:rPr/><w:t xml:space="preserve">Diplomazie. Linguaggi, negoziati e ambasciatori fra XV et XVI secolo, E. Plebani, E. Valeri, P. Volpini (éds.), Milan, FrancoAngeli, 2017, in Histoire culturelle de l’Europe, revue n. 3 ǀ 2018. </w:t></w:r><w:hyperlink r:id="rId11" w:history="1"><w:r><w:rPr><w:color w:val="#410a8c"/><w:u w:val="single"/></w:rPr><w:t xml:space="preserve">http://www.unicaen.fr/mrsh/hce/index.php?id=1604</w:t></w:r></w:hyperlink></w:p><w:p><w:pPr><w:numPr><w:ilvl w:val="0"/><w:numId w:val="7"/></w:numPr></w:pPr><w:r><w:rPr/><w:t xml:space="preserve">François Ier et l’Italie. L’Italia e Francesco I, C. Lastraioli et J. M. Le Gall (éds.), Tours, Brepolis – Etudes renaissantes, 2018, in Traductions, adaptations, réceptions de l'œuvre de Giovanni Verga, Transalpina revue n. 22, 2019.</w:t></w:r></w:p><w:p><w:pPr><w:numPr><w:ilvl w:val="0"/><w:numId w:val="7"/></w:numPr></w:pPr><w:r><w:rPr/><w:t xml:space="preserve">M. Simonetta, Caterina de Medici. Storia segreta di una faida famigliare. Milano, Rizzoli, Collana Saggi italiani, 2018, in Traductions, adaptations, réceptions de l'œuvre de Giovanni Verga, Transalpina revue n. 22, 2019. </w:t></w:r><w:hyperlink r:id="rId12" w:history="1"><w:r><w:rPr><w:color w:val="#410a8c"/><w:u w:val="single"/></w:rPr><w:t xml:space="preserve">https://doi.org/10.4000/transalpina.542</w:t></w:r></w:hyperlink></w:p><w:p><w:pPr><w:numPr><w:ilvl w:val="0"/><w:numId w:val="7"/></w:numPr></w:pPr><w:r><w:rPr/><w:t xml:space="preserve">Itinéraires du livre italien à la renaissance. Suisse romande, anciens Pays Bas et Liège, Renaud Adam et Chiara Lastraioli (éds.), Paris, Classiques Garnier, 2019. In Enseigner l'italien en Langues Etrangères Appliquées, Transalpina revue n. 23, 2020. </w:t></w:r><w:hyperlink r:id="rId13" w:history="1"><w:r><w:rPr><w:color w:val="#410a8c"/><w:u w:val="single"/></w:rPr><w:t xml:space="preserve">https://doi.org/10.4000/transalpina.791</w:t></w:r></w:hyperlink></w:p><w:p><w:pPr><w:numPr><w:ilvl w:val="0"/><w:numId w:val="7"/></w:numPr></w:pPr><w:r><w:rPr/><w:t xml:space="preserve">Ambassades et Ambassadeurs en Europe (XVe-XVIIe siècles). Études réunies par Jean-Louis Fournel et Matteo Residori, Genève, Droz, 2020, in Traduire - et retraduire - les classiques, Transalpina revue n. 24, 2021. </w:t></w:r><w:hyperlink r:id="rId14" w:history="1"><w:r><w:rPr><w:color w:val="#410a8c"/><w:u w:val="single"/></w:rPr><w:t xml:space="preserve">https://doi.org/10.4000/transalpina.1025</w:t></w:r></w:hyperlink></w:p><w:p><w:pPr><w:numPr><w:ilvl w:val="0"/><w:numId w:val="7"/></w:numPr></w:pPr><w:r><w:rPr/><w:t xml:space="preserve">J. Le Mauff, Généalogie de la raison d’État. L’exception souveraine du Moyen Âge au baroque, Classiques Garnier, Paris, 2021, in Histoire culturelle de l’Europe, revue n. 4, 2021. </w:t></w:r><w:hyperlink r:id="rId15" w:history="1"><w:r><w:rPr><w:color w:val="#410a8c"/><w:u w:val="single"/></w:rPr><w:t xml:space="preserve">http://www.unicaen.fr/mrsh/hce/index.php?id=2386</w:t></w:r></w:hyperlink></w:p><w:p><w:pPr><w:numPr><w:ilvl w:val="0"/><w:numId w:val="7"/></w:numPr></w:pPr><w:r><w:rPr/><w:t xml:space="preserve">Fiona Lejosne, Écrire le monde depuis Venise au XVIe siècle. Giovanni Battista Ramusio et les Navigationi et viaggi, Genève, Droz, 2021, in Transalpina revue n. 25, 2022</w:t></w:r></w:p><w:p><w:pPr><w:numPr><w:ilvl w:val="0"/><w:numId w:val="7"/></w:numPr></w:pPr><w:r><w:rPr/><w:t xml:space="preserve">Michele Lodone, I segni della fine. Storia di un predicatore nell’Italia del Rinascimento, Roma, Viella, 2021, in  Transalpina revue n. 25, 2022</w:t></w:r></w:p><w:p><w:pPr/><w:r><w:rPr><w:b w:val="1"/><w:bCs w:val="1"/></w:rPr><w:t xml:space="preserve">EDITIONS SCIENTIFIQUES</w:t></w:r></w:p><w:p><w:pPr/><w:r><w:rPr/><w:t xml:space="preserve">Coédition - avec Louise Sampagnay et Lana Kupiec - du N. 4 de la revue Histoire culturelle de l'Europe, &amp;quot;Langues et religions en Europe du Moyen Âge à nos jours&amp;quot;, 2021, </w:t></w:r><w:hyperlink r:id="rId16" w:history="1"><w:r><w:rPr><w:color w:val="#410a8c"/><w:u w:val="single"/></w:rPr><w:t xml:space="preserve">http://www.unicaen.fr/mrsh/hce/index.php?id=1884</w:t></w:r></w:hyperlink></w:p><w:p><w:pPr/><w:r><w:rPr><w:b w:val="1"/><w:bCs w:val="1"/></w:rPr><w:t xml:space="preserve">RESPONSABILITES SCIENTIFIQUES</w:t></w:r></w:p><w:p><w:pPr/><w:r><w:rPr/><w:t xml:space="preserve">•	2022-2024 : Membre du </w:t></w:r><w:r><w:rPr><w:b w:val="1"/><w:bCs w:val="1"/></w:rPr><w:t xml:space="preserve">Laboratoire Partenaire International CONCORDIA</w:t></w:r><w:r><w:rPr/><w:t xml:space="preserve">. Partenariat entre l’Université de Caen Normandie et l'Université de Cantabrie (Espagne) : « Después de la revuelta : restaurar el orden y la concordia en la Monarquía española, siglos XVI-XVIII // Après la révolte : Restaurer l’ordre et la concorde dans la monarchie espagnole, XVIe-XVIIIe ».•	Membre du comité scientifique du séminaire </w:t></w:r><w:r><w:rPr><w:b w:val="1"/><w:bCs w:val="1"/></w:rPr><w:t xml:space="preserve">Le Temps de l'Empire Ibérique</w:t></w:r><w:r><w:rPr/><w:t xml:space="preserve">, ERLIS - HisTeMé•	Membre du comité de rédaction de la revue </w:t></w:r><w:r><w:rPr><w:b w:val="1"/><w:bCs w:val="1"/></w:rPr><w:t xml:space="preserve">Transalpina. Etudes Italiennes</w:t></w:r><w:r><w:rPr/><w:t xml:space="preserve"> </w:t></w:r><w:hyperlink r:id="rId17" w:history="1"><w:r><w:rPr><w:color w:val="#410a8c"/><w:u w:val="single"/></w:rPr><w:t xml:space="preserve">https://journals.openedition.org/transalpina/</w:t></w:r></w:hyperlink><w:r><w:rPr/><w:t xml:space="preserve">•	Membre du comité de lecture de la revue </w:t></w:r><w:r><w:rPr><w:b w:val="1"/><w:bCs w:val="1"/></w:rPr><w:t xml:space="preserve">Histoire culturelle de l’Europ</w:t></w:r><w:r><w:rPr/><w:t xml:space="preserve">e </w:t></w:r><w:hyperlink r:id="rId18" w:history="1"><w:r><w:rPr><w:color w:val="#410a8c"/><w:u w:val="single"/></w:rPr><w:t xml:space="preserve">http://www.unicaen.fr/mrsh/hce/index.php?id=422</w:t></w:r></w:hyperlink><w:r><w:rPr/><w:t xml:space="preserve">•	Co-organisatrice de la Journée du Laboratoire ERLIS, colloque intra-équipe, 22 octobre 2021.•	Responsable scientifique de la Journée des Doctorants ERLIS 30 Avril 2021•	Responsable scientifique du colloque international Les courants prophétiques comme dispositifs de propagande et subversion en Europe et en Amérique (les 10 et 11 juin 2021,  Université de Caen Normandie, Caen ) </w:t></w:r><w:hyperlink r:id="rId19" w:history="1"><w:r><w:rPr><w:color w:val="#410a8c"/><w:u w:val="single"/></w:rPr><w:t xml:space="preserve">http://www.fabula.org/actualites/les-courants-prophetiques-comme-dispositifs-de-propagande-et-de-subversion-en-europe-et-en-amerique_99018.php</w:t></w:r></w:hyperlink><w:r><w:rPr/><w:t xml:space="preserve"> et </w:t></w:r><w:hyperlink r:id="rId20" w:history="1"><w:r><w:rPr><w:color w:val="#410a8c"/><w:u w:val="single"/></w:rPr><w:t xml:space="preserve">https://calenda.org/823151</w:t></w:r></w:hyperlink><w:r><w:rPr/><w:t xml:space="preserve">•	Membre du Bureau du Laboratoire Erlis 2019-2021•	Responsable scientifique du séminaire interdisciplinaire « Ecriture en lutte » (ERLIS Junior, Mrsh, Université de Caen Normandie) 2020 - 2021•	Responsable scientifique du séminaire interdisciplinaire « De l’obéissance politique : écrire le pouvoir, écrire pour le pouvoir » (ERLIS Junior, Mrsh, Université de Caen Normandie), 2019- 2020•	Responsable scientifique de la table ronde « Jeunes chercheurs face aux sources : servitude et rébellion dans les témoignages écrits » (ERLIS Junior, Mrsh, Université de Caen Normandie), juin 2019•	Responsable scientifique du </w:t></w:r><w:r><w:rPr><w:b w:val="1"/><w:bCs w:val="1"/></w:rPr><w:t xml:space="preserve">Laboratoire Junior</w:t></w:r><w:r><w:rPr/><w:t xml:space="preserve"> de l'équipe de recherche ERLIS 2018-2021</w:t></w:r></w:p><w:p><w:pPr/><w:r><w:rPr><w:b w:val="1"/><w:bCs w:val="1"/></w:rPr><w:t xml:space="preserve">Activités de diffusion / Rayonnement de la recherche</w:t></w:r><w:r><w:rPr/><w:t xml:space="preserve"> :•	Correspondante Communication Recherche Laboratoire ERLIS•	Rencontre avec Juan Carlos D'Amico, Charles Quint. Un rêve impérial pour l'Europe : </w:t></w:r><w:hyperlink r:id="rId21" w:history="1"><w:r><w:rPr><w:color w:val="#410a8c"/><w:u w:val="single"/></w:rPr><w:t xml:space="preserve">https://mrsh.hypotheses.org/5606</w:t></w:r></w:hyperlink><w:r><w:rPr/><w:t xml:space="preserve">•	Discussion autour du Laboratoire Junior ERLIS : </w:t></w:r><w:hyperlink r:id="rId22" w:history="1"><w:r><w:rPr><w:color w:val="#410a8c"/><w:u w:val="single"/></w:rPr><w:t xml:space="preserve">https://www.unicaen.fr/lechange-est-au-coeur-de-la-demarche/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Il était une fois à la cour de Naples. Notes sur les &amp;quot;Novellae et fabulae&amp;quot; de Jérôme Morlini</w:t></w:r></w:hyperlink></w:p><w:p><w:pPr/><w:hyperlink r:id="rId24" w:history="1"><w:r><w:rPr><w:color w:val="#410a8c"/><w:u w:val="single"/></w:rPr><w:t xml:space="preserve">Valeria Allaire</w:t></w:r></w:hyperlink></w:p><w:p><w:pPr/><w:r><w:rPr><w:i w:val="1"/><w:iCs w:val="1"/></w:rPr><w:t xml:space="preserve">Cahiers de Recherches Médiévales et Humanistes = Journal of Medieval and Humanistic Studies</w:t></w:r><w:r><w:rPr/><w:t xml:space="preserve">, 2023, 45, pp.291-305. </w:t></w:r><w:hyperlink r:id="rId25" w:history="1"><w:r><w:rPr><w:color w:val="#410a8c"/><w:u w:val="single"/></w:rPr><w:t xml:space="preserve">⟨10.48611/ISBN.978-2-406-15141-8.P.0291⟩</w:t></w:r></w:hyperlink></w:p><w:p><w:pPr/><w:r><w:rPr/><w:t xml:space="preserve">Article dans une revue</w:t></w:r></w:p><w:p><w:pPr/><w:hyperlink r:id="rId23" w:history="1"><w:r><w:rPr><w:color w:val="#410a8c"/><w:u w:val="single"/></w:rPr><w:t xml:space="preserve">hal-05061422v1</w:t></w:r></w:hyperlink></w:p></w:tc></w:tr><w:tr><w:trPr/><w:tc><w:tcPr><w:noWrap/></w:tcPr><w:p><w:pPr><w:spacing w:after="200"/></w:pPr><w:hyperlink r:id="rId26" w:history="1"><w:r><w:rPr><w:color w:val="1e198e"/><w:b w:val="1"/><w:bCs w:val="1"/><w:u w:val="single"/></w:rPr><w:t xml:space="preserve">La &amp;quot;Comoedia&amp;quot; de Girolamo Morlini, drame allégorique</w:t></w:r></w:hyperlink></w:p><w:p><w:pPr/><w:hyperlink r:id="rId24" w:history="1"><w:r><w:rPr><w:color w:val="#410a8c"/><w:u w:val="single"/></w:rPr><w:t xml:space="preserve">Valeria Allaire</w:t></w:r></w:hyperlink></w:p><w:p><w:pPr/><w:r><w:rPr><w:i w:val="1"/><w:iCs w:val="1"/></w:rPr><w:t xml:space="preserve">Transalpina : études italiennes</w:t></w:r><w:r><w:rPr/><w:t xml:space="preserve">, 2023, volume II : Les réécritures du XXe siècle, 26, pp.129-144. </w:t></w:r><w:hyperlink r:id="rId27" w:history="1"><w:r><w:rPr><w:color w:val="#410a8c"/><w:u w:val="single"/></w:rPr><w:t xml:space="preserve">⟨10.4000/transalpina.4008⟩</w:t></w:r></w:hyperlink></w:p><w:p><w:pPr/><w:r><w:rPr/><w:t xml:space="preserve">Article dans une revue</w:t></w:r></w:p><w:p><w:pPr/><w:hyperlink r:id="rId26" w:history="1"><w:r><w:rPr><w:color w:val="#410a8c"/><w:u w:val="single"/></w:rPr><w:t xml:space="preserve">hal-05061410v1</w:t></w:r></w:hyperlink></w:p></w:tc></w:tr><w:tr><w:trPr/><w:tc><w:tcPr><w:noWrap/></w:tcPr><w:p><w:pPr><w:spacing w:after="200"/></w:pPr><w:hyperlink r:id="rId28" w:history="1"><w:r><w:rPr><w:color w:val="1e198e"/><w:b w:val="1"/><w:bCs w:val="1"/><w:u w:val="single"/></w:rPr><w:t xml:space="preserve">Michele Lodone, I segni della fine. Storia di un predicatore nell’Italia del Rinascimento</w:t></w:r></w:hyperlink></w:p><w:p><w:pPr/><w:hyperlink r:id="rId24" w:history="1"><w:r><w:rPr><w:color w:val="#410a8c"/><w:u w:val="single"/></w:rPr><w:t xml:space="preserve">Valeria Allaire</w:t></w:r></w:hyperlink></w:p><w:p><w:pPr/><w:r><w:rPr><w:i w:val="1"/><w:iCs w:val="1"/></w:rPr><w:t xml:space="preserve">Transalpina : études italiennes</w:t></w:r><w:r><w:rPr/><w:t xml:space="preserve">, 2022, 25, pp.164--166. </w:t></w:r><w:hyperlink r:id="rId29" w:history="1"><w:r><w:rPr><w:color w:val="#410a8c"/><w:u w:val="single"/></w:rPr><w:t xml:space="preserve">⟨10.4000/transalpina.3840⟩</w:t></w:r></w:hyperlink></w:p><w:p><w:pPr/><w:r><w:rPr/><w:t xml:space="preserve">Article dans une revue</w:t></w:r></w:p><w:p><w:pPr/><w:hyperlink r:id="rId28" w:history="1"><w:r><w:rPr><w:color w:val="#410a8c"/><w:u w:val="single"/></w:rPr><w:t xml:space="preserve">hal-05061412v1</w:t></w:r></w:hyperlink></w:p></w:tc></w:tr><w:tr><w:trPr/><w:tc><w:tcPr><w:noWrap/></w:tcPr><w:p><w:pPr><w:spacing w:after="200"/></w:pPr><w:hyperlink r:id="rId30" w:history="1"><w:r><w:rPr><w:color w:val="1e198e"/><w:b w:val="1"/><w:bCs w:val="1"/><w:u w:val="single"/></w:rPr><w:t xml:space="preserve">[Compte-rendu] Fiona Lejosne, &amp;quot;Écrire le monde depuis Venise au XVIe siècle. Giovanni Battista Ramusio et les Navigationi et viaggi</w:t></w:r></w:hyperlink></w:p><w:p><w:pPr/><w:hyperlink r:id="rId24" w:history="1"><w:r><w:rPr><w:color w:val="#410a8c"/><w:u w:val="single"/></w:rPr><w:t xml:space="preserve">Valeria Allaire</w:t></w:r></w:hyperlink></w:p><w:p><w:pPr/><w:r><w:rPr><w:i w:val="1"/><w:iCs w:val="1"/></w:rPr><w:t xml:space="preserve">Transalpina : études italiennes</w:t></w:r><w:r><w:rPr/><w:t xml:space="preserve">, 2022, Les mystères urbains en Italie – volume I : Les textes du XIXe siècle, 25, pp.161-164. </w:t></w:r><w:hyperlink r:id="rId31" w:history="1"><w:r><w:rPr><w:color w:val="#410a8c"/><w:u w:val="single"/></w:rPr><w:t xml:space="preserve">⟨10.4000/transalpina.3825⟩</w:t></w:r></w:hyperlink></w:p><w:p><w:pPr/><w:r><w:rPr/><w:t xml:space="preserve">Article dans une revue</w:t></w:r><w:r><w:rPr/><w:t xml:space="preserve"> (compte-rendu de lecture)</w:t></w:r></w:p><w:p><w:pPr/><w:hyperlink r:id="rId30" w:history="1"><w:r><w:rPr><w:color w:val="#410a8c"/><w:u w:val="single"/></w:rPr><w:t xml:space="preserve">hal-05061411v1</w:t></w:r></w:hyperlink></w:p></w:tc></w:tr><w:tr><w:trPr/><w:tc><w:tcPr><w:noWrap/></w:tcPr><w:p><w:pPr><w:spacing w:after="200"/></w:pPr><w:hyperlink r:id="rId32" w:history="1"><w:r><w:rPr><w:color w:val="1e198e"/><w:b w:val="1"/><w:bCs w:val="1"/><w:u w:val="single"/></w:rPr><w:t xml:space="preserve">Préface : La langue de l'Europe, c'est la traduction</w:t></w:r></w:hyperlink></w:p><w:p><w:pPr/><w:hyperlink r:id="rId33" w:history="1"><w:r><w:rPr><w:color w:val="#410a8c"/><w:u w:val="single"/></w:rPr><w:t xml:space="preserve">Louise Sampagnay</w:t></w:r></w:hyperlink><w:r><w:rPr/><w:t xml:space="preserve">,</w:t></w:r><w:hyperlink r:id="rId34" w:history="1"><w:r><w:rPr><w:color w:val="#410a8c"/><w:u w:val="single"/></w:rPr><w:t xml:space="preserve">Lana Kupiec</w:t></w:r></w:hyperlink><w:r><w:rPr/><w:t xml:space="preserve">,</w:t></w:r><w:hyperlink r:id="rId24" w:history="1"><w:r><w:rPr><w:color w:val="#410a8c"/><w:u w:val="single"/></w:rPr><w:t xml:space="preserve">Valeria Allaire</w:t></w:r></w:hyperlink></w:p><w:p><w:pPr/><w:r><w:rPr><w:i w:val="1"/><w:iCs w:val="1"/></w:rPr><w:t xml:space="preserve">Histoire culturelle de l'Europe</w:t></w:r><w:r><w:rPr/><w:t xml:space="preserve">, 2021, Langues et religions en Europe du Moyen Âge à nos jours, 4, [12 p.]</w:t></w:r></w:p><w:p><w:pPr/><w:r><w:rPr/><w:t xml:space="preserve">Article dans une revue</w:t></w:r></w:p><w:p><w:pPr/><w:hyperlink r:id="rId32" w:history="1"><w:r><w:rPr><w:color w:val="#410a8c"/><w:u w:val="single"/></w:rPr><w:t xml:space="preserve">hal-04992637v1</w:t></w:r></w:hyperlink></w:p></w:tc></w:tr><w:tr><w:trPr/><w:tc><w:tcPr><w:noWrap/></w:tcPr><w:p><w:pPr><w:spacing w:after="200"/></w:pPr><w:hyperlink r:id="rId35" w:history="1"><w:r><w:rPr><w:color w:val="1e198e"/><w:b w:val="1"/><w:bCs w:val="1"/><w:u w:val="single"/></w:rPr><w:t xml:space="preserve">[Compte rendu] Julien Le Mauff, &amp;quot;Généalogie de la raison d’État. L’exception souveraine du Moyen Âge au baroque&amp;quot;, Paris, Classiques Garnier, 2021</w:t></w:r></w:hyperlink></w:p><w:p><w:pPr/><w:hyperlink r:id="rId24" w:history="1"><w:r><w:rPr><w:color w:val="#410a8c"/><w:u w:val="single"/></w:rPr><w:t xml:space="preserve">Valeria Allaire</w:t></w:r></w:hyperlink></w:p><w:p><w:pPr/><w:r><w:rPr><w:i w:val="1"/><w:iCs w:val="1"/></w:rPr><w:t xml:space="preserve">Histoire culturelle de l'Europe</w:t></w:r><w:r><w:rPr/><w:t xml:space="preserve">, 2021, Langues et religions en Europe du Moyen Âge à nos jours, 4, [3 p.]</w:t></w:r></w:p><w:p><w:pPr/><w:r><w:rPr/><w:t xml:space="preserve">Article dans une revue</w:t></w:r><w:r><w:rPr/><w:t xml:space="preserve"> (compte-rendu de lecture)</w:t></w:r></w:p><w:p><w:pPr/><w:hyperlink r:id="rId35" w:history="1"><w:r><w:rPr><w:color w:val="#410a8c"/><w:u w:val="single"/></w:rPr><w:t xml:space="preserve">hal-05055861v1</w:t></w:r></w:hyperlink></w:p></w:tc></w:tr><w:tr><w:trPr/><w:tc><w:tcPr><w:noWrap/></w:tcPr><w:p><w:pPr><w:spacing w:after="200"/></w:pPr><w:hyperlink r:id="rId36" w:history="1"><w:r><w:rPr><w:color w:val="1e198e"/><w:b w:val="1"/><w:bCs w:val="1"/><w:u w:val="single"/></w:rPr><w:t xml:space="preserve">[Compte-rendu] &amp;quot;Ambassades et ambassadeurs en Europe (XVe-XVIIe siècles)&amp;quot;, études réunies par Jean-Louis Fournel et Matteo Residori</w:t></w:r></w:hyperlink></w:p><w:p><w:pPr/><w:hyperlink r:id="rId24" w:history="1"><w:r><w:rPr><w:color w:val="#410a8c"/><w:u w:val="single"/></w:rPr><w:t xml:space="preserve">Valeria Allaire</w:t></w:r></w:hyperlink></w:p><w:p><w:pPr/><w:r><w:rPr><w:i w:val="1"/><w:iCs w:val="1"/></w:rPr><w:t xml:space="preserve">Transalpina : études italiennes</w:t></w:r><w:r><w:rPr/><w:t xml:space="preserve">, 2021, Traduire – et retraduire – les classiques, 24, pp.181-184. </w:t></w:r><w:hyperlink r:id="rId37" w:history="1"><w:r><w:rPr><w:color w:val="#410a8c"/><w:u w:val="single"/></w:rPr><w:t xml:space="preserve">⟨10.4000/transalpina.1025⟩</w:t></w:r></w:hyperlink></w:p><w:p><w:pPr/><w:r><w:rPr/><w:t xml:space="preserve">Article dans une revue</w:t></w:r><w:r><w:rPr/><w:t xml:space="preserve"> (compte-rendu de lecture)</w:t></w:r></w:p><w:p><w:pPr/><w:hyperlink r:id="rId36" w:history="1"><w:r><w:rPr><w:color w:val="#410a8c"/><w:u w:val="single"/></w:rPr><w:t xml:space="preserve">hal-05061495v1</w:t></w:r></w:hyperlink></w:p></w:tc></w:tr><w:tr><w:trPr/><w:tc><w:tcPr><w:noWrap/></w:tcPr><w:p><w:pPr><w:spacing w:after="200"/></w:pPr><w:hyperlink r:id="rId38" w:history="1"><w:r><w:rPr><w:color w:val="1e198e"/><w:b w:val="1"/><w:bCs w:val="1"/><w:u w:val="single"/></w:rPr><w:t xml:space="preserve">“Franciosi”, peuple de barbares : le regard des lettrés et des ambassadeurs italiens sur la nation française à travers le prisme des Guerres d’Italie</w:t></w:r></w:hyperlink></w:p><w:p><w:pPr/><w:hyperlink r:id="rId24" w:history="1"><w:r><w:rPr><w:color w:val="#410a8c"/><w:u w:val="single"/></w:rPr><w:t xml:space="preserve">Valeria Allaire</w:t></w:r></w:hyperlink></w:p><w:p><w:pPr/><w:r><w:rPr><w:i w:val="1"/><w:iCs w:val="1"/></w:rPr><w:t xml:space="preserve">Synergies Italie</w:t></w:r><w:r><w:rPr/><w:t xml:space="preserve">, 2019, Les relations culturelles franco-italiennes : regards conflictuels, 15, pp.17-29</w:t></w:r></w:p><w:p><w:pPr/><w:r><w:rPr/><w:t xml:space="preserve">Article dans une revue</w:t></w:r></w:p><w:p><w:pPr/><w:hyperlink r:id="rId38" w:history="1"><w:r><w:rPr><w:color w:val="#410a8c"/><w:u w:val="single"/></w:rPr><w:t xml:space="preserve">hal-02365046v1</w:t></w:r></w:hyperlink></w:p></w:tc></w:tr><w:tr><w:trPr/><w:tc><w:tcPr><w:noWrap/></w:tcPr><w:p><w:pPr><w:spacing w:after="200"/></w:pPr><w:hyperlink r:id="rId39" w:history="1"><w:r><w:rPr><w:color w:val="1e198e"/><w:b w:val="1"/><w:bCs w:val="1"/><w:u w:val="single"/></w:rPr><w:t xml:space="preserve">Le roi Très Chrétien et le Grand Turc : la &amp;quot;mala openione&amp;quot; de François Ier dans la correspondance de Pierre Arétin</w:t></w:r></w:hyperlink></w:p><w:p><w:pPr/><w:hyperlink r:id="rId24" w:history="1"><w:r><w:rPr><w:color w:val="#410a8c"/><w:u w:val="single"/></w:rPr><w:t xml:space="preserve">Valeria Allaire</w:t></w:r></w:hyperlink></w:p><w:p><w:pPr/><w:r><w:rPr><w:i w:val="1"/><w:iCs w:val="1"/></w:rPr><w:t xml:space="preserve">Histoire culturelle de l'Europe</w:t></w:r><w:r><w:rPr/><w:t xml:space="preserve">, 2016, Légendes noires et identités nationales en Europe, 1, [16 p.]</w:t></w:r></w:p><w:p><w:pPr/><w:r><w:rPr/><w:t xml:space="preserve">Article dans une revue</w:t></w:r></w:p><w:p><w:pPr/><w:hyperlink r:id="rId39" w:history="1"><w:r><w:rPr><w:color w:val="#410a8c"/><w:u w:val="single"/></w:rPr><w:t xml:space="preserve">hal-02367722v1</w:t></w:r></w:hyperlink></w:p></w:tc></w:tr><w:tr><w:trPr/><w:tc><w:tcPr><w:noWrap/></w:tcPr><w:p><w:pPr><w:spacing w:after="200"/></w:pPr><w:hyperlink r:id="rId40" w:history="1"><w:r><w:rPr><w:color w:val="1e198e"/><w:b w:val="1"/><w:bCs w:val="1"/><w:u w:val="single"/></w:rPr><w:t xml:space="preserve">La bataille de Pavie (1525) entre faits et représentations</w:t></w:r></w:hyperlink></w:p><w:p><w:pPr/><w:hyperlink r:id="rId24" w:history="1"><w:r><w:rPr><w:color w:val="#410a8c"/><w:u w:val="single"/></w:rPr><w:t xml:space="preserve">Valeria Allaire</w:t></w:r></w:hyperlink></w:p><w:p><w:pPr/><w:r><w:rPr><w:i w:val="1"/><w:iCs w:val="1"/></w:rPr><w:t xml:space="preserve">Cahiers de l'événement</w:t></w:r><w:r><w:rPr/><w:t xml:space="preserve">, 2015, [17 p.]</w:t></w:r></w:p><w:p><w:pPr/><w:r><w:rPr/><w:t xml:space="preserve">Article dans une revue</w:t></w:r></w:p><w:p><w:pPr/><w:hyperlink r:id="rId40" w:history="1"><w:r><w:rPr><w:color w:val="#410a8c"/><w:u w:val="single"/></w:rPr><w:t xml:space="preserve">hal-02367905v1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Il était une fois à la cour de Naples. Notes sur les &amp;quot;Novellae et fabulae&amp;quot; de Jérôme Morlini</w:t></w:r></w:hyperlink></w:p><w:p><w:pPr/><w:hyperlink r:id="rId24" w:history="1"><w:r><w:rPr><w:color w:val="#410a8c"/><w:u w:val="single"/></w:rPr><w:t xml:space="preserve">Valeria Allaire</w:t></w:r></w:hyperlink></w:p><w:p><w:pPr/><w:r><w:rPr><w:i w:val="1"/><w:iCs w:val="1"/></w:rPr><w:t xml:space="preserve">Colloque international : La cour des contes. Réminiscences des cours médiévales dans les contes modernes</w:t></w:r><w:r><w:rPr/><w:t xml:space="preserve">, Thalia Brero; Gilles Lecuppre, Sep 2021, Ottignies, Belgique</w:t></w:r></w:p><w:p><w:pPr/><w:r><w:rPr/><w:t xml:space="preserve">Communication dans un congrès</w:t></w:r></w:p><w:p><w:pPr/><w:hyperlink r:id="rId41" w:history="1"><w:r><w:rPr><w:color w:val="#410a8c"/><w:u w:val="single"/></w:rPr><w:t xml:space="preserve">hal-05055922v1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Langues et religions en Europe du Moyen Âge à nos jours</w:t></w:r></w:hyperlink></w:p><w:p><w:pPr/><w:hyperlink r:id="rId33" w:history="1"><w:r><w:rPr><w:color w:val="#410a8c"/><w:u w:val="single"/></w:rPr><w:t xml:space="preserve">Louise Sampagnay</w:t></w:r></w:hyperlink><w:r><w:rPr/><w:t xml:space="preserve">,</w:t></w:r><w:hyperlink r:id="rId34" w:history="1"><w:r><w:rPr><w:color w:val="#410a8c"/><w:u w:val="single"/></w:rPr><w:t xml:space="preserve">Lana Kupiec</w:t></w:r></w:hyperlink><w:r><w:rPr/><w:t xml:space="preserve">,</w:t></w:r><w:hyperlink r:id="rId24" w:history="1"><w:r><w:rPr><w:color w:val="#410a8c"/><w:u w:val="single"/></w:rPr><w:t xml:space="preserve">Valeria Allaire</w:t></w:r></w:hyperlink></w:p><w:p><w:pPr/><w:r><w:rPr><w:i w:val="1"/><w:iCs w:val="1"/></w:rPr><w:t xml:space="preserve">Histoire culturelle de l'Europe</w:t></w:r><w:r><w:rPr/><w:t xml:space="preserve">, 4, 2021</w:t></w:r></w:p><w:p><w:pPr/><w:r><w:rPr/><w:t xml:space="preserve">N°spécial de revue/special issue</w:t></w:r></w:p><w:p><w:pPr/><w:hyperlink r:id="rId42" w:history="1"><w:r><w:rPr><w:color w:val="#410a8c"/><w:u w:val="single"/></w:rPr><w:t xml:space="preserve">hal-04109094v1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Les images &amp;quot;italiennes&amp;quot; de François Ier entre 1515 et 1530 : l'attente, la crainte, la célébratiοn et la déceptiοn chez les hοmmes de culture de la péninsul</w:t></w:r></w:hyperlink></w:p><w:p><w:pPr/><w:hyperlink r:id="rId24" w:history="1"><w:r><w:rPr><w:color w:val="#410a8c"/><w:u w:val="single"/></w:rPr><w:t xml:space="preserve">Valeria Allaire</w:t></w:r></w:hyperlink></w:p><w:p><w:pPr/><w:r><w:rPr/><w:t xml:space="preserve">Linguistique. Normandie Université, 2018. Français. </w:t></w:r><w:hyperlink r:id="rId44" w:history="1"><w:r><w:rPr><w:color w:val="#410a8c"/><w:u w:val="single"/></w:rPr><w:t xml:space="preserve">⟨NNT : 2018NORMC023⟩</w:t></w:r></w:hyperlink></w:p><w:p><w:pPr/><w:r><w:rPr/><w:t xml:space="preserve">Thèse</w:t></w:r></w:p><w:p><w:pPr/><w:hyperlink r:id="rId43" w:history="1"><w:r><w:rPr><w:color w:val="#410a8c"/><w:u w:val="single"/></w:rPr><w:t xml:space="preserve">tel-02064557v1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Décembre 1515, les entrevues de Bologne</w:t></w:r></w:hyperlink></w:p><w:p><w:pPr/><w:hyperlink r:id="rId24" w:history="1"><w:r><w:rPr><w:color w:val="#410a8c"/><w:u w:val="single"/></w:rPr><w:t xml:space="preserve">Valeria Allaire</w:t></w:r></w:hyperlink></w:p><w:p><w:pPr/><w:r><w:rPr/><w:t xml:space="preserve">Juan Carlos D'Amico; Jean-Louis Fournel. </w:t></w:r><w:r><w:rPr><w:i w:val="1"/><w:iCs w:val="1"/></w:rPr><w:t xml:space="preserve">François Ier et l'espace politique italien États, domaines et territoires Études réunies par François Ier et l'espace politique italien États, domaines et territoires</w:t></w:r><w:r><w:rPr/><w:t xml:space="preserve">, 548, </w:t></w:r><w:hyperlink r:id="rId46" w:history="1"><w:r><w:rPr><w:color w:val="#410a8c"/><w:u w:val="single"/></w:rPr><w:t xml:space="preserve">Ecole Française de Rome</w:t></w:r></w:hyperlink><w:r><w:rPr/><w:t xml:space="preserve">, pp.230-245, 2018, (Collection de l'Ecole française de Rome), </w:t></w:r><w:hyperlink r:id="rId47" w:history="1"><w:r><w:rPr><w:color w:val="#410a8c"/><w:u w:val="single"/></w:rPr><w:t xml:space="preserve">⟨10.1400/272173⟩</w:t></w:r></w:hyperlink></w:p><w:p><w:pPr/><w:r><w:rPr/><w:t xml:space="preserve">Chapitre d'ouvrage</w:t></w:r></w:p><w:p><w:pPr/><w:hyperlink r:id="rId45" w:history="1"><w:r><w:rPr><w:color w:val="#410a8c"/><w:u w:val="single"/></w:rPr><w:t xml:space="preserve">hal-02364965v1</w:t></w:r></w:hyperlink></w:p></w:tc></w:tr><w:tr><w:trPr/><w:tc><w:tcPr><w:noWrap/></w:tcPr><w:p><w:pPr><w:spacing w:after="200"/></w:pPr><w:hyperlink r:id="rId48" w:history="1"><w:r><w:rPr><w:color w:val="1e198e"/><w:b w:val="1"/><w:bCs w:val="1"/><w:u w:val="single"/></w:rPr><w:t xml:space="preserve">L’image de François Ier chez certains hommes de culture italiens de la Renaissance</w:t></w:r></w:hyperlink></w:p><w:p><w:pPr/><w:hyperlink r:id="rId24" w:history="1"><w:r><w:rPr><w:color w:val="#410a8c"/><w:u w:val="single"/></w:rPr><w:t xml:space="preserve">Valeria Allaire</w:t></w:r></w:hyperlink></w:p><w:p><w:pPr/><w:r><w:rPr/><w:t xml:space="preserve">François Rouget. </w:t></w:r><w:r><w:rPr><w:i w:val="1"/><w:iCs w:val="1"/></w:rPr><w:t xml:space="preserve">François Ier et la vie littéraire de son temps (1515-1547)</w:t></w:r><w:r><w:rPr/><w:t xml:space="preserve">, 308, Classiques Garnier, pp.13-31, 2017, (Rencontres), 978-2-406-06343-8. </w:t></w:r><w:hyperlink r:id="rId49" w:history="1"><w:r><w:rPr><w:color w:val="#410a8c"/><w:u w:val="single"/></w:rPr><w:t xml:space="preserve">⟨10.15122/isbn.978-2-406-06345-2.p.0013⟩</w:t></w:r></w:hyperlink></w:p><w:p><w:pPr/><w:r><w:rPr/><w:t xml:space="preserve">Chapitre d'ouvrage</w:t></w:r></w:p><w:p><w:pPr/><w:hyperlink r:id="rId48" w:history="1"><w:r><w:rPr><w:color w:val="#410a8c"/><w:u w:val="single"/></w:rPr><w:t xml:space="preserve">hal-02367930v1</w:t></w:r></w:hyperlink></w:p></w:tc></w:tr><w:tr><w:trPr/><w:tc><w:tcPr><w:noWrap/></w:tcPr><w:p><w:pPr><w:spacing w:after="200"/></w:pPr><w:hyperlink r:id="rId50" w:history="1"><w:r><w:rPr><w:color w:val="1e198e"/><w:b w:val="1"/><w:bCs w:val="1"/><w:u w:val="single"/></w:rPr><w:t xml:space="preserve">La figure du courtisan chez Baldassar Castiglione : l’homme de pensée entre vertus et intérêts personnels à l’époque de la Renaissance</w:t></w:r></w:hyperlink></w:p><w:p><w:pPr/><w:hyperlink r:id="rId24" w:history="1"><w:r><w:rPr><w:color w:val="#410a8c"/><w:u w:val="single"/></w:rPr><w:t xml:space="preserve">Valeria Allaire</w:t></w:r></w:hyperlink></w:p><w:p><w:pPr/><w:r><w:rPr/><w:t xml:space="preserve">Gérard Giuliato; Marta Peguera Poch; Stefano Simiz. </w:t></w:r><w:r><w:rPr><w:i w:val="1"/><w:iCs w:val="1"/></w:rPr><w:t xml:space="preserve">La Renaissance en Europe dans sa diversité</w:t></w:r><w:r><w:rPr/><w:t xml:space="preserve">, 20, Groupe XVIe et XVIIe siècles en Europe, Université de Lorraine, pp.329-346, 2015, (Europe XVI-XVII)</w:t></w:r></w:p><w:p><w:pPr/><w:r><w:rPr/><w:t xml:space="preserve">Chapitre d'ouvrage</w:t></w:r></w:p><w:p><w:pPr/><w:hyperlink r:id="rId50" w:history="1"><w:r><w:rPr><w:color w:val="#410a8c"/><w:u w:val="single"/></w:rPr><w:t xml:space="preserve">hal-02364905v1</w:t></w:r></w:hyperlink></w:p></w:tc></w:tr></w:tbl><w:sectPr><w:footerReference w:type="default" r:id="rId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E0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AFA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7F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208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8DC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561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547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a-caldarella-allaire" TargetMode="External"/><Relationship Id="rId9" Type="http://schemas.openxmlformats.org/officeDocument/2006/relationships/hyperlink" Target="https://www.idref.fr/234498854" TargetMode="External"/><Relationship Id="rId10" Type="http://schemas.openxmlformats.org/officeDocument/2006/relationships/hyperlink" Target="https://journals.openedition.org/transalpina/1654" TargetMode="External"/><Relationship Id="rId11" Type="http://schemas.openxmlformats.org/officeDocument/2006/relationships/hyperlink" Target="http://www.unicaen.fr/mrsh/hce/index.php?id=1604" TargetMode="External"/><Relationship Id="rId12" Type="http://schemas.openxmlformats.org/officeDocument/2006/relationships/hyperlink" Target="https://doi.org/10.4000/transalpina.542" TargetMode="External"/><Relationship Id="rId13" Type="http://schemas.openxmlformats.org/officeDocument/2006/relationships/hyperlink" Target="https://doi.org/10.4000/transalpina.791" TargetMode="External"/><Relationship Id="rId14" Type="http://schemas.openxmlformats.org/officeDocument/2006/relationships/hyperlink" Target="https://doi.org/10.4000/transalpina.1025" TargetMode="External"/><Relationship Id="rId15" Type="http://schemas.openxmlformats.org/officeDocument/2006/relationships/hyperlink" Target="http://www.unicaen.fr/mrsh/hce/index.php?id=2386" TargetMode="External"/><Relationship Id="rId16" Type="http://schemas.openxmlformats.org/officeDocument/2006/relationships/hyperlink" Target="http://www.unicaen.fr/mrsh/hce/index.php?id=1884" TargetMode="External"/><Relationship Id="rId17" Type="http://schemas.openxmlformats.org/officeDocument/2006/relationships/hyperlink" Target="https://journals.openedition.org/transalpina/" TargetMode="External"/><Relationship Id="rId18" Type="http://schemas.openxmlformats.org/officeDocument/2006/relationships/hyperlink" Target="http://www.unicaen.fr/mrsh/hce/index.php?id=422" TargetMode="External"/><Relationship Id="rId19" Type="http://schemas.openxmlformats.org/officeDocument/2006/relationships/hyperlink" Target="http://www.fabula.org/actualites/les-courants-prophetiques-comme-dispositifs-de-propagande-et-de-subversion-en-europe-et-en-amerique_99018.php" TargetMode="External"/><Relationship Id="rId20" Type="http://schemas.openxmlformats.org/officeDocument/2006/relationships/hyperlink" Target="https://calenda.org/823151" TargetMode="External"/><Relationship Id="rId21" Type="http://schemas.openxmlformats.org/officeDocument/2006/relationships/hyperlink" Target="https://mrsh.hypotheses.org/5606" TargetMode="External"/><Relationship Id="rId22" Type="http://schemas.openxmlformats.org/officeDocument/2006/relationships/hyperlink" Target="https://www.unicaen.fr/lechange-est-au-coeur-de-la-demarche/" TargetMode="External"/><Relationship Id="rId23" Type="http://schemas.openxmlformats.org/officeDocument/2006/relationships/hyperlink" Target="https://hal.science/hal-05061422v1" TargetMode="External"/><Relationship Id="rId24" Type="http://schemas.openxmlformats.org/officeDocument/2006/relationships/hyperlink" Target="https://hal.science/search/index/?q=*&amp;authFullName_s=Valeria Allaire" TargetMode="External"/><Relationship Id="rId25" Type="http://schemas.openxmlformats.org/officeDocument/2006/relationships/hyperlink" Target="https://dx.doi.org/10.48611/ISBN.978-2-406-15141-8.P.0291" TargetMode="External"/><Relationship Id="rId26" Type="http://schemas.openxmlformats.org/officeDocument/2006/relationships/hyperlink" Target="https://hal.science/hal-05061410v1" TargetMode="External"/><Relationship Id="rId27" Type="http://schemas.openxmlformats.org/officeDocument/2006/relationships/hyperlink" Target="https://dx.doi.org/10.4000/transalpina.4008" TargetMode="External"/><Relationship Id="rId28" Type="http://schemas.openxmlformats.org/officeDocument/2006/relationships/hyperlink" Target="https://hal.science/hal-05061412v1" TargetMode="External"/><Relationship Id="rId29" Type="http://schemas.openxmlformats.org/officeDocument/2006/relationships/hyperlink" Target="https://dx.doi.org/10.4000/transalpina.3840" TargetMode="External"/><Relationship Id="rId30" Type="http://schemas.openxmlformats.org/officeDocument/2006/relationships/hyperlink" Target="https://hal.science/hal-05061411v1" TargetMode="External"/><Relationship Id="rId31" Type="http://schemas.openxmlformats.org/officeDocument/2006/relationships/hyperlink" Target="https://dx.doi.org/10.4000/transalpina.3825" TargetMode="External"/><Relationship Id="rId32" Type="http://schemas.openxmlformats.org/officeDocument/2006/relationships/hyperlink" Target="https://normandie-univ.hal.science/hal-04992637v1" TargetMode="External"/><Relationship Id="rId33" Type="http://schemas.openxmlformats.org/officeDocument/2006/relationships/hyperlink" Target="https://hal.science/search/index/?q=*&amp;authFullName_s=Louise Sampagnay" TargetMode="External"/><Relationship Id="rId34" Type="http://schemas.openxmlformats.org/officeDocument/2006/relationships/hyperlink" Target="https://hal.science/search/index/?q=*&amp;authFullName_s=Lana Kupiec" TargetMode="External"/><Relationship Id="rId35" Type="http://schemas.openxmlformats.org/officeDocument/2006/relationships/hyperlink" Target="https://hal.science/hal-05055861v1" TargetMode="External"/><Relationship Id="rId36" Type="http://schemas.openxmlformats.org/officeDocument/2006/relationships/hyperlink" Target="https://hal.science/hal-05061495v1" TargetMode="External"/><Relationship Id="rId37" Type="http://schemas.openxmlformats.org/officeDocument/2006/relationships/hyperlink" Target="https://dx.doi.org/10.4000/transalpina.1025" TargetMode="External"/><Relationship Id="rId38" Type="http://schemas.openxmlformats.org/officeDocument/2006/relationships/hyperlink" Target="https://normandie-univ.hal.science/hal-02365046v1" TargetMode="External"/><Relationship Id="rId39" Type="http://schemas.openxmlformats.org/officeDocument/2006/relationships/hyperlink" Target="https://normandie-univ.hal.science/hal-02367722v1" TargetMode="External"/><Relationship Id="rId40" Type="http://schemas.openxmlformats.org/officeDocument/2006/relationships/hyperlink" Target="https://normandie-univ.hal.science/hal-02367905v1" TargetMode="External"/><Relationship Id="rId41" Type="http://schemas.openxmlformats.org/officeDocument/2006/relationships/hyperlink" Target="https://hal.science/hal-05055922v1" TargetMode="External"/><Relationship Id="rId42" Type="http://schemas.openxmlformats.org/officeDocument/2006/relationships/hyperlink" Target="https://hal.science/hal-04109094v1" TargetMode="External"/><Relationship Id="rId43" Type="http://schemas.openxmlformats.org/officeDocument/2006/relationships/hyperlink" Target="https://theses.hal.science/tel-02064557v1" TargetMode="External"/><Relationship Id="rId44" Type="http://schemas.openxmlformats.org/officeDocument/2006/relationships/hyperlink" Target="https://www.theses.fr/2018NORMC023" TargetMode="External"/><Relationship Id="rId45" Type="http://schemas.openxmlformats.org/officeDocument/2006/relationships/hyperlink" Target="https://normandie-univ.hal.science/hal-02364965v1" TargetMode="External"/><Relationship Id="rId46" Type="http://schemas.openxmlformats.org/officeDocument/2006/relationships/hyperlink" Target="http://www.unicaen.fr/recherche/mrsh/erlis/3802" TargetMode="External"/><Relationship Id="rId47" Type="http://schemas.openxmlformats.org/officeDocument/2006/relationships/hyperlink" Target="https://dx.doi.org/10.1400/272173" TargetMode="External"/><Relationship Id="rId48" Type="http://schemas.openxmlformats.org/officeDocument/2006/relationships/hyperlink" Target="https://normandie-univ.hal.science/hal-02367930v1" TargetMode="External"/><Relationship Id="rId49" Type="http://schemas.openxmlformats.org/officeDocument/2006/relationships/hyperlink" Target="https://dx.doi.org/10.15122/isbn.978-2-406-06345-2.p.0013" TargetMode="External"/><Relationship Id="rId50" Type="http://schemas.openxmlformats.org/officeDocument/2006/relationships/hyperlink" Target="https://normandie-univ.hal.science/hal-02364905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Valeria Caldarella Allaire</dc:title>
  <dc:description>CV</dc:description>
  <dc:subject/>
  <cp:keywords/>
  <cp:category/>
  <cp:lastModifiedBy/>
  <dcterms:created xsi:type="dcterms:W3CDTF">2026-04-07T20:48:03+02:00</dcterms:created>
  <dcterms:modified xsi:type="dcterms:W3CDTF">2026-04-07T20:48:03+02:00</dcterms:modified>
</cp:coreProperties>
</file>

<file path=docProps/custom.xml><?xml version="1.0" encoding="utf-8"?>
<Properties xmlns="http://schemas.openxmlformats.org/officeDocument/2006/custom-properties" xmlns:vt="http://schemas.openxmlformats.org/officeDocument/2006/docPropsVTypes"/>
</file>