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Bravaccio </w:t>
      </w:r>
      <w:r>
        <w:rPr>
          <w:color w:val="641e6e"/>
        </w:rPr>
        <w:t xml:space="preserve">Ministère de l'éducation nationaleGrade Certifié ItalienEnseignante d'italien à l'Académie de Versailles,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valerie-bravaccio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0009-0005-9279-4366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da Lentini, Sonnets, traduit et préfacé par Pierre Laurens, texte italien établi et postfacé par Roberto Antonelli, Montreuil, Eliott, Collection Les Langues Du Poème, mars 2025, 76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2025, Les Langues Néo-Latines, Concours 2026 (415)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poetica di Jean-Charles Vegliante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TraduzioneTradizione n°22</w:t>
            </w:r>
            <w:r>
              <w:rPr/>
              <w:t xml:space="preserve">, 2024, TraduzioneTradizione - Quaderno internazionale di traduzione poetica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Raboni traduttore di Jean-Charles Vegliante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TraduzioneTradizione n°22</w:t>
            </w:r>
            <w:r>
              <w:rPr/>
              <w:t xml:space="preserve">, 2024, TraduzioneTradizione - Quaderno internazionale di traduzione poetica, 23, pp.ISBN 9771972868004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sguardo sulla poetica di Jean-Charles Vegliante in Italia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Letterature moderne e comparate</w:t>
            </w:r>
            <w:r>
              <w:rPr/>
              <w:t xml:space="preserve">, 2023, RLMC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traduire /Laborintus/ en Français aujourd'hui in &amp;quot;ERRATIQUE INSOLENT&amp;quot; Edoardo Sanguineti e la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 Tosatti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'900</w:t>
            </w:r>
            <w:r>
              <w:rPr/>
              <w:t xml:space="preserve">, 2023, p. 107-113.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⟨10.19272/202309001010⟩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/Lazso Varga/ a /Laborintus/: la genesi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nell'acqua / Comme dans l'eau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de Edoardo Sanguineti : première période 1951-1968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</w:p>
          <w:p>
            <w:pPr/>
            <w:r>
              <w:rPr/>
              <w:t xml:space="preserve">Littératures. Université Sorbonne Nouvelle-Paris 3, 2007.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2007PA030147⟩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tel-04454367v1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L'arabesque des éléments construisant la répétition entre /Les Fleurs du Mal/ et /Le Spleen de Paris/ de Charles Baudelaire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</w:p>
          <w:p>
            <w:pPr/>
            <w:r>
              <w:rPr/>
              <w:t xml:space="preserve">Presses de la Sorbonne-Nouvelle. </w:t>
            </w:r>
            <w:r>
              <w:rPr>
                <w:i w:val="1"/>
                <w:iCs w:val="1"/>
              </w:rPr>
              <w:t xml:space="preserve">De la prose au coeur de la poésie</w:t>
            </w:r>
            <w:r>
              <w:rPr/>
              <w:t xml:space="preserve">, , 2007, 978-2-87854-378-5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L'agrammaticalité entre /Laborintus/ et /Il giuoco dell'oca/ d'Edoardo Sanguineti, in De la Prose au Coeur de la Poésie, P.S.N.,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De la prose au coeur de la poésie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PSN</w:t>
              </w:r>
            </w:hyperlink>
            <w:r>
              <w:rPr/>
              <w:t xml:space="preserve">, 2007, 978-2-87854-378-5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exemplaire de réception française : la poésie de Giorgio Caproni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</w:p>
          <w:p>
            <w:pPr/>
            <w:r>
              <w:rPr/>
              <w:t xml:space="preserve">Bulzoni. </w:t>
            </w:r>
            <w:r>
              <w:rPr>
                <w:i w:val="1"/>
                <w:iCs w:val="1"/>
              </w:rPr>
              <w:t xml:space="preserve">Traduzione e poesia nell'Europa del Novecento</w:t>
            </w:r>
            <w:r>
              <w:rPr/>
              <w:t xml:space="preserve">, , 2004, 88-8319-954-5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avec Edoardo Sanguineti, in De la Prose au Coeur de la Poésie, P.S.N.,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Bravaccio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/>
              <w:t xml:space="preserve">Presses de la Sorbonne Nouvelle. </w:t>
            </w:r>
            <w:hyperlink r:id="rId24" w:history="1">
              <w:r>
                <w:rPr>
                  <w:color w:val="#410a8c"/>
                  <w:u w:val="single"/>
                </w:rPr>
                <w:t xml:space="preserve">PSN</w:t>
              </w:r>
            </w:hyperlink>
            <w:r>
              <w:rPr/>
              <w:t xml:space="preserve">, 2007, 978-2-87854-378-5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hal-04454947v1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E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ravaccio" TargetMode="External"/><Relationship Id="rId8" Type="http://schemas.openxmlformats.org/officeDocument/2006/relationships/hyperlink" Target="https://orcid.org/0009-0005-9279-4366" TargetMode="External"/><Relationship Id="rId9" Type="http://schemas.openxmlformats.org/officeDocument/2006/relationships/hyperlink" Target="https://hal.science/hal-05404624v1" TargetMode="External"/><Relationship Id="rId10" Type="http://schemas.openxmlformats.org/officeDocument/2006/relationships/hyperlink" Target="https://hal.science/search/index/?q=*&amp;authFullName_s=Val&#233;rie Bravaccio" TargetMode="External"/><Relationship Id="rId11" Type="http://schemas.openxmlformats.org/officeDocument/2006/relationships/hyperlink" Target="https://hal.science/hal-04478556v1" TargetMode="External"/><Relationship Id="rId12" Type="http://schemas.openxmlformats.org/officeDocument/2006/relationships/hyperlink" Target="https://hal.science/hal-04976806v1" TargetMode="External"/><Relationship Id="rId13" Type="http://schemas.openxmlformats.org/officeDocument/2006/relationships/hyperlink" Target="https://hal.science/hal-04463180v1" TargetMode="External"/><Relationship Id="rId14" Type="http://schemas.openxmlformats.org/officeDocument/2006/relationships/hyperlink" Target="https://hal.science/hal-04454444v1" TargetMode="External"/><Relationship Id="rId15" Type="http://schemas.openxmlformats.org/officeDocument/2006/relationships/hyperlink" Target="https://hal.science/search/index/?q=*&amp;authFullName_s=Ada Tosatti" TargetMode="External"/><Relationship Id="rId16" Type="http://schemas.openxmlformats.org/officeDocument/2006/relationships/hyperlink" Target="https://hal.science/search/index/?q=*&amp;authFullName_s=Jean-Charles Vegliante" TargetMode="External"/><Relationship Id="rId17" Type="http://schemas.openxmlformats.org/officeDocument/2006/relationships/hyperlink" Target="https://dx.doi.org/10.19272/202309001010" TargetMode="External"/><Relationship Id="rId18" Type="http://schemas.openxmlformats.org/officeDocument/2006/relationships/hyperlink" Target="https://hal.science/hal-04454511v1" TargetMode="External"/><Relationship Id="rId19" Type="http://schemas.openxmlformats.org/officeDocument/2006/relationships/hyperlink" Target="https://hal.science/hal-04454397v1" TargetMode="External"/><Relationship Id="rId20" Type="http://schemas.openxmlformats.org/officeDocument/2006/relationships/hyperlink" Target="https://hal.science/tel-04454367v1" TargetMode="External"/><Relationship Id="rId21" Type="http://schemas.openxmlformats.org/officeDocument/2006/relationships/hyperlink" Target="https://www.theses.fr/2007PA030147" TargetMode="External"/><Relationship Id="rId22" Type="http://schemas.openxmlformats.org/officeDocument/2006/relationships/hyperlink" Target="https://hal.science/hal-04463204v1" TargetMode="External"/><Relationship Id="rId23" Type="http://schemas.openxmlformats.org/officeDocument/2006/relationships/hyperlink" Target="https://hal.science/hal-04454916v1" TargetMode="External"/><Relationship Id="rId24" Type="http://schemas.openxmlformats.org/officeDocument/2006/relationships/hyperlink" Target="https://psn.sorbonne-nouvelle.fr/" TargetMode="External"/><Relationship Id="rId25" Type="http://schemas.openxmlformats.org/officeDocument/2006/relationships/hyperlink" Target="https://hal.science/hal-04463136v1" TargetMode="External"/><Relationship Id="rId26" Type="http://schemas.openxmlformats.org/officeDocument/2006/relationships/hyperlink" Target="https://hal.science/hal-0445494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Bravaccio</dc:title>
  <dc:description>CV</dc:description>
  <dc:subject/>
  <cp:keywords/>
  <cp:category/>
  <cp:lastModifiedBy/>
  <dcterms:created xsi:type="dcterms:W3CDTF">2026-05-02T10:18:38+02:00</dcterms:created>
  <dcterms:modified xsi:type="dcterms:W3CDTF">2026-05-02T10:18:38+02:00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