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Capdevielle </w:t>
      </w:r>
      <w:r>
        <w:rPr>
          <w:color w:val="641e6e"/>
        </w:rPr>
        <w:t xml:space="preserve">Professeur de psychologie du développement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valerie-capdevielle</w:t>
        </w:r>
      </w:hyperlink>
    </w:p>
    <w:p>
      <w:pPr>
        <w:numPr>
          <w:ilvl w:val="0"/>
          <w:numId w:val="1"/>
        </w:numPr>
      </w:pPr>
      <w:r>
        <w:rPr/>
        <w:t xml:space="preserve"> ORCID : </w:t>
      </w:r>
      <w:hyperlink r:id="rId8" w:history="1">
        <w:r>
          <w:rPr>
            <w:color w:val="#410a8c"/>
            <w:u w:val="single"/>
          </w:rPr>
          <w:t xml:space="preserve">0000-0002-9238-7470</w:t>
        </w:r>
      </w:hyperlink>
    </w:p>
    <w:p>
      <w:pPr>
        <w:numPr>
          <w:ilvl w:val="0"/>
          <w:numId w:val="1"/>
        </w:numPr>
      </w:pPr>
      <w:r>
        <w:rPr/>
        <w:t xml:space="preserve"> IdRef : </w:t>
      </w:r>
      <w:hyperlink r:id="rId9" w:history="1">
        <w:r>
          <w:rPr>
            <w:color w:val="#410a8c"/>
            <w:u w:val="single"/>
          </w:rPr>
          <w:t xml:space="preserve">050438956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recherche-intervention comme espace de supervision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Le Journal des psychologues</w:t>
            </w:r>
            <w:r>
              <w:rPr/>
              <w:t xml:space="preserve">, 2026, 421</w:t>
            </w:r>
          </w:p>
          <w:p>
            <w:pPr/>
            <w:r>
              <w:rPr/>
              <w:t xml:space="preserve">Article dans une revue</w:t>
            </w:r>
          </w:p>
          <w:p>
            <w:pPr/>
            <w:hyperlink r:id="rId10" w:history="1">
              <w:r>
                <w:rPr>
                  <w:color w:val="#410a8c"/>
                  <w:u w:val="single"/>
                </w:rPr>
                <w:t xml:space="preserve">hal-05548764v1</w:t>
              </w:r>
            </w:hyperlink>
          </w:p>
        </w:tc>
      </w:tr>
      <w:tr>
        <w:trPr/>
        <w:tc>
          <w:tcPr>
            <w:noWrap/>
          </w:tcPr>
          <w:p>
            <w:pPr>
              <w:spacing w:after="200"/>
            </w:pPr>
            <w:hyperlink r:id="rId13" w:history="1">
              <w:r>
                <w:rPr>
                  <w:color w:val="1e198e"/>
                  <w:b w:val="1"/>
                  <w:bCs w:val="1"/>
                  <w:u w:val="single"/>
                </w:rPr>
                <w:t xml:space="preserve">Élèves accompagnés par un dispositif Ulis en lycée professionnel : les paradoxes de l’inclusion. Des dispositifs innovants pour soutenir la transition entre le monde scolaire et la vie sociale et professionnelle.</w:t>
              </w:r>
            </w:hyperlink>
          </w:p>
          <w:p>
            <w:pP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17" w:history="1">
              <w:r>
                <w:rPr>
                  <w:color w:val="#410a8c"/>
                  <w:u w:val="single"/>
                </w:rPr>
                <w:t xml:space="preserve">Emmanuelle Brossais</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Education et socialisation - Les cahiers du CERFEE</w:t>
            </w:r>
            <w:r>
              <w:rPr/>
              <w:t xml:space="preserve">, A paraître, numéro thématique : penser les pratiques inclusives dans et hors les murs, de l’école à l’université : enjeux sociaux, politiques et éducatifs. (78)</w:t>
            </w:r>
          </w:p>
          <w:p>
            <w:pPr/>
            <w:r>
              <w:rPr/>
              <w:t xml:space="preserve">Article dans une revue</w:t>
            </w:r>
          </w:p>
          <w:p>
            <w:pPr/>
            <w:hyperlink r:id="rId13" w:history="1">
              <w:r>
                <w:rPr>
                  <w:color w:val="#410a8c"/>
                  <w:u w:val="single"/>
                </w:rPr>
                <w:t xml:space="preserve">hal-05310422v1</w:t>
              </w:r>
            </w:hyperlink>
          </w:p>
        </w:tc>
      </w:tr>
      <w:tr>
        <w:trPr/>
        <w:tc>
          <w:tcPr>
            <w:noWrap/>
          </w:tcPr>
          <w:p>
            <w:pPr>
              <w:spacing w:after="200"/>
            </w:pPr>
            <w:hyperlink r:id="rId18" w:history="1">
              <w:r>
                <w:rPr>
                  <w:color w:val="1e198e"/>
                  <w:b w:val="1"/>
                  <w:bCs w:val="1"/>
                  <w:u w:val="single"/>
                </w:rPr>
                <w:t xml:space="preserve">Prévenir les abandons de formation à l’adolescence : une équipe de chercheurs et de psychologues-praticiens au cœur d’un dispositif innovant d’accompagnement des ruptures de contrat d’apprentissage</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Pratiques Psychologiques</w:t>
            </w:r>
            <w:r>
              <w:rPr/>
              <w:t xml:space="preserve">, 2025, </w:t>
            </w:r>
            <w:hyperlink r:id="rId19" w:history="1">
              <w:r>
                <w:rPr>
                  <w:color w:val="#410a8c"/>
                  <w:u w:val="single"/>
                </w:rPr>
                <w:t xml:space="preserve">⟨10.1016/j.prps.2025.10.001⟩</w:t>
              </w:r>
            </w:hyperlink>
          </w:p>
          <w:p>
            <w:pPr/>
            <w:r>
              <w:rPr/>
              <w:t xml:space="preserve">Article dans une revue</w:t>
            </w:r>
          </w:p>
          <w:p>
            <w:pPr/>
            <w:hyperlink r:id="rId18" w:history="1">
              <w:r>
                <w:rPr>
                  <w:color w:val="#410a8c"/>
                  <w:u w:val="single"/>
                </w:rPr>
                <w:t xml:space="preserve">hal-05322648v1</w:t>
              </w:r>
            </w:hyperlink>
          </w:p>
        </w:tc>
      </w:tr>
      <w:tr>
        <w:trPr/>
        <w:tc>
          <w:tcPr>
            <w:noWrap/>
          </w:tcPr>
          <w:p>
            <w:pPr>
              <w:spacing w:after="200"/>
            </w:pPr>
            <w:hyperlink r:id="rId20" w:history="1">
              <w:r>
                <w:rPr>
                  <w:color w:val="1e198e"/>
                  <w:b w:val="1"/>
                  <w:bCs w:val="1"/>
                  <w:u w:val="single"/>
                </w:rPr>
                <w:t xml:space="preserve">Mise en œuvre du paradigme inclusif dans deux lycées professionnels français : organisation institutionnelle et pratiques professionnelles</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21" w:history="1">
              <w:r>
                <w:rPr>
                  <w:color w:val="#410a8c"/>
                  <w:u w:val="single"/>
                </w:rPr>
                <w:t xml:space="preserve">Myriam de Léonardis</w:t>
              </w:r>
            </w:hyperlink>
            <w:r>
              <w:rPr/>
              <w:t xml:space="preserve">,</w:t>
            </w:r>
            <w:hyperlink r:id="rId22" w:history="1">
              <w:r>
                <w:rPr>
                  <w:color w:val="#410a8c"/>
                  <w:u w:val="single"/>
                </w:rPr>
                <w:t xml:space="preserve">Léna Lespine</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Education et Sociétés : Revue internationale de sociologie de l'éducation</w:t>
            </w:r>
            <w:r>
              <w:rPr/>
              <w:t xml:space="preserve">, 2024, n° 52 (2), pp.23-40. </w:t>
            </w:r>
            <w:hyperlink r:id="rId23" w:history="1">
              <w:r>
                <w:rPr>
                  <w:color w:val="#410a8c"/>
                  <w:u w:val="single"/>
                </w:rPr>
                <w:t xml:space="preserve">⟨10.3917/es.052.0023⟩</w:t>
              </w:r>
            </w:hyperlink>
          </w:p>
          <w:p>
            <w:pPr/>
            <w:r>
              <w:rPr/>
              <w:t xml:space="preserve">Article dans une revue</w:t>
            </w:r>
          </w:p>
          <w:p>
            <w:pPr/>
            <w:hyperlink r:id="rId20" w:history="1">
              <w:r>
                <w:rPr>
                  <w:color w:val="#410a8c"/>
                  <w:u w:val="single"/>
                </w:rPr>
                <w:t xml:space="preserve">hal-04650486v1</w:t>
              </w:r>
            </w:hyperlink>
          </w:p>
        </w:tc>
      </w:tr>
      <w:tr>
        <w:trPr/>
        <w:tc>
          <w:tcPr>
            <w:noWrap/>
          </w:tcPr>
          <w:p>
            <w:pPr>
              <w:spacing w:after="200"/>
            </w:pPr>
            <w:hyperlink r:id="rId24" w:history="1">
              <w:r>
                <w:rPr>
                  <w:color w:val="1e198e"/>
                  <w:b w:val="1"/>
                  <w:bCs w:val="1"/>
                  <w:u w:val="single"/>
                </w:rPr>
                <w:t xml:space="preserve">Brevet des collèges : « Cette réforme crée des conditions de scolarisation plus accessibles aux élèves des classes favorisées »</w:t>
              </w:r>
            </w:hyperlink>
          </w:p>
          <w:p>
            <w:pPr/>
            <w:hyperlink r:id="rId25" w:history="1">
              <w:r>
                <w:rPr>
                  <w:color w:val="#410a8c"/>
                  <w:u w:val="single"/>
                </w:rPr>
                <w:t xml:space="preserve">Prisca Kergoat</w:t>
              </w:r>
            </w:hyperlink>
            <w:r>
              <w:rPr/>
              <w:t xml:space="preserve">,</w:t>
            </w:r>
            <w:hyperlink r:id="rId12" w:history="1">
              <w:r>
                <w:rPr>
                  <w:color w:val="#410a8c"/>
                  <w:u w:val="single"/>
                </w:rPr>
                <w:t xml:space="preserve">Valérie Capdevielle</w:t>
              </w:r>
            </w:hyperlink>
          </w:p>
          <w:p>
            <w:pPr/>
            <w:r>
              <w:rPr>
                <w:i w:val="1"/>
                <w:iCs w:val="1"/>
              </w:rPr>
              <w:t xml:space="preserve">Le Monde.fr</w:t>
            </w:r>
            <w:r>
              <w:rPr/>
              <w:t xml:space="preserve">, 2024</w:t>
            </w:r>
          </w:p>
          <w:p>
            <w:pPr/>
            <w:r>
              <w:rPr/>
              <w:t xml:space="preserve">Article dans une revue</w:t>
            </w:r>
          </w:p>
          <w:p>
            <w:pPr/>
            <w:hyperlink r:id="rId24" w:history="1">
              <w:r>
                <w:rPr>
                  <w:color w:val="#410a8c"/>
                  <w:u w:val="single"/>
                </w:rPr>
                <w:t xml:space="preserve">hal-04824373v1</w:t>
              </w:r>
            </w:hyperlink>
          </w:p>
        </w:tc>
      </w:tr>
      <w:tr>
        <w:trPr/>
        <w:tc>
          <w:tcPr>
            <w:noWrap/>
          </w:tcPr>
          <w:p>
            <w:pPr>
              <w:spacing w:after="200"/>
            </w:pPr>
            <w:hyperlink r:id="rId26" w:history="1">
              <w:r>
                <w:rPr>
                  <w:color w:val="1e198e"/>
                  <w:b w:val="1"/>
                  <w:bCs w:val="1"/>
                  <w:u w:val="single"/>
                </w:rPr>
                <w:t xml:space="preserve">Perceptions de la douance chez les élèves doués dans un centre de services scolaires québécois</w:t>
              </w:r>
            </w:hyperlink>
          </w:p>
          <w:p>
            <w:pPr/>
            <w:hyperlink r:id="rId27" w:history="1">
              <w:r>
                <w:rPr>
                  <w:color w:val="#410a8c"/>
                  <w:u w:val="single"/>
                </w:rPr>
                <w:t xml:space="preserve">J.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28" w:history="1">
              <w:r>
                <w:rPr>
                  <w:color w:val="#410a8c"/>
                  <w:u w:val="single"/>
                </w:rPr>
                <w:t xml:space="preserve">L. Massé</w:t>
              </w:r>
            </w:hyperlink>
            <w:r>
              <w:rPr/>
              <w:t xml:space="preserve">,</w:t>
            </w:r>
            <w:hyperlink r:id="rId29" w:history="1">
              <w:r>
                <w:rPr>
                  <w:color w:val="#410a8c"/>
                  <w:u w:val="single"/>
                </w:rPr>
                <w:t xml:space="preserve">C. Baudry</w:t>
              </w:r>
            </w:hyperlink>
            <w:r>
              <w:rPr/>
              <w:t xml:space="preserve">et al.</w:t>
            </w:r>
          </w:p>
          <w:p>
            <w:pPr/>
            <w:r>
              <w:rPr>
                <w:i w:val="1"/>
                <w:iCs w:val="1"/>
              </w:rPr>
              <w:t xml:space="preserve">Psychologie Française</w:t>
            </w:r>
            <w:r>
              <w:rPr/>
              <w:t xml:space="preserve">, 2023, 68 (2), pp.261-274. </w:t>
            </w:r>
            <w:hyperlink r:id="rId30" w:history="1">
              <w:r>
                <w:rPr>
                  <w:color w:val="#410a8c"/>
                  <w:u w:val="single"/>
                </w:rPr>
                <w:t xml:space="preserve">⟨10.1016/j.psfr.2021.06.001⟩</w:t>
              </w:r>
            </w:hyperlink>
          </w:p>
          <w:p>
            <w:pPr/>
            <w:r>
              <w:rPr/>
              <w:t xml:space="preserve">Article dans une revue</w:t>
            </w:r>
          </w:p>
          <w:p>
            <w:pPr/>
            <w:hyperlink r:id="rId26" w:history="1">
              <w:r>
                <w:rPr>
                  <w:color w:val="#410a8c"/>
                  <w:u w:val="single"/>
                </w:rPr>
                <w:t xml:space="preserve">hal-04190618v1</w:t>
              </w:r>
            </w:hyperlink>
          </w:p>
        </w:tc>
      </w:tr>
      <w:tr>
        <w:trPr/>
        <w:tc>
          <w:tcPr>
            <w:noWrap/>
          </w:tcPr>
          <w:p>
            <w:pPr>
              <w:spacing w:after="200"/>
            </w:pPr>
            <w:hyperlink r:id="rId31" w:history="1">
              <w:r>
                <w:rPr>
                  <w:color w:val="1e198e"/>
                  <w:b w:val="1"/>
                  <w:bCs w:val="1"/>
                  <w:u w:val="single"/>
                </w:rPr>
                <w:t xml:space="preserve">Regards d'enseignants québécois sur les élèves doués : points de vue diversifiés</w:t>
              </w:r>
            </w:hyperlink>
          </w:p>
          <w:p>
            <w:pPr/>
            <w:hyperlink r:id="rId32"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33" w:history="1">
              <w:r>
                <w:rPr>
                  <w:color w:val="#410a8c"/>
                  <w:u w:val="single"/>
                </w:rPr>
                <w:t xml:space="preserve">Line Massé</w:t>
              </w:r>
            </w:hyperlink>
            <w:r>
              <w:rPr/>
              <w:t xml:space="preserve">,</w:t>
            </w:r>
            <w:hyperlink r:id="rId12" w:history="1">
              <w:r>
                <w:rPr>
                  <w:color w:val="#410a8c"/>
                  <w:u w:val="single"/>
                </w:rPr>
                <w:t xml:space="preserve">Valérie Capdevielle</w:t>
              </w:r>
            </w:hyperlink>
            <w:r>
              <w:rPr/>
              <w:t xml:space="preserve">,</w:t>
            </w:r>
            <w:hyperlink r:id="rId34" w:history="1">
              <w:r>
                <w:rPr>
                  <w:color w:val="#410a8c"/>
                  <w:u w:val="single"/>
                </w:rPr>
                <w:t xml:space="preserve">Claire Baudry</w:t>
              </w:r>
            </w:hyperlink>
            <w:r>
              <w:rPr/>
              <w:t xml:space="preserve">et al.</w:t>
            </w:r>
          </w:p>
          <w:p>
            <w:pPr/>
            <w:r>
              <w:rPr>
                <w:i w:val="1"/>
                <w:iCs w:val="1"/>
              </w:rPr>
              <w:t xml:space="preserve">Canadian Journal of Education</w:t>
            </w:r>
            <w:r>
              <w:rPr/>
              <w:t xml:space="preserve">, 2020, 4 (43), pp.1160-1195</w:t>
            </w:r>
          </w:p>
          <w:p>
            <w:pPr/>
            <w:r>
              <w:rPr/>
              <w:t xml:space="preserve">Article dans une revue</w:t>
            </w:r>
          </w:p>
          <w:p>
            <w:pPr/>
            <w:hyperlink r:id="rId31" w:history="1">
              <w:r>
                <w:rPr>
                  <w:color w:val="#410a8c"/>
                  <w:u w:val="single"/>
                </w:rPr>
                <w:t xml:space="preserve">hal-04142769v1</w:t>
              </w:r>
            </w:hyperlink>
          </w:p>
        </w:tc>
      </w:tr>
      <w:tr>
        <w:trPr/>
        <w:tc>
          <w:tcPr>
            <w:noWrap/>
          </w:tcPr>
          <w:p>
            <w:pPr>
              <w:spacing w:after="200"/>
            </w:pPr>
            <w:hyperlink r:id="rId35" w:history="1">
              <w:r>
                <w:rPr>
                  <w:color w:val="1e198e"/>
                  <w:b w:val="1"/>
                  <w:bCs w:val="1"/>
                  <w:u w:val="single"/>
                </w:rPr>
                <w:t xml:space="preserve">Filles et garçons de lycée professionnel</w:t>
              </w:r>
            </w:hyperlink>
          </w:p>
          <w:p>
            <w:pPr/>
            <w:hyperlink r:id="rId25"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r>
              <w:rPr/>
              <w:t xml:space="preserve">,</w:t>
            </w:r>
            <w:hyperlink r:id="rId37" w:history="1">
              <w:r>
                <w:rPr>
                  <w:color w:val="#410a8c"/>
                  <w:u w:val="single"/>
                </w:rPr>
                <w:t xml:space="preserve">Julie Jarty</w:t>
              </w:r>
            </w:hyperlink>
            <w:r>
              <w:rPr/>
              <w:t xml:space="preserve">,</w:t>
            </w:r>
            <w:hyperlink r:id="rId38" w:history="1">
              <w:r>
                <w:rPr>
                  <w:color w:val="#410a8c"/>
                  <w:u w:val="single"/>
                </w:rPr>
                <w:t xml:space="preserve">Benjamin Saccomanno</w:t>
              </w:r>
            </w:hyperlink>
          </w:p>
          <w:p>
            <w:pPr/>
            <w:r>
              <w:rPr>
                <w:i w:val="1"/>
                <w:iCs w:val="1"/>
              </w:rPr>
              <w:t xml:space="preserve">Éducation &amp; formations</w:t>
            </w:r>
            <w:r>
              <w:rPr/>
              <w:t xml:space="preserve">, 2017, Voie professionnelle : choix d'affectation, conditions de vie, conditions de travail, 93, pp.7-24. </w:t>
            </w:r>
            <w:hyperlink r:id="rId39" w:history="1">
              <w:r>
                <w:rPr>
                  <w:color w:val="#410a8c"/>
                  <w:u w:val="single"/>
                </w:rPr>
                <w:t xml:space="preserve">⟨10.48464/halshs-01576238⟩</w:t>
              </w:r>
            </w:hyperlink>
          </w:p>
          <w:p>
            <w:pPr/>
            <w:r>
              <w:rPr/>
              <w:t xml:space="preserve">Article dans une revue</w:t>
            </w:r>
          </w:p>
          <w:p>
            <w:pPr/>
            <w:hyperlink r:id="rId35" w:history="1">
              <w:r>
                <w:rPr>
                  <w:color w:val="#410a8c"/>
                  <w:u w:val="single"/>
                </w:rPr>
                <w:t xml:space="preserve">halshs-01576238v1</w:t>
              </w:r>
            </w:hyperlink>
          </w:p>
        </w:tc>
      </w:tr>
      <w:tr>
        <w:trPr/>
        <w:tc>
          <w:tcPr>
            <w:noWrap/>
          </w:tcPr>
          <w:p>
            <w:pPr>
              <w:spacing w:after="200"/>
            </w:pPr>
            <w:hyperlink r:id="rId40" w:history="1">
              <w:r>
                <w:rPr>
                  <w:color w:val="1e198e"/>
                  <w:b w:val="1"/>
                  <w:bCs w:val="1"/>
                  <w:u w:val="single"/>
                </w:rPr>
                <w:t xml:space="preserve">Forms of school experience in France’s vocational training track students</w:t>
              </w:r>
            </w:hyperlink>
          </w:p>
          <w:p>
            <w:pP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p>
          <w:p>
            <w:pPr/>
            <w:r>
              <w:rPr>
                <w:i w:val="1"/>
                <w:iCs w:val="1"/>
              </w:rPr>
              <w:t xml:space="preserve">European Journal of Psychology of Education</w:t>
            </w:r>
            <w:r>
              <w:rPr/>
              <w:t xml:space="preserve">, 2017, 32 (1), pp.21-38. </w:t>
            </w:r>
            <w:hyperlink r:id="rId41" w:history="1">
              <w:r>
                <w:rPr>
                  <w:color w:val="#410a8c"/>
                  <w:u w:val="single"/>
                </w:rPr>
                <w:t xml:space="preserve">⟨10.1007/s10212-015-0283-4⟩</w:t>
              </w:r>
            </w:hyperlink>
          </w:p>
          <w:p>
            <w:pPr/>
            <w:r>
              <w:rPr/>
              <w:t xml:space="preserve">Article dans une revue</w:t>
            </w:r>
          </w:p>
          <w:p>
            <w:pPr/>
            <w:hyperlink r:id="rId40" w:history="1">
              <w:r>
                <w:rPr>
                  <w:color w:val="#410a8c"/>
                  <w:u w:val="single"/>
                </w:rPr>
                <w:t xml:space="preserve">hal-04142703v1</w:t>
              </w:r>
            </w:hyperlink>
          </w:p>
        </w:tc>
      </w:tr>
      <w:tr>
        <w:trPr/>
        <w:tc>
          <w:tcPr>
            <w:noWrap/>
          </w:tcPr>
          <w:p>
            <w:pPr>
              <w:spacing w:after="200"/>
            </w:pPr>
            <w:hyperlink r:id="rId42" w:history="1">
              <w:r>
                <w:rPr>
                  <w:color w:val="1e198e"/>
                  <w:b w:val="1"/>
                  <w:bCs w:val="1"/>
                  <w:u w:val="single"/>
                </w:rPr>
                <w:t xml:space="preserve">Filles et garçons de lycée professionnel : diversité et complexité des expériences de vie et de formation</w:t>
              </w:r>
            </w:hyperlink>
          </w:p>
          <w:p>
            <w:pPr/>
            <w:hyperlink r:id="rId25"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r>
              <w:rPr/>
              <w:t xml:space="preserve">,</w:t>
            </w:r>
            <w:hyperlink r:id="rId16" w:history="1">
              <w:r>
                <w:rPr>
                  <w:color w:val="#410a8c"/>
                  <w:u w:val="single"/>
                </w:rPr>
                <w:t xml:space="preserve">Amélie Courtinat-Camps</w:t>
              </w:r>
            </w:hyperlink>
            <w:r>
              <w:rPr/>
              <w:t xml:space="preserve">,</w:t>
            </w:r>
            <w:hyperlink r:id="rId37" w:history="1">
              <w:r>
                <w:rPr>
                  <w:color w:val="#410a8c"/>
                  <w:u w:val="single"/>
                </w:rPr>
                <w:t xml:space="preserve">Julie Jarty</w:t>
              </w:r>
            </w:hyperlink>
            <w:r>
              <w:rPr/>
              <w:t xml:space="preserve">,</w:t>
            </w:r>
            <w:hyperlink r:id="rId38" w:history="1">
              <w:r>
                <w:rPr>
                  <w:color w:val="#410a8c"/>
                  <w:u w:val="single"/>
                </w:rPr>
                <w:t xml:space="preserve">Benjamin Saccomanno</w:t>
              </w:r>
            </w:hyperlink>
          </w:p>
          <w:p>
            <w:pPr/>
            <w:r>
              <w:rPr>
                <w:i w:val="1"/>
                <w:iCs w:val="1"/>
              </w:rPr>
              <w:t xml:space="preserve">Éducation &amp; formations</w:t>
            </w:r>
            <w:r>
              <w:rPr/>
              <w:t xml:space="preserve">, 2017, 93, pp.7-24. </w:t>
            </w:r>
            <w:hyperlink r:id="rId39" w:history="1">
              <w:r>
                <w:rPr>
                  <w:color w:val="#410a8c"/>
                  <w:u w:val="single"/>
                </w:rPr>
                <w:t xml:space="preserve">⟨10.48464/halshs-01576238⟩</w:t>
              </w:r>
            </w:hyperlink>
          </w:p>
          <w:p>
            <w:pPr/>
            <w:r>
              <w:rPr/>
              <w:t xml:space="preserve">Article dans une revue</w:t>
            </w:r>
          </w:p>
          <w:p>
            <w:pPr/>
            <w:hyperlink r:id="rId42" w:history="1">
              <w:r>
                <w:rPr>
                  <w:color w:val="#410a8c"/>
                  <w:u w:val="single"/>
                </w:rPr>
                <w:t xml:space="preserve">hal-04190678v1</w:t>
              </w:r>
            </w:hyperlink>
          </w:p>
        </w:tc>
      </w:tr>
      <w:tr>
        <w:trPr/>
        <w:tc>
          <w:tcPr>
            <w:noWrap/>
          </w:tcPr>
          <w:p>
            <w:pPr>
              <w:spacing w:after="200"/>
            </w:pPr>
            <w:hyperlink r:id="rId43" w:history="1">
              <w:r>
                <w:rPr>
                  <w:color w:val="1e198e"/>
                  <w:b w:val="1"/>
                  <w:bCs w:val="1"/>
                  <w:u w:val="single"/>
                </w:rPr>
                <w:t xml:space="preserve">The Heterogeneity of Self-Portraits of Gifted Students in France</w:t>
              </w:r>
            </w:hyperlink>
          </w:p>
          <w:p>
            <w:pPr/>
            <w:hyperlink r:id="rId16" w:history="1">
              <w:r>
                <w:rPr>
                  <w:color w:val="#410a8c"/>
                  <w:u w:val="single"/>
                </w:rPr>
                <w:t xml:space="preserve">Amélie Courtinat-Camps</w:t>
              </w:r>
            </w:hyperlink>
            <w:r>
              <w:rPr/>
              <w:t xml:space="preserve">,</w:t>
            </w:r>
            <w:hyperlink r:id="rId33" w:history="1">
              <w:r>
                <w:rPr>
                  <w:color w:val="#410a8c"/>
                  <w:u w:val="single"/>
                </w:rPr>
                <w:t xml:space="preserve">Line Massé</w:t>
              </w:r>
            </w:hyperlink>
            <w:r>
              <w:rPr/>
              <w:t xml:space="preserve">,</w:t>
            </w:r>
            <w:hyperlink r:id="rId21" w:history="1">
              <w:r>
                <w:rPr>
                  <w:color w:val="#410a8c"/>
                  <w:u w:val="single"/>
                </w:rPr>
                <w:t xml:space="preserve">Myriam de Léonardis</w:t>
              </w:r>
            </w:hyperlink>
            <w:r>
              <w:rPr/>
              <w:t xml:space="preserve">,</w:t>
            </w:r>
            <w:hyperlink r:id="rId36" w:history="1">
              <w:r>
                <w:rPr>
                  <w:color w:val="#410a8c"/>
                  <w:u w:val="single"/>
                </w:rPr>
                <w:t xml:space="preserve">Valérie Capdevielle-Mougnibas</w:t>
              </w:r>
            </w:hyperlink>
          </w:p>
          <w:p>
            <w:pPr/>
            <w:r>
              <w:rPr>
                <w:i w:val="1"/>
                <w:iCs w:val="1"/>
              </w:rPr>
              <w:t xml:space="preserve">Roeper Review</w:t>
            </w:r>
            <w:r>
              <w:rPr/>
              <w:t xml:space="preserve">, 2016, 39 (1), pp.24-36. </w:t>
            </w:r>
            <w:hyperlink r:id="rId44" w:history="1">
              <w:r>
                <w:rPr>
                  <w:color w:val="#410a8c"/>
                  <w:u w:val="single"/>
                </w:rPr>
                <w:t xml:space="preserve">⟨10.1080/02783193.2016.1247396⟩</w:t>
              </w:r>
            </w:hyperlink>
          </w:p>
          <w:p>
            <w:pPr/>
            <w:r>
              <w:rPr/>
              <w:t xml:space="preserve">Article dans une revue</w:t>
            </w:r>
          </w:p>
          <w:p>
            <w:pPr/>
            <w:hyperlink r:id="rId43" w:history="1">
              <w:r>
                <w:rPr>
                  <w:color w:val="#410a8c"/>
                  <w:u w:val="single"/>
                </w:rPr>
                <w:t xml:space="preserve">hal-04142790v1</w:t>
              </w:r>
            </w:hyperlink>
          </w:p>
        </w:tc>
      </w:tr>
      <w:tr>
        <w:trPr/>
        <w:tc>
          <w:tcPr>
            <w:noWrap/>
          </w:tcPr>
          <w:p>
            <w:pPr>
              <w:spacing w:after="200"/>
            </w:pPr>
            <w:hyperlink r:id="rId45" w:history="1">
              <w:r>
                <w:rPr>
                  <w:color w:val="1e198e"/>
                  <w:b w:val="1"/>
                  <w:bCs w:val="1"/>
                  <w:u w:val="single"/>
                </w:rPr>
                <w:t xml:space="preserve">Diversité des pratiques tutorales des artisans maîtres d’apprentissage : le cas du recrutement et de la formation des apprentis de niveau V</w:t>
              </w:r>
            </w:hyperlink>
          </w:p>
          <w:p>
            <w:pPr/>
            <w:hyperlink r:id="rId46" w:history="1">
              <w:r>
                <w:rPr>
                  <w:color w:val="#410a8c"/>
                  <w:u w:val="single"/>
                </w:rPr>
                <w:t xml:space="preserve">Frédéric Fourchard</w:t>
              </w:r>
            </w:hyperlink>
            <w:r>
              <w:rPr/>
              <w:t xml:space="preserve">,</w:t>
            </w:r>
            <w:hyperlink r:id="rId16" w:history="1">
              <w:r>
                <w:rPr>
                  <w:color w:val="#410a8c"/>
                  <w:u w:val="single"/>
                </w:rPr>
                <w:t xml:space="preserve">Amélie Courtinat-Camps</w:t>
              </w:r>
            </w:hyperlink>
            <w:r>
              <w:rPr/>
              <w:t xml:space="preserve">,</w:t>
            </w:r>
            <w:hyperlink r:id="rId47" w:history="1">
              <w:r>
                <w:rPr>
                  <w:color w:val="#410a8c"/>
                  <w:u w:val="single"/>
                </w:rPr>
                <w:t xml:space="preserve">Sandrine Croity-Belz</w:t>
              </w:r>
            </w:hyperlink>
            <w:r>
              <w:rPr/>
              <w:t xml:space="preserve">,</w:t>
            </w:r>
            <w:hyperlink r:id="rId36" w:history="1">
              <w:r>
                <w:rPr>
                  <w:color w:val="#410a8c"/>
                  <w:u w:val="single"/>
                </w:rPr>
                <w:t xml:space="preserve">Valérie Capdevielle-Mougnibas</w:t>
              </w:r>
            </w:hyperlink>
          </w:p>
          <w:p>
            <w:pPr/>
            <w:r>
              <w:rPr>
                <w:i w:val="1"/>
                <w:iCs w:val="1"/>
              </w:rPr>
              <w:t xml:space="preserve">L'Orientation scolaire et professionnelle</w:t>
            </w:r>
            <w:r>
              <w:rPr/>
              <w:t xml:space="preserve">, 2015, 44/3, pp.370-403. </w:t>
            </w:r>
            <w:hyperlink r:id="rId48" w:history="1">
              <w:r>
                <w:rPr>
                  <w:color w:val="#410a8c"/>
                  <w:u w:val="single"/>
                </w:rPr>
                <w:t xml:space="preserve">⟨10.4000/osp.4611⟩</w:t>
              </w:r>
            </w:hyperlink>
          </w:p>
          <w:p>
            <w:pPr/>
            <w:r>
              <w:rPr/>
              <w:t xml:space="preserve">Article dans une revue</w:t>
            </w:r>
          </w:p>
          <w:p>
            <w:pPr/>
            <w:hyperlink r:id="rId45" w:history="1">
              <w:r>
                <w:rPr>
                  <w:color w:val="#410a8c"/>
                  <w:u w:val="single"/>
                </w:rPr>
                <w:t xml:space="preserve">hal-04190629v1</w:t>
              </w:r>
            </w:hyperlink>
          </w:p>
        </w:tc>
      </w:tr>
      <w:tr>
        <w:trPr/>
        <w:tc>
          <w:tcPr>
            <w:noWrap/>
          </w:tcPr>
          <w:p>
            <w:pPr>
              <w:spacing w:after="200"/>
            </w:pPr>
            <w:hyperlink r:id="rId49" w:history="1">
              <w:r>
                <w:rPr>
                  <w:color w:val="1e198e"/>
                  <w:b w:val="1"/>
                  <w:bCs w:val="1"/>
                  <w:u w:val="single"/>
                </w:rPr>
                <w:t xml:space="preserve">Arrêter une formation par alternance. Les enjeux de la relation au maître apprentissage</w:t>
              </w:r>
            </w:hyperlink>
          </w:p>
          <w:p>
            <w:pPr/>
            <w:hyperlink r:id="rId12" w:history="1">
              <w:r>
                <w:rPr>
                  <w:color w:val="#410a8c"/>
                  <w:u w:val="single"/>
                </w:rPr>
                <w:t xml:space="preserve">Valérie Capdevielle</w:t>
              </w:r>
            </w:hyperlink>
          </w:p>
          <w:p>
            <w:pPr/>
            <w:r>
              <w:rPr>
                <w:i w:val="1"/>
                <w:iCs w:val="1"/>
              </w:rPr>
              <w:t xml:space="preserve">Diversité</w:t>
            </w:r>
            <w:r>
              <w:rPr/>
              <w:t xml:space="preserve">, 2015, 180 (1), pp.100-105. </w:t>
            </w:r>
            <w:hyperlink r:id="rId50" w:history="1">
              <w:r>
                <w:rPr>
                  <w:color w:val="#410a8c"/>
                  <w:u w:val="single"/>
                </w:rPr>
                <w:t xml:space="preserve">⟨10.3406/diver.2015.4048⟩</w:t>
              </w:r>
            </w:hyperlink>
          </w:p>
          <w:p>
            <w:pPr/>
            <w:r>
              <w:rPr/>
              <w:t xml:space="preserve">Article dans une revue</w:t>
            </w:r>
          </w:p>
          <w:p>
            <w:pPr/>
            <w:hyperlink r:id="rId49" w:history="1">
              <w:r>
                <w:rPr>
                  <w:color w:val="#410a8c"/>
                  <w:u w:val="single"/>
                </w:rPr>
                <w:t xml:space="preserve">hal-05552757v1</w:t>
              </w:r>
            </w:hyperlink>
          </w:p>
        </w:tc>
      </w:tr>
      <w:tr>
        <w:trPr/>
        <w:tc>
          <w:tcPr>
            <w:noWrap/>
          </w:tcPr>
          <w:p>
            <w:pPr>
              <w:spacing w:after="200"/>
            </w:pPr>
            <w:hyperlink r:id="rId51" w:history="1">
              <w:r>
                <w:rPr>
                  <w:color w:val="1e198e"/>
                  <w:b w:val="1"/>
                  <w:bCs w:val="1"/>
                  <w:u w:val="single"/>
                </w:rPr>
                <w:t xml:space="preserve">Formes du rapport au savoir chez des apprentis et lycéens professionnels de niveau V : approche comparative</w:t>
              </w:r>
            </w:hyperlink>
          </w:p>
          <w:p>
            <w:pPr/>
            <w:hyperlink r:id="rId12" w:history="1">
              <w:r>
                <w:rPr>
                  <w:color w:val="#410a8c"/>
                  <w:u w:val="single"/>
                </w:rPr>
                <w:t xml:space="preserve">Valérie Capdevielle</w:t>
              </w:r>
            </w:hyperlink>
            <w:r>
              <w:rPr/>
              <w:t xml:space="preserve">,</w:t>
            </w:r>
            <w:hyperlink r:id="rId52" w:history="1">
              <w:r>
                <w:rPr>
                  <w:color w:val="#410a8c"/>
                  <w:u w:val="single"/>
                </w:rPr>
                <w:t xml:space="preserve">Nathalie Garric</w:t>
              </w:r>
            </w:hyperlink>
            <w:r>
              <w:rPr/>
              <w:t xml:space="preserve">,</w:t>
            </w:r>
            <w:hyperlink r:id="rId16" w:history="1">
              <w:r>
                <w:rPr>
                  <w:color w:val="#410a8c"/>
                  <w:u w:val="single"/>
                </w:rPr>
                <w:t xml:space="preserve">Amélie Courtinat-Camps</w:t>
              </w:r>
            </w:hyperlink>
            <w:r>
              <w:rPr/>
              <w:t xml:space="preserve">,</w:t>
            </w:r>
            <w:hyperlink r:id="rId53" w:history="1">
              <w:r>
                <w:rPr>
                  <w:color w:val="#410a8c"/>
                  <w:u w:val="single"/>
                </w:rPr>
                <w:t xml:space="preserve">Cécile Favreau</w:t>
              </w:r>
            </w:hyperlink>
          </w:p>
          <w:p>
            <w:pPr/>
            <w:r>
              <w:rPr>
                <w:i w:val="1"/>
                <w:iCs w:val="1"/>
              </w:rPr>
              <w:t xml:space="preserve">Neuropsychiatrie de l'Enfance et de l'Adolescence</w:t>
            </w:r>
            <w:r>
              <w:rPr/>
              <w:t xml:space="preserve">, 2012, 60 (2), pp.94 - 100. </w:t>
            </w:r>
            <w:hyperlink r:id="rId54" w:history="1">
              <w:r>
                <w:rPr>
                  <w:color w:val="#410a8c"/>
                  <w:u w:val="single"/>
                </w:rPr>
                <w:t xml:space="preserve">⟨10.1016/j.neurenf.2011.09.003⟩</w:t>
              </w:r>
            </w:hyperlink>
          </w:p>
          <w:p>
            <w:pPr/>
            <w:r>
              <w:rPr/>
              <w:t xml:space="preserve">Article dans une revue</w:t>
            </w:r>
          </w:p>
          <w:p>
            <w:pPr/>
            <w:hyperlink r:id="rId51" w:history="1">
              <w:r>
                <w:rPr>
                  <w:color w:val="#410a8c"/>
                  <w:u w:val="single"/>
                </w:rPr>
                <w:t xml:space="preserve">hal-04190642v1</w:t>
              </w:r>
            </w:hyperlink>
          </w:p>
        </w:tc>
      </w:tr>
      <w:tr>
        <w:trPr/>
        <w:tc>
          <w:tcPr>
            <w:noWrap/>
          </w:tcPr>
          <w:p>
            <w:pPr>
              <w:spacing w:after="200"/>
            </w:pPr>
            <w:hyperlink r:id="rId55" w:history="1">
              <w:r>
                <w:rPr>
                  <w:color w:val="1e198e"/>
                  <w:b w:val="1"/>
                  <w:bCs w:val="1"/>
                  <w:u w:val="single"/>
                </w:rPr>
                <w:t xml:space="preserve">DEVENIR CHERCHEUR : RAPPORT AU SAVOIR ET ENGAGEMENT DANS LA RECHERCHE DES DOCTORANTS EN HISTOIRE ET EN MATHÉMATIQUES</w:t>
              </w:r>
            </w:hyperlink>
          </w:p>
          <w:p>
            <w:pPr/>
            <w:hyperlink r:id="rId36" w:history="1">
              <w:r>
                <w:rPr>
                  <w:color w:val="#410a8c"/>
                  <w:u w:val="single"/>
                </w:rPr>
                <w:t xml:space="preserve">Valérie Capdevielle-Mougnibas</w:t>
              </w:r>
            </w:hyperlink>
            <w:r>
              <w:rPr/>
              <w:t xml:space="preserve">,</w:t>
            </w:r>
            <w:hyperlink r:id="rId56" w:history="1">
              <w:r>
                <w:rPr>
                  <w:color w:val="#410a8c"/>
                  <w:u w:val="single"/>
                </w:rPr>
                <w:t xml:space="preserve">Isabelle Hermet-Landois</w:t>
              </w:r>
            </w:hyperlink>
            <w:r>
              <w:rPr/>
              <w:t xml:space="preserve">,</w:t>
            </w:r>
            <w:hyperlink r:id="rId57" w:history="1">
              <w:r>
                <w:rPr>
                  <w:color w:val="#410a8c"/>
                  <w:u w:val="single"/>
                </w:rPr>
                <w:t xml:space="preserve">Patricia Rossi-Neves</w:t>
              </w:r>
            </w:hyperlink>
          </w:p>
          <w:p>
            <w:pPr/>
            <w:r>
              <w:rPr>
                <w:i w:val="1"/>
                <w:iCs w:val="1"/>
              </w:rPr>
              <w:t xml:space="preserve">Pratiques Psychologiques</w:t>
            </w:r>
            <w:r>
              <w:rPr/>
              <w:t xml:space="preserve">, 2004, 10 (2), pp.141-151. </w:t>
            </w:r>
            <w:hyperlink r:id="rId58" w:history="1">
              <w:r>
                <w:rPr>
                  <w:color w:val="#410a8c"/>
                  <w:u w:val="single"/>
                </w:rPr>
                <w:t xml:space="preserve">⟨10.1016/j.prps.2004.04.003⟩</w:t>
              </w:r>
            </w:hyperlink>
          </w:p>
          <w:p>
            <w:pPr/>
            <w:r>
              <w:rPr/>
              <w:t xml:space="preserve">Article dans une revue</w:t>
            </w:r>
          </w:p>
          <w:p>
            <w:pPr/>
            <w:hyperlink r:id="rId55" w:history="1">
              <w:r>
                <w:rPr>
                  <w:color w:val="#410a8c"/>
                  <w:u w:val="single"/>
                </w:rPr>
                <w:t xml:space="preserve">hal-00976945v1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Mise en œuvre du paradigme inclusif dans la formation professionnelle</w:t>
              </w:r>
            </w:hyperlink>
          </w:p>
          <w:p>
            <w:pPr/>
            <w:hyperlink r:id="rId60"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63ème congrès de la Société Français de Psychologie : Adaptation, Variabilités et Transformation en Psychologie</w:t>
            </w:r>
            <w:r>
              <w:rPr/>
              <w:t xml:space="preserve">, Société Français de Psychologie; Laboratoire de Psychologie des Pays de la Loire, Dec 2025, Nantes, France</w:t>
            </w:r>
          </w:p>
          <w:p>
            <w:pPr/>
            <w:r>
              <w:rPr/>
              <w:t xml:space="preserve">Communication dans un congrès</w:t>
            </w:r>
          </w:p>
          <w:p>
            <w:pPr/>
            <w:hyperlink r:id="rId59" w:history="1">
              <w:r>
                <w:rPr>
                  <w:color w:val="#410a8c"/>
                  <w:u w:val="single"/>
                </w:rPr>
                <w:t xml:space="preserve">hal-05471680v1</w:t>
              </w:r>
            </w:hyperlink>
          </w:p>
        </w:tc>
      </w:tr>
      <w:tr>
        <w:trPr/>
        <w:tc>
          <w:tcPr>
            <w:noWrap/>
          </w:tcPr>
          <w:p>
            <w:pPr>
              <w:spacing w:after="200"/>
            </w:pPr>
            <w:hyperlink r:id="rId61" w:history="1">
              <w:r>
                <w:rPr>
                  <w:color w:val="1e198e"/>
                  <w:b w:val="1"/>
                  <w:bCs w:val="1"/>
                  <w:u w:val="single"/>
                </w:rPr>
                <w:t xml:space="preserve">S'adapter à l'école et au travail : que nous disent les apprentis d'aujourd'hui sur leurs conditions de formation ?</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Adaptation, Variabilités et Transformation en Psychologie</w:t>
            </w:r>
            <w:r>
              <w:rPr/>
              <w:t xml:space="preserve">, 63ème congrès de la Société Française de Psychologie, Dec 2025, Nantes, France</w:t>
            </w:r>
          </w:p>
          <w:p>
            <w:pPr/>
            <w:r>
              <w:rPr/>
              <w:t xml:space="preserve">Communication dans un congrès</w:t>
            </w:r>
          </w:p>
          <w:p>
            <w:pPr/>
            <w:hyperlink r:id="rId61" w:history="1">
              <w:r>
                <w:rPr>
                  <w:color w:val="#410a8c"/>
                  <w:u w:val="single"/>
                </w:rPr>
                <w:t xml:space="preserve">hal-05448212v1</w:t>
              </w:r>
            </w:hyperlink>
          </w:p>
        </w:tc>
      </w:tr>
      <w:tr>
        <w:trPr/>
        <w:tc>
          <w:tcPr>
            <w:noWrap/>
          </w:tcPr>
          <w:p>
            <w:pPr>
              <w:spacing w:after="200"/>
            </w:pPr>
            <w:hyperlink r:id="rId62" w:history="1">
              <w:r>
                <w:rPr>
                  <w:color w:val="1e198e"/>
                  <w:b w:val="1"/>
                  <w:bCs w:val="1"/>
                  <w:u w:val="single"/>
                </w:rPr>
                <w:t xml:space="preserve">Soutenir les adolescents au sein de la formation professionnelle initiale : apport de la psychologie sociale du développement à la prévention des abandons de formation</w:t>
              </w:r>
            </w:hyperlink>
          </w:p>
          <w:p>
            <w:pPr/>
            <w:hyperlink r:id="rId12" w:history="1">
              <w:r>
                <w:rPr>
                  <w:color w:val="#410a8c"/>
                  <w:u w:val="single"/>
                </w:rPr>
                <w:t xml:space="preserve">Valérie Capdevielle</w:t>
              </w:r>
            </w:hyperlink>
            <w:r>
              <w:rPr/>
              <w:t xml:space="preserve">,</w:t>
            </w:r>
            <w:hyperlink r:id="rId11" w:history="1">
              <w:r>
                <w:rPr>
                  <w:color w:val="#410a8c"/>
                  <w:u w:val="single"/>
                </w:rPr>
                <w:t xml:space="preserve">Hélène Bellerose</w:t>
              </w:r>
            </w:hyperlink>
          </w:p>
          <w:p>
            <w:pPr/>
            <w:r>
              <w:rPr>
                <w:i w:val="1"/>
                <w:iCs w:val="1"/>
              </w:rPr>
              <w:t xml:space="preserve">Développement, éducation et apprentissages tout au long de la vie</w:t>
            </w:r>
            <w:r>
              <w:rPr/>
              <w:t xml:space="preserve">, Colloque RIPSYDEVE, Jun 2025, Nancy (Université de Lorraine), France</w:t>
            </w:r>
          </w:p>
          <w:p>
            <w:pPr/>
            <w:r>
              <w:rPr/>
              <w:t xml:space="preserve">Communication dans un congrès</w:t>
            </w:r>
          </w:p>
          <w:p>
            <w:pPr/>
            <w:hyperlink r:id="rId62" w:history="1">
              <w:r>
                <w:rPr>
                  <w:color w:val="#410a8c"/>
                  <w:u w:val="single"/>
                </w:rPr>
                <w:t xml:space="preserve">hal-05104074v1</w:t>
              </w:r>
            </w:hyperlink>
          </w:p>
        </w:tc>
      </w:tr>
      <w:tr>
        <w:trPr/>
        <w:tc>
          <w:tcPr>
            <w:noWrap/>
          </w:tcPr>
          <w:p>
            <w:pPr>
              <w:spacing w:after="200"/>
            </w:pPr>
            <w:hyperlink r:id="rId63" w:history="1">
              <w:r>
                <w:rPr>
                  <w:color w:val="1e198e"/>
                  <w:b w:val="1"/>
                  <w:bCs w:val="1"/>
                  <w:u w:val="single"/>
                </w:rPr>
                <w:t xml:space="preserve">Comment transférer les résultats de la recherche ? L'exemple d'une plateforme interactive pour soutenir les pratiques inclusives des professionnels de la formation et de l'insertion</w:t>
              </w:r>
            </w:hyperlink>
          </w:p>
          <w:p>
            <w:pPr/>
            <w:hyperlink r:id="rId64" w:history="1">
              <w:r>
                <w:rPr>
                  <w:color w:val="#410a8c"/>
                  <w:u w:val="single"/>
                </w:rPr>
                <w:t xml:space="preserve">Léna Redon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4" w:history="1">
              <w:r>
                <w:rPr>
                  <w:color w:val="#410a8c"/>
                  <w:u w:val="single"/>
                </w:rPr>
                <w:t xml:space="preserve">Émilie Chevallier-Rodrigues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17ème édition du colloque international RIPSYDEVE</w:t>
            </w:r>
            <w:r>
              <w:rPr/>
              <w:t xml:space="preserve">, Laboratoire Lorrain de Psychologie et Neurosciences, Université de Lorraine, Jun 2025, Nancy, France</w:t>
            </w:r>
          </w:p>
          <w:p>
            <w:pPr/>
            <w:r>
              <w:rPr/>
              <w:t xml:space="preserve">Communication dans un congrès</w:t>
            </w:r>
          </w:p>
          <w:p>
            <w:pPr/>
            <w:hyperlink r:id="rId63" w:history="1">
              <w:r>
                <w:rPr>
                  <w:color w:val="#410a8c"/>
                  <w:u w:val="single"/>
                </w:rPr>
                <w:t xml:space="preserve">hal-05272894v1</w:t>
              </w:r>
            </w:hyperlink>
          </w:p>
        </w:tc>
      </w:tr>
      <w:tr>
        <w:trPr/>
        <w:tc>
          <w:tcPr>
            <w:noWrap/>
          </w:tcPr>
          <w:p>
            <w:pPr>
              <w:spacing w:after="200"/>
            </w:pPr>
            <w:hyperlink r:id="rId65" w:history="1">
              <w:r>
                <w:rPr>
                  <w:color w:val="1e198e"/>
                  <w:b w:val="1"/>
                  <w:bCs w:val="1"/>
                  <w:u w:val="single"/>
                </w:rPr>
                <w:t xml:space="preserve">Quand le secteur du bâtiment et des travaux publics rencontre celui de chercheurs-praticiens pour accompagner le prévention des abandons en formation professionnelle initiale</w:t>
              </w:r>
            </w:hyperlink>
          </w:p>
          <w:p>
            <w:pPr/>
            <w:hyperlink r:id="rId12" w:history="1">
              <w:r>
                <w:rPr>
                  <w:color w:val="#410a8c"/>
                  <w:u w:val="single"/>
                </w:rPr>
                <w:t xml:space="preserve">Valérie Capdevielle</w:t>
              </w:r>
            </w:hyperlink>
            <w:r>
              <w:rPr/>
              <w:t xml:space="preserve">,</w:t>
            </w:r>
            <w:hyperlink r:id="rId47" w:history="1">
              <w:r>
                <w:rPr>
                  <w:color w:val="#410a8c"/>
                  <w:u w:val="single"/>
                </w:rPr>
                <w:t xml:space="preserve">Sandrine Croity-Belz</w:t>
              </w:r>
            </w:hyperlink>
          </w:p>
          <w:p>
            <w:pPr/>
            <w:r>
              <w:rPr>
                <w:i w:val="1"/>
                <w:iCs w:val="1"/>
              </w:rPr>
              <w:t xml:space="preserve">Assises de la Recherche Pratiques et formes d'engagement dans la recherche : action silencieuse ou action revendiquée ?</w:t>
            </w:r>
            <w:r>
              <w:rPr/>
              <w:t xml:space="preserve">, Université Toulouse Jean Jaurès, Jun 2024, Toulouse, France</w:t>
            </w:r>
          </w:p>
          <w:p>
            <w:pPr/>
            <w:r>
              <w:rPr/>
              <w:t xml:space="preserve">Communication dans un congrès</w:t>
            </w:r>
          </w:p>
          <w:p>
            <w:pPr/>
            <w:hyperlink r:id="rId65" w:history="1">
              <w:r>
                <w:rPr>
                  <w:color w:val="#410a8c"/>
                  <w:u w:val="single"/>
                </w:rPr>
                <w:t xml:space="preserve">hal-04620910v1</w:t>
              </w:r>
            </w:hyperlink>
          </w:p>
        </w:tc>
      </w:tr>
      <w:tr>
        <w:trPr/>
        <w:tc>
          <w:tcPr>
            <w:noWrap/>
          </w:tcPr>
          <w:p>
            <w:pPr>
              <w:spacing w:after="200"/>
            </w:pPr>
            <w:hyperlink r:id="rId66" w:history="1">
              <w:r>
                <w:rPr>
                  <w:color w:val="1e198e"/>
                  <w:b w:val="1"/>
                  <w:bCs w:val="1"/>
                  <w:u w:val="single"/>
                </w:rPr>
                <w:t xml:space="preserve">Être à l'école et au travail : que nous disent les adolescents d'aujourd'hui sur leur entrée dans le monde des adultes ?</w:t>
              </w:r>
            </w:hyperlink>
          </w:p>
          <w:p>
            <w:pPr/>
            <w:hyperlink r:id="rId12" w:history="1">
              <w:r>
                <w:rPr>
                  <w:color w:val="#410a8c"/>
                  <w:u w:val="single"/>
                </w:rPr>
                <w:t xml:space="preserve">Valérie Capdevielle</w:t>
              </w:r>
            </w:hyperlink>
          </w:p>
          <w:p>
            <w:pPr/>
            <w:r>
              <w:rPr>
                <w:i w:val="1"/>
                <w:iCs w:val="1"/>
              </w:rPr>
              <w:t xml:space="preserve">Journées d'études PsyEN. Enfance et Adolescence en temps de crise : quels défis, quelles ressources et quelles marges de manœuvre pour les PsyEN ?</w:t>
            </w:r>
            <w:r>
              <w:rPr/>
              <w:t xml:space="preserve">, F.S.U., Jun 2024, Paris, France</w:t>
            </w:r>
          </w:p>
          <w:p>
            <w:pPr/>
            <w:r>
              <w:rPr/>
              <w:t xml:space="preserve">Communication dans un congrès</w:t>
            </w:r>
          </w:p>
          <w:p>
            <w:pPr/>
            <w:hyperlink r:id="rId66" w:history="1">
              <w:r>
                <w:rPr>
                  <w:color w:val="#410a8c"/>
                  <w:u w:val="single"/>
                </w:rPr>
                <w:t xml:space="preserve">hal-04647474v1</w:t>
              </w:r>
            </w:hyperlink>
          </w:p>
        </w:tc>
      </w:tr>
      <w:tr>
        <w:trPr/>
        <w:tc>
          <w:tcPr>
            <w:noWrap/>
          </w:tcPr>
          <w:p>
            <w:pPr>
              <w:spacing w:after="200"/>
            </w:pPr>
            <w:hyperlink r:id="rId67" w:history="1">
              <w:r>
                <w:rPr>
                  <w:color w:val="1e198e"/>
                  <w:b w:val="1"/>
                  <w:bCs w:val="1"/>
                  <w:u w:val="single"/>
                </w:rPr>
                <w:t xml:space="preserve">Lycéens en situation de handicap intellectuel et psychique accompagnés par un dispositif Ulis-Pro : l’épreuve de la transition entre lycée professionnel et monde du travail</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w:t>
            </w:r>
            <w:hyperlink r:id="rId68" w:history="1">
              <w:r>
                <w:rPr>
                  <w:color w:val="#410a8c"/>
                  <w:u w:val="single"/>
                </w:rPr>
                <w:t xml:space="preserve">Emilie Chevallier</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16ème Colloque international du RIPSYDEVE. Psychologie du développement et de l'éducation : Grandir dans une société en transitions</w:t>
            </w:r>
            <w:r>
              <w:rPr/>
              <w:t xml:space="preserve">, Association du RIPSYDEVE, Jun 2024, Reims, France</w:t>
            </w:r>
          </w:p>
          <w:p>
            <w:pPr/>
            <w:r>
              <w:rPr/>
              <w:t xml:space="preserve">Communication dans un congrès</w:t>
            </w:r>
          </w:p>
          <w:p>
            <w:pPr/>
            <w:hyperlink r:id="rId67" w:history="1">
              <w:r>
                <w:rPr>
                  <w:color w:val="#410a8c"/>
                  <w:u w:val="single"/>
                </w:rPr>
                <w:t xml:space="preserve">hal-04620897v1</w:t>
              </w:r>
            </w:hyperlink>
          </w:p>
        </w:tc>
      </w:tr>
      <w:tr>
        <w:trPr/>
        <w:tc>
          <w:tcPr>
            <w:noWrap/>
          </w:tcPr>
          <w:p>
            <w:pPr>
              <w:spacing w:after="200"/>
            </w:pPr>
            <w:hyperlink r:id="rId69" w:history="1">
              <w:r>
                <w:rPr>
                  <w:color w:val="1e198e"/>
                  <w:b w:val="1"/>
                  <w:bCs w:val="1"/>
                  <w:u w:val="single"/>
                </w:rPr>
                <w:t xml:space="preserve">Dynamiques de socialisation et recherche-intervention. La recherche-intervention comme levier de changement social</w:t>
              </w:r>
            </w:hyperlink>
          </w:p>
          <w:p>
            <w:pPr/>
            <w:hyperlink r:id="rId12" w:history="1">
              <w:r>
                <w:rPr>
                  <w:color w:val="#410a8c"/>
                  <w:u w:val="single"/>
                </w:rPr>
                <w:t xml:space="preserve">Valérie Capdevielle</w:t>
              </w:r>
            </w:hyperlink>
            <w:r>
              <w:rPr/>
              <w:t xml:space="preserve">,</w:t>
            </w:r>
            <w:hyperlink r:id="rId70" w:history="1">
              <w:r>
                <w:rPr>
                  <w:color w:val="#410a8c"/>
                  <w:u w:val="single"/>
                </w:rPr>
                <w:t xml:space="preserve">Beatrice Barthe</w:t>
              </w:r>
            </w:hyperlink>
          </w:p>
          <w:p>
            <w:pPr/>
            <w:r>
              <w:rPr>
                <w:i w:val="1"/>
                <w:iCs w:val="1"/>
              </w:rPr>
              <w:t xml:space="preserve">Forum de la recherche</w:t>
            </w:r>
            <w:r>
              <w:rPr/>
              <w:t xml:space="preserve">, Université Jean Jaurès, Feb 2024, Toulouse, France</w:t>
            </w:r>
          </w:p>
          <w:p>
            <w:pPr/>
            <w:r>
              <w:rPr/>
              <w:t xml:space="preserve">Communication dans un congrès</w:t>
            </w:r>
          </w:p>
          <w:p>
            <w:pPr/>
            <w:hyperlink r:id="rId69" w:history="1">
              <w:r>
                <w:rPr>
                  <w:color w:val="#410a8c"/>
                  <w:u w:val="single"/>
                </w:rPr>
                <w:t xml:space="preserve">hal-04620923v1</w:t>
              </w:r>
            </w:hyperlink>
          </w:p>
        </w:tc>
      </w:tr>
      <w:tr>
        <w:trPr/>
        <w:tc>
          <w:tcPr>
            <w:noWrap/>
          </w:tcPr>
          <w:p>
            <w:pPr>
              <w:spacing w:after="200"/>
            </w:pPr>
            <w:hyperlink r:id="rId71" w:history="1">
              <w:r>
                <w:rPr>
                  <w:color w:val="1e198e"/>
                  <w:b w:val="1"/>
                  <w:bCs w:val="1"/>
                  <w:u w:val="single"/>
                </w:rPr>
                <w:t xml:space="preserve">Des groupes de parole animés par des psychologues pour prévenir les ruptures de contrat d’apprentissage chez les apprentis</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AGSAS. Retrouver du sens au travail. De l’épreuve à la transformation</w:t>
            </w:r>
            <w:r>
              <w:rPr/>
              <w:t xml:space="preserve">, Oct 2024, Paris, France</w:t>
            </w:r>
          </w:p>
          <w:p>
            <w:pPr/>
            <w:r>
              <w:rPr/>
              <w:t xml:space="preserve">Communication dans un congrès</w:t>
            </w:r>
          </w:p>
          <w:p>
            <w:pPr/>
            <w:hyperlink r:id="rId71" w:history="1">
              <w:r>
                <w:rPr>
                  <w:color w:val="#410a8c"/>
                  <w:u w:val="single"/>
                </w:rPr>
                <w:t xml:space="preserve">hal-04995815v1</w:t>
              </w:r>
            </w:hyperlink>
          </w:p>
        </w:tc>
      </w:tr>
      <w:tr>
        <w:trPr/>
        <w:tc>
          <w:tcPr>
            <w:noWrap/>
          </w:tcPr>
          <w:p>
            <w:pPr>
              <w:spacing w:after="200"/>
            </w:pPr>
            <w:hyperlink r:id="rId72" w:history="1">
              <w:r>
                <w:rPr>
                  <w:color w:val="1e198e"/>
                  <w:b w:val="1"/>
                  <w:bCs w:val="1"/>
                  <w:u w:val="single"/>
                </w:rPr>
                <w:t xml:space="preserve">Les prescriptions inclusives au prisme du lycée professionnel français : ressources, tensions et paradoxes entre milieu scolaire et monde du travail</w:t>
              </w:r>
            </w:hyperlink>
          </w:p>
          <w:p>
            <w:pPr/>
            <w:hyperlink r:id="rId17" w:history="1">
              <w:r>
                <w:rPr>
                  <w:color w:val="#410a8c"/>
                  <w:u w:val="single"/>
                </w:rPr>
                <w:t xml:space="preserve">Emmanuelle Brossais</w:t>
              </w:r>
            </w:hyperlink>
            <w:r>
              <w:rPr/>
              <w:t xml:space="preserve">,</w:t>
            </w:r>
            <w:hyperlink r:id="rId73"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15" w:history="1">
              <w:r>
                <w:rPr>
                  <w:color w:val="#410a8c"/>
                  <w:u w:val="single"/>
                </w:rPr>
                <w:t xml:space="preserve">Florence Savournin</w:t>
              </w:r>
            </w:hyperlink>
            <w:r>
              <w:rPr/>
              <w:t xml:space="preserve">et al.</w:t>
            </w:r>
          </w:p>
          <w:p>
            <w:pPr/>
            <w:r>
              <w:rPr>
                <w:i w:val="1"/>
                <w:iCs w:val="1"/>
              </w:rPr>
              <w:t xml:space="preserve">11ème colloque du réseau OPHRIS.</w:t>
            </w:r>
            <w:r>
              <w:rPr/>
              <w:t xml:space="preserve">, Jun 2024, Sherbrooke (Québec), Canada</w:t>
            </w:r>
          </w:p>
          <w:p>
            <w:pPr/>
            <w:r>
              <w:rPr/>
              <w:t xml:space="preserve">Communication dans un congrès</w:t>
            </w:r>
          </w:p>
          <w:p>
            <w:pPr/>
            <w:hyperlink r:id="rId72" w:history="1">
              <w:r>
                <w:rPr>
                  <w:color w:val="#410a8c"/>
                  <w:u w:val="single"/>
                </w:rPr>
                <w:t xml:space="preserve">hal-04646834v1</w:t>
              </w:r>
            </w:hyperlink>
          </w:p>
        </w:tc>
      </w:tr>
      <w:tr>
        <w:trPr/>
        <w:tc>
          <w:tcPr>
            <w:noWrap/>
          </w:tcPr>
          <w:p>
            <w:pPr>
              <w:spacing w:after="200"/>
            </w:pPr>
            <w:hyperlink r:id="rId74" w:history="1">
              <w:r>
                <w:rPr>
                  <w:color w:val="1e198e"/>
                  <w:b w:val="1"/>
                  <w:bCs w:val="1"/>
                  <w:u w:val="single"/>
                </w:rPr>
                <w:t xml:space="preserve">La fonction du coordonnateur de dispositif inclusif ULIS dans l’orientation d’élèves en France : entre repères stables du métier et inventions</w:t>
              </w:r>
            </w:hyperlink>
          </w:p>
          <w:p>
            <w:pPr/>
            <w:hyperlink r:id="rId17" w:history="1">
              <w:r>
                <w:rPr>
                  <w:color w:val="#410a8c"/>
                  <w:u w:val="single"/>
                </w:rPr>
                <w:t xml:space="preserve">Emmanuelle Brossais</w:t>
              </w:r>
            </w:hyperlink>
            <w:r>
              <w:rPr/>
              <w:t xml:space="preserve">,</w:t>
            </w:r>
            <w:hyperlink r:id="rId75" w:history="1">
              <w:r>
                <w:rPr>
                  <w:color w:val="#410a8c"/>
                  <w:u w:val="single"/>
                </w:rPr>
                <w:t xml:space="preserve">Marie Toullec-Théry</w:t>
              </w:r>
            </w:hyperlink>
            <w:r>
              <w:rPr/>
              <w:t xml:space="preserve">,</w:t>
            </w: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3" w:history="1">
              <w:r>
                <w:rPr>
                  <w:color w:val="#410a8c"/>
                  <w:u w:val="single"/>
                </w:rPr>
                <w:t xml:space="preserve">Emilie Chevallier-Rodrigues</w:t>
              </w:r>
            </w:hyperlink>
            <w:r>
              <w:rPr/>
              <w:t xml:space="preserve">et al.</w:t>
            </w:r>
          </w:p>
          <w:p>
            <w:pPr/>
            <w:r>
              <w:rPr>
                <w:i w:val="1"/>
                <w:iCs w:val="1"/>
              </w:rPr>
              <w:t xml:space="preserve">11ème colloque du réseau OPHRIS</w:t>
            </w:r>
            <w:r>
              <w:rPr/>
              <w:t xml:space="preserve">, Jun 2024, Université de Sherbrooke, Canada</w:t>
            </w:r>
          </w:p>
          <w:p>
            <w:pPr/>
            <w:r>
              <w:rPr/>
              <w:t xml:space="preserve">Communication dans un congrès</w:t>
            </w:r>
          </w:p>
          <w:p>
            <w:pPr/>
            <w:hyperlink r:id="rId74" w:history="1">
              <w:r>
                <w:rPr>
                  <w:color w:val="#410a8c"/>
                  <w:u w:val="single"/>
                </w:rPr>
                <w:t xml:space="preserve">hal-04646849v1</w:t>
              </w:r>
            </w:hyperlink>
          </w:p>
        </w:tc>
      </w:tr>
      <w:tr>
        <w:trPr/>
        <w:tc>
          <w:tcPr>
            <w:noWrap/>
          </w:tcPr>
          <w:p>
            <w:pPr>
              <w:spacing w:after="200"/>
            </w:pPr>
            <w:hyperlink r:id="rId76" w:history="1">
              <w:r>
                <w:rPr>
                  <w:color w:val="1e198e"/>
                  <w:b w:val="1"/>
                  <w:bCs w:val="1"/>
                  <w:u w:val="single"/>
                </w:rPr>
                <w:t xml:space="preserve">Enjeux de la création d’une équipe mobile de chercheurs et psychologues pour s’immerger dans un terrain de recherche sensible et coconstruire un dispositif de recherche-intervention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Colloque d’automne de l’Association pour la Recherche Qualitative : L’accès au terrain de recherche : Négociation, immersion et sortie</w:t>
            </w:r>
            <w:r>
              <w:rPr/>
              <w:t xml:space="preserve">, Association pour la Recherche Qualitative, Dec 2023, Québec, Canada</w:t>
            </w:r>
          </w:p>
          <w:p>
            <w:pPr/>
            <w:r>
              <w:rPr/>
              <w:t xml:space="preserve">Communication dans un congrès</w:t>
            </w:r>
          </w:p>
          <w:p>
            <w:pPr/>
            <w:hyperlink r:id="rId76" w:history="1">
              <w:r>
                <w:rPr>
                  <w:color w:val="#410a8c"/>
                  <w:u w:val="single"/>
                </w:rPr>
                <w:t xml:space="preserve">hal-04620926v1</w:t>
              </w:r>
            </w:hyperlink>
          </w:p>
        </w:tc>
      </w:tr>
      <w:tr>
        <w:trPr/>
        <w:tc>
          <w:tcPr>
            <w:noWrap/>
          </w:tcPr>
          <w:p>
            <w:pPr>
              <w:spacing w:after="200"/>
            </w:pPr>
            <w:hyperlink r:id="rId77" w:history="1">
              <w:r>
                <w:rPr>
                  <w:color w:val="1e198e"/>
                  <w:b w:val="1"/>
                  <w:bCs w:val="1"/>
                  <w:u w:val="single"/>
                </w:rPr>
                <w:t xml:space="preserve">S’engager pour accompagner le changement au sein de la formation professionnelle initiale : une équipe mobile de psychologues au cœur de la prévention des abandons de formation</w:t>
              </w:r>
            </w:hyperlink>
          </w:p>
          <w:p>
            <w:pPr/>
            <w:hyperlink r:id="rId11" w:history="1">
              <w:r>
                <w:rPr>
                  <w:color w:val="#410a8c"/>
                  <w:u w:val="single"/>
                </w:rPr>
                <w:t xml:space="preserve">Hélène Bellerose</w:t>
              </w:r>
            </w:hyperlink>
            <w:r>
              <w:rPr/>
              <w:t xml:space="preserve">,</w:t>
            </w:r>
            <w:hyperlink r:id="rId12" w:history="1">
              <w:r>
                <w:rPr>
                  <w:color w:val="#410a8c"/>
                  <w:u w:val="single"/>
                </w:rPr>
                <w:t xml:space="preserve">Valérie Capdevielle</w:t>
              </w:r>
            </w:hyperlink>
          </w:p>
          <w:p>
            <w:pPr/>
            <w:r>
              <w:rPr>
                <w:i w:val="1"/>
                <w:iCs w:val="1"/>
              </w:rPr>
              <w:t xml:space="preserve">62ème Congrès de la Société Française de Psychologie : Engagements et processus de changement.</w:t>
            </w:r>
            <w:r>
              <w:rPr/>
              <w:t xml:space="preserve">, Société Française de Psychologie (SFP), Oct 2023, Nimes, France</w:t>
            </w:r>
          </w:p>
          <w:p>
            <w:pPr/>
            <w:r>
              <w:rPr/>
              <w:t xml:space="preserve">Communication dans un congrès</w:t>
            </w:r>
          </w:p>
          <w:p>
            <w:pPr/>
            <w:hyperlink r:id="rId77" w:history="1">
              <w:r>
                <w:rPr>
                  <w:color w:val="#410a8c"/>
                  <w:u w:val="single"/>
                </w:rPr>
                <w:t xml:space="preserve">hal-04620914v1</w:t>
              </w:r>
            </w:hyperlink>
          </w:p>
        </w:tc>
      </w:tr>
      <w:tr>
        <w:trPr/>
        <w:tc>
          <w:tcPr>
            <w:noWrap/>
          </w:tcPr>
          <w:p>
            <w:pPr>
              <w:spacing w:after="200"/>
            </w:pPr>
            <w:hyperlink r:id="rId78" w:history="1">
              <w:r>
                <w:rPr>
                  <w:color w:val="1e198e"/>
                  <w:b w:val="1"/>
                  <w:bCs w:val="1"/>
                  <w:u w:val="single"/>
                </w:rPr>
                <w:t xml:space="preserve">L’insertion sociale et professionnelle de lycéens en situation de handicap au sein de l’enseignement professionnel : entre relégation et émancipation ?</w:t>
              </w:r>
            </w:hyperlink>
          </w:p>
          <w:p>
            <w:pP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73" w:history="1">
              <w:r>
                <w:rPr>
                  <w:color w:val="#410a8c"/>
                  <w:u w:val="single"/>
                </w:rPr>
                <w:t xml:space="preserve">Emilie Chevallier-Rodrigues</w:t>
              </w:r>
            </w:hyperlink>
            <w:r>
              <w:rPr/>
              <w:t xml:space="preserve">,</w:t>
            </w:r>
            <w:hyperlink r:id="rId17" w:history="1">
              <w:r>
                <w:rPr>
                  <w:color w:val="#410a8c"/>
                  <w:u w:val="single"/>
                </w:rPr>
                <w:t xml:space="preserve">Emmanuelle Brossais</w:t>
              </w:r>
            </w:hyperlink>
            <w:r>
              <w:rPr/>
              <w:t xml:space="preserve">et al.</w:t>
            </w:r>
          </w:p>
          <w:p>
            <w:pPr/>
            <w:r>
              <w:rPr>
                <w:i w:val="1"/>
                <w:iCs w:val="1"/>
              </w:rPr>
              <w:t xml:space="preserve">14ème Colloque international du RIPSYDEVE. Psychologie du développement, troubles et éducation : entre recherche et pratique</w:t>
            </w:r>
            <w:r>
              <w:rPr/>
              <w:t xml:space="preserve">, Université de Montpellier, Jun 2023, Montpellier, France</w:t>
            </w:r>
          </w:p>
          <w:p>
            <w:pPr/>
            <w:r>
              <w:rPr/>
              <w:t xml:space="preserve">Communication dans un congrès</w:t>
            </w:r>
          </w:p>
          <w:p>
            <w:pPr/>
            <w:hyperlink r:id="rId78" w:history="1">
              <w:r>
                <w:rPr>
                  <w:color w:val="#410a8c"/>
                  <w:u w:val="single"/>
                </w:rPr>
                <w:t xml:space="preserve">hal-04191031v1</w:t>
              </w:r>
            </w:hyperlink>
          </w:p>
        </w:tc>
      </w:tr>
      <w:tr>
        <w:trPr/>
        <w:tc>
          <w:tcPr>
            <w:noWrap/>
          </w:tcPr>
          <w:p>
            <w:pPr>
              <w:spacing w:after="200"/>
            </w:pPr>
            <w:hyperlink r:id="rId79" w:history="1">
              <w:r>
                <w:rPr>
                  <w:color w:val="1e198e"/>
                  <w:b w:val="1"/>
                  <w:bCs w:val="1"/>
                  <w:u w:val="single"/>
                </w:rPr>
                <w:t xml:space="preserve">Comment étudier les réalités du paradigme inclusif du point de vue d’élèves soutenus par un dispositif ULIS ? De l’intérêt de l’entretien collectif comme dispositif méthodologique pour comprendre leurs trajectoires</w:t>
              </w:r>
            </w:hyperlink>
          </w:p>
          <w:p>
            <w:pPr/>
            <w:hyperlink r:id="rId15" w:history="1">
              <w:r>
                <w:rPr>
                  <w:color w:val="#410a8c"/>
                  <w:u w:val="single"/>
                </w:rPr>
                <w:t xml:space="preserve">Florence Savournin</w:t>
              </w:r>
            </w:hyperlink>
            <w:r>
              <w:rPr/>
              <w:t xml:space="preserve">,</w:t>
            </w:r>
            <w:hyperlink r:id="rId16" w:history="1">
              <w:r>
                <w:rPr>
                  <w:color w:val="#410a8c"/>
                  <w:u w:val="single"/>
                </w:rPr>
                <w:t xml:space="preserve">Amélie Courtinat-Camps</w:t>
              </w:r>
            </w:hyperlink>
            <w:r>
              <w:rPr/>
              <w:t xml:space="preserve">,</w:t>
            </w:r>
            <w:hyperlink r:id="rId73" w:history="1">
              <w:r>
                <w:rPr>
                  <w:color w:val="#410a8c"/>
                  <w:u w:val="single"/>
                </w:rPr>
                <w:t xml:space="preserve">Emilie Chevallier-Rodrigues</w:t>
              </w:r>
            </w:hyperlink>
            <w:r>
              <w:rPr/>
              <w:t xml:space="preserve">,</w:t>
            </w:r>
            <w:hyperlink r:id="rId80" w:history="1">
              <w:r>
                <w:rPr>
                  <w:color w:val="#410a8c"/>
                  <w:u w:val="single"/>
                </w:rPr>
                <w:t xml:space="preserve">Stéphanie Bardoll</w:t>
              </w:r>
            </w:hyperlink>
            <w:r>
              <w:rPr/>
              <w:t xml:space="preserve">,</w:t>
            </w:r>
            <w:hyperlink r:id="rId12" w:history="1">
              <w:r>
                <w:rPr>
                  <w:color w:val="#410a8c"/>
                  <w:u w:val="single"/>
                </w:rPr>
                <w:t xml:space="preserve">Valérie Capdevielle</w:t>
              </w:r>
            </w:hyperlink>
            <w:r>
              <w:rPr/>
              <w:t xml:space="preserve">et al.</w:t>
            </w:r>
          </w:p>
          <w:p>
            <w:pPr/>
            <w:r>
              <w:rPr>
                <w:i w:val="1"/>
                <w:iCs w:val="1"/>
              </w:rPr>
              <w:t xml:space="preserve">Colloque International EFTS : Faire résultat(s) dans les recherches en éducation. Pour quoi ? Avec qui ? Comment ?</w:t>
            </w:r>
            <w:r>
              <w:rPr/>
              <w:t xml:space="preserve">, UMR EFTS, Jun 2023, Toulouse, France</w:t>
            </w:r>
          </w:p>
          <w:p>
            <w:pPr/>
            <w:r>
              <w:rPr/>
              <w:t xml:space="preserve">Communication dans un congrès</w:t>
            </w:r>
          </w:p>
          <w:p>
            <w:pPr/>
            <w:hyperlink r:id="rId79" w:history="1">
              <w:r>
                <w:rPr>
                  <w:color w:val="#410a8c"/>
                  <w:u w:val="single"/>
                </w:rPr>
                <w:t xml:space="preserve">hal-04191020v1</w:t>
              </w:r>
            </w:hyperlink>
          </w:p>
        </w:tc>
      </w:tr>
      <w:tr>
        <w:trPr/>
        <w:tc>
          <w:tcPr>
            <w:noWrap/>
          </w:tcPr>
          <w:p>
            <w:pPr>
              <w:spacing w:after="200"/>
            </w:pPr>
            <w:hyperlink r:id="rId81" w:history="1">
              <w:r>
                <w:rPr>
                  <w:color w:val="1e198e"/>
                  <w:b w:val="1"/>
                  <w:bCs w:val="1"/>
                  <w:u w:val="single"/>
                </w:rPr>
                <w:t xml:space="preserve">Transitions entre lycée professionnel (LP) et milieu du travail : qu’en disent des lycéens en situation de handicap cognitif et psychique ?</w:t>
              </w:r>
            </w:hyperlink>
          </w:p>
          <w:p>
            <w:pP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3" w:history="1">
              <w:r>
                <w:rPr>
                  <w:color w:val="#410a8c"/>
                  <w:u w:val="single"/>
                </w:rPr>
                <w:t xml:space="preserve">Emilie Chevallier-Rodrigues</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5èmes journées des INSPÉ d'Occitanie</w:t>
            </w:r>
            <w:r>
              <w:rPr/>
              <w:t xml:space="preserve">, Jun 2023, Agde, France</w:t>
            </w:r>
          </w:p>
          <w:p>
            <w:pPr/>
            <w:r>
              <w:rPr/>
              <w:t xml:space="preserve">Communication dans un congrès</w:t>
            </w:r>
          </w:p>
          <w:p>
            <w:pPr/>
            <w:hyperlink r:id="rId81" w:history="1">
              <w:r>
                <w:rPr>
                  <w:color w:val="#410a8c"/>
                  <w:u w:val="single"/>
                </w:rPr>
                <w:t xml:space="preserve">hal-04191281v1</w:t>
              </w:r>
            </w:hyperlink>
          </w:p>
        </w:tc>
      </w:tr>
      <w:tr>
        <w:trPr/>
        <w:tc>
          <w:tcPr>
            <w:noWrap/>
          </w:tcPr>
          <w:p>
            <w:pPr>
              <w:spacing w:after="200"/>
            </w:pPr>
            <w:hyperlink r:id="rId82" w:history="1">
              <w:r>
                <w:rPr>
                  <w:color w:val="1e198e"/>
                  <w:b w:val="1"/>
                  <w:bCs w:val="1"/>
                  <w:u w:val="single"/>
                </w:rPr>
                <w:t xml:space="preserve">Table ronde : Autonomie et apprentissage : une affaire toute simple ?</w:t>
              </w:r>
            </w:hyperlink>
          </w:p>
          <w:p>
            <w:pPr/>
            <w:hyperlink r:id="rId36" w:history="1">
              <w:r>
                <w:rPr>
                  <w:color w:val="#410a8c"/>
                  <w:u w:val="single"/>
                </w:rPr>
                <w:t xml:space="preserve">Valérie Capdevielle-Mougnibas</w:t>
              </w:r>
            </w:hyperlink>
            <w:r>
              <w:rPr/>
              <w:t xml:space="preserve">,</w:t>
            </w:r>
            <w:hyperlink r:id="rId83" w:history="1">
              <w:r>
                <w:rPr>
                  <w:color w:val="#410a8c"/>
                  <w:u w:val="single"/>
                </w:rPr>
                <w:t xml:space="preserve">Delphine Patry</w:t>
              </w:r>
            </w:hyperlink>
            <w:r>
              <w:rPr/>
              <w:t xml:space="preserve">,</w:t>
            </w:r>
            <w:hyperlink r:id="rId84" w:history="1">
              <w:r>
                <w:rPr>
                  <w:color w:val="#410a8c"/>
                  <w:u w:val="single"/>
                </w:rPr>
                <w:t xml:space="preserve">Yannick Lefebvre</w:t>
              </w:r>
            </w:hyperlink>
          </w:p>
          <w:p>
            <w:pPr/>
            <w:r>
              <w:rPr>
                <w:i w:val="1"/>
                <w:iCs w:val="1"/>
              </w:rPr>
              <w:t xml:space="preserve">Colloque des psychologues de la FSU : Paradoxes et enjeux de l’accès à l’autonomie. Quelles finalités et quelles pratiques pour les psychologues ?</w:t>
            </w:r>
            <w:r>
              <w:rPr/>
              <w:t xml:space="preserve">, FSU, Jun 2023, Paris, France</w:t>
            </w:r>
          </w:p>
          <w:p>
            <w:pPr/>
            <w:r>
              <w:rPr/>
              <w:t xml:space="preserve">Communication dans un congrès</w:t>
            </w:r>
          </w:p>
          <w:p>
            <w:pPr/>
            <w:hyperlink r:id="rId82" w:history="1">
              <w:r>
                <w:rPr>
                  <w:color w:val="#410a8c"/>
                  <w:u w:val="single"/>
                </w:rPr>
                <w:t xml:space="preserve">hal-04142646v1</w:t>
              </w:r>
            </w:hyperlink>
          </w:p>
        </w:tc>
      </w:tr>
      <w:tr>
        <w:trPr/>
        <w:tc>
          <w:tcPr>
            <w:noWrap/>
          </w:tcPr>
          <w:p>
            <w:pPr>
              <w:spacing w:after="200"/>
            </w:pPr>
            <w:hyperlink r:id="rId85" w:history="1">
              <w:r>
                <w:rPr>
                  <w:color w:val="1e198e"/>
                  <w:b w:val="1"/>
                  <w:bCs w:val="1"/>
                  <w:u w:val="single"/>
                </w:rPr>
                <w:t xml:space="preserve">La recherche collaborative comme outil de professionnalisation à l’école inclusive : entre production de savoirs scientifiques et changements praxéologiques</w:t>
              </w:r>
            </w:hyperlink>
          </w:p>
          <w:p>
            <w:pPr/>
            <w:hyperlink r:id="rId12" w:history="1">
              <w:r>
                <w:rPr>
                  <w:color w:val="#410a8c"/>
                  <w:u w:val="single"/>
                </w:rPr>
                <w:t xml:space="preserve">Valérie Capdevielle</w:t>
              </w:r>
            </w:hyperlink>
            <w:r>
              <w:rPr/>
              <w:t xml:space="preserve">,</w:t>
            </w:r>
            <w:hyperlink r:id="rId17" w:history="1">
              <w:r>
                <w:rPr>
                  <w:color w:val="#410a8c"/>
                  <w:u w:val="single"/>
                </w:rPr>
                <w:t xml:space="preserve">Emmanuelle Brossais</w:t>
              </w:r>
            </w:hyperlink>
            <w:r>
              <w:rPr/>
              <w:t xml:space="preserve">,</w:t>
            </w:r>
            <w:hyperlink r:id="rId15" w:history="1">
              <w:r>
                <w:rPr>
                  <w:color w:val="#410a8c"/>
                  <w:u w:val="single"/>
                </w:rPr>
                <w:t xml:space="preserve">Florence Savournin</w:t>
              </w:r>
            </w:hyperlink>
            <w:r>
              <w:rPr/>
              <w:t xml:space="preserve">,</w:t>
            </w:r>
            <w:hyperlink r:id="rId73"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9ème Colloque International en Éducation : enjeux actuels et futurs</w:t>
            </w:r>
            <w:r>
              <w:rPr/>
              <w:t xml:space="preserve">, May 2022, Montréal, Canada</w:t>
            </w:r>
          </w:p>
          <w:p>
            <w:pPr/>
            <w:r>
              <w:rPr/>
              <w:t xml:space="preserve">Communication dans un congrès</w:t>
            </w:r>
          </w:p>
          <w:p>
            <w:pPr/>
            <w:hyperlink r:id="rId85" w:history="1">
              <w:r>
                <w:rPr>
                  <w:color w:val="#410a8c"/>
                  <w:u w:val="single"/>
                </w:rPr>
                <w:t xml:space="preserve">hal-04191037v1</w:t>
              </w:r>
            </w:hyperlink>
          </w:p>
        </w:tc>
      </w:tr>
      <w:tr>
        <w:trPr/>
        <w:tc>
          <w:tcPr>
            <w:noWrap/>
          </w:tcPr>
          <w:p>
            <w:pPr>
              <w:spacing w:after="200"/>
            </w:pPr>
            <w:hyperlink r:id="rId86" w:history="1">
              <w:r>
                <w:rPr>
                  <w:color w:val="1e198e"/>
                  <w:b w:val="1"/>
                  <w:bCs w:val="1"/>
                  <w:u w:val="single"/>
                </w:rPr>
                <w:t xml:space="preserve">Favoriser l’insertion sociale et professionnelle des élèves en situation de handicap : points de vue de professionnels de Lycée professionnel français</w:t>
              </w:r>
            </w:hyperlink>
          </w:p>
          <w:p>
            <w:pPr/>
            <w:hyperlink r:id="rId17" w:history="1">
              <w:r>
                <w:rPr>
                  <w:color w:val="#410a8c"/>
                  <w:u w:val="single"/>
                </w:rPr>
                <w:t xml:space="preserve">Emmanuelle Brossais</w:t>
              </w:r>
            </w:hyperlink>
            <w:r>
              <w:rPr/>
              <w:t xml:space="preserve">,</w:t>
            </w:r>
            <w:hyperlink r:id="rId73" w:history="1">
              <w:r>
                <w:rPr>
                  <w:color w:val="#410a8c"/>
                  <w:u w:val="single"/>
                </w:rPr>
                <w:t xml:space="preserve">Emilie Chevallier-Rodrigues</w:t>
              </w:r>
            </w:hyperlink>
            <w:r>
              <w:rPr/>
              <w:t xml:space="preserve">,</w:t>
            </w:r>
            <w:hyperlink r:id="rId15" w:history="1">
              <w:r>
                <w:rPr>
                  <w:color w:val="#410a8c"/>
                  <w:u w:val="single"/>
                </w:rPr>
                <w:t xml:space="preserve">Florence Savournin</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et al.</w:t>
            </w:r>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86" w:history="1">
              <w:r>
                <w:rPr>
                  <w:color w:val="#410a8c"/>
                  <w:u w:val="single"/>
                </w:rPr>
                <w:t xml:space="preserve">hal-04191046v1</w:t>
              </w:r>
            </w:hyperlink>
          </w:p>
        </w:tc>
      </w:tr>
      <w:tr>
        <w:trPr/>
        <w:tc>
          <w:tcPr>
            <w:noWrap/>
          </w:tcPr>
          <w:p>
            <w:pPr>
              <w:spacing w:after="200"/>
            </w:pPr>
            <w:hyperlink r:id="rId87" w:history="1">
              <w:r>
                <w:rPr>
                  <w:color w:val="1e198e"/>
                  <w:b w:val="1"/>
                  <w:bCs w:val="1"/>
                  <w:u w:val="single"/>
                </w:rPr>
                <w:t xml:space="preserve">Points de vue d’enseignants concernant les caractéristiques de l’élève à haut potentiel</w:t>
              </w:r>
            </w:hyperlink>
          </w:p>
          <w:p>
            <w:pPr/>
            <w:hyperlink r:id="rId88" w:history="1">
              <w:r>
                <w:rPr>
                  <w:color w:val="#410a8c"/>
                  <w:u w:val="single"/>
                </w:rPr>
                <w:t xml:space="preserve">Jeanne Lagacé-Leblanc</w:t>
              </w:r>
            </w:hyperlink>
            <w:r>
              <w:rPr/>
              <w:t xml:space="preserve">,</w:t>
            </w:r>
            <w:hyperlink r:id="rId16" w:history="1">
              <w:r>
                <w:rPr>
                  <w:color w:val="#410a8c"/>
                  <w:u w:val="single"/>
                </w:rPr>
                <w:t xml:space="preserve">Amélie Courtinat-Camps</w:t>
              </w:r>
            </w:hyperlink>
            <w:r>
              <w:rPr/>
              <w:t xml:space="preserve">,</w:t>
            </w:r>
            <w:hyperlink r:id="rId12" w:history="1">
              <w:r>
                <w:rPr>
                  <w:color w:val="#410a8c"/>
                  <w:u w:val="single"/>
                </w:rPr>
                <w:t xml:space="preserve">Valérie Capdevielle</w:t>
              </w:r>
            </w:hyperlink>
            <w:r>
              <w:rPr/>
              <w:t xml:space="preserve">,</w:t>
            </w:r>
            <w:hyperlink r:id="rId33" w:history="1">
              <w:r>
                <w:rPr>
                  <w:color w:val="#410a8c"/>
                  <w:u w:val="single"/>
                </w:rPr>
                <w:t xml:space="preserve">Line Massé</w:t>
              </w:r>
            </w:hyperlink>
            <w:r>
              <w:rPr/>
              <w:t xml:space="preserve">,</w:t>
            </w:r>
            <w:hyperlink r:id="rId34" w:history="1">
              <w:r>
                <w:rPr>
                  <w:color w:val="#410a8c"/>
                  <w:u w:val="single"/>
                </w:rPr>
                <w:t xml:space="preserve">Claire Baudry</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May 2019, Bordeaux, France</w:t>
            </w:r>
          </w:p>
          <w:p>
            <w:pPr/>
            <w:r>
              <w:rPr/>
              <w:t xml:space="preserve">Communication dans un congrès</w:t>
            </w:r>
          </w:p>
          <w:p>
            <w:pPr/>
            <w:hyperlink r:id="rId87" w:history="1">
              <w:r>
                <w:rPr>
                  <w:color w:val="#410a8c"/>
                  <w:u w:val="single"/>
                </w:rPr>
                <w:t xml:space="preserve">hal-04191175v1</w:t>
              </w:r>
            </w:hyperlink>
          </w:p>
        </w:tc>
      </w:tr>
      <w:tr>
        <w:trPr/>
        <w:tc>
          <w:tcPr>
            <w:noWrap/>
          </w:tcPr>
          <w:p>
            <w:pPr>
              <w:spacing w:after="200"/>
            </w:pPr>
            <w:hyperlink r:id="rId89" w:history="1">
              <w:r>
                <w:rPr>
                  <w:color w:val="1e198e"/>
                  <w:b w:val="1"/>
                  <w:bCs w:val="1"/>
                  <w:u w:val="single"/>
                </w:rPr>
                <w:t xml:space="preserve">Perceptions de la douance chez les élèves doués dans une commission scolaire québécoise</w:t>
              </w:r>
            </w:hyperlink>
          </w:p>
          <w:p>
            <w:pPr/>
            <w:hyperlink r:id="rId16" w:history="1">
              <w:r>
                <w:rPr>
                  <w:color w:val="#410a8c"/>
                  <w:u w:val="single"/>
                </w:rPr>
                <w:t xml:space="preserve">Amélie Courtinat-Camps</w:t>
              </w:r>
            </w:hyperlink>
            <w:r>
              <w:rPr/>
              <w:t xml:space="preserve">,</w:t>
            </w:r>
            <w:hyperlink r:id="rId90" w:history="1">
              <w:r>
                <w:rPr>
                  <w:color w:val="#410a8c"/>
                  <w:u w:val="single"/>
                </w:rPr>
                <w:t xml:space="preserve">Lagacé-Leblanc, Jeanne</w:t>
              </w:r>
            </w:hyperlink>
            <w:r>
              <w:rPr/>
              <w:t xml:space="preserve">,</w:t>
            </w:r>
            <w:hyperlink r:id="rId12" w:history="1">
              <w:r>
                <w:rPr>
                  <w:color w:val="#410a8c"/>
                  <w:u w:val="single"/>
                </w:rPr>
                <w:t xml:space="preserve">Valérie Capdevielle</w:t>
              </w:r>
            </w:hyperlink>
            <w:r>
              <w:rPr/>
              <w:t xml:space="preserve">,</w:t>
            </w:r>
            <w:hyperlink r:id="rId91" w:history="1">
              <w:r>
                <w:rPr>
                  <w:color w:val="#410a8c"/>
                  <w:u w:val="single"/>
                </w:rPr>
                <w:t xml:space="preserve">Massé, Line</w:t>
              </w:r>
            </w:hyperlink>
            <w:r>
              <w:rPr/>
              <w:t xml:space="preserve">,</w:t>
            </w:r>
            <w:hyperlink r:id="rId92" w:history="1">
              <w:r>
                <w:rPr>
                  <w:color w:val="#410a8c"/>
                  <w:u w:val="single"/>
                </w:rPr>
                <w:t xml:space="preserve">Baudry, Claire</w:t>
              </w:r>
            </w:hyperlink>
            <w:r>
              <w:rPr/>
              <w:t xml:space="preserve">et al.</w:t>
            </w:r>
          </w:p>
          <w:p>
            <w:pPr/>
            <w:r>
              <w:rPr>
                <w:i w:val="1"/>
                <w:iCs w:val="1"/>
              </w:rPr>
              <w:t xml:space="preserve">12ème Colloque international du RIPSYDEVE. "Interactions entre la personne en développement et ses milieux de vie : Études chez l’enfant, l’adolescent et l’adulte en émergence</w:t>
            </w:r>
            <w:r>
              <w:rPr/>
              <w:t xml:space="preserve">, Université de Bordeaux, May 2019, Bordeaux, France</w:t>
            </w:r>
          </w:p>
          <w:p>
            <w:pPr/>
            <w:r>
              <w:rPr/>
              <w:t xml:space="preserve">Communication dans un congrès</w:t>
            </w:r>
          </w:p>
          <w:p>
            <w:pPr/>
            <w:hyperlink r:id="rId89" w:history="1">
              <w:r>
                <w:rPr>
                  <w:color w:val="#410a8c"/>
                  <w:u w:val="single"/>
                </w:rPr>
                <w:t xml:space="preserve">hal-04191088v1</w:t>
              </w:r>
            </w:hyperlink>
          </w:p>
        </w:tc>
      </w:tr>
      <w:tr>
        <w:trPr/>
        <w:tc>
          <w:tcPr>
            <w:noWrap/>
          </w:tcPr>
          <w:p>
            <w:pPr>
              <w:spacing w:after="200"/>
            </w:pPr>
            <w:hyperlink r:id="rId93" w:history="1">
              <w:r>
                <w:rPr>
                  <w:color w:val="1e198e"/>
                  <w:b w:val="1"/>
                  <w:bCs w:val="1"/>
                  <w:u w:val="single"/>
                </w:rPr>
                <w:t xml:space="preserve">Sens de l'orientation et rapport à l'école des collégiens orientés vers les classes préparatoires à la formation professionnelle</w:t>
              </w:r>
            </w:hyperlink>
          </w:p>
          <w:p>
            <w:pPr/>
            <w:hyperlink r:id="rId94" w:history="1">
              <w:r>
                <w:rPr>
                  <w:color w:val="#410a8c"/>
                  <w:u w:val="single"/>
                </w:rPr>
                <w:t xml:space="preserve">Vincent Bouzignac</w:t>
              </w:r>
            </w:hyperlink>
            <w:r>
              <w:rPr/>
              <w:t xml:space="preserve">,</w:t>
            </w:r>
            <w:hyperlink r:id="rId36" w:history="1">
              <w:r>
                <w:rPr>
                  <w:color w:val="#410a8c"/>
                  <w:u w:val="single"/>
                </w:rPr>
                <w:t xml:space="preserve">Valérie Capdevielle-Mougnibas</w:t>
              </w:r>
            </w:hyperlink>
            <w:r>
              <w:rPr/>
              <w:t xml:space="preserve">,</w:t>
            </w:r>
            <w:hyperlink r:id="rId21" w:history="1">
              <w:r>
                <w:rPr>
                  <w:color w:val="#410a8c"/>
                  <w:u w:val="single"/>
                </w:rPr>
                <w:t xml:space="preserve">Myriam de Léonardis</w:t>
              </w:r>
            </w:hyperlink>
          </w:p>
          <w:p>
            <w:pPr/>
            <w:r>
              <w:rPr>
                <w:i w:val="1"/>
                <w:iCs w:val="1"/>
              </w:rPr>
              <w:t xml:space="preserve">6ème Colloque international du RIPSYDEVE; Actualités de la Psychologie du Développement et de l'Éducation</w:t>
            </w:r>
            <w:r>
              <w:rPr/>
              <w:t xml:space="preserve">, May 2013, Toulouse, France. pp.275-286</w:t>
            </w:r>
          </w:p>
          <w:p>
            <w:pPr/>
            <w:r>
              <w:rPr/>
              <w:t xml:space="preserve">Communication dans un congrès</w:t>
            </w:r>
          </w:p>
          <w:p>
            <w:pPr/>
            <w:hyperlink r:id="rId93" w:history="1">
              <w:r>
                <w:rPr>
                  <w:color w:val="#410a8c"/>
                  <w:u w:val="single"/>
                </w:rPr>
                <w:t xml:space="preserve">hal-01018914v1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Conditions de socialisation, rapport à l'inclusion et sens de l'expérience de la formation chez des apprenti∙e∙s et des lycéen∙ne∙s professionnels en situation de handicap</w:t>
              </w:r>
            </w:hyperlink>
          </w:p>
          <w:p>
            <w:pPr/>
            <w:hyperlink r:id="rId60" w:history="1">
              <w:r>
                <w:rPr>
                  <w:color w:val="#410a8c"/>
                  <w:u w:val="single"/>
                </w:rPr>
                <w:t xml:space="preserve">Florian Fraisse</w:t>
              </w:r>
            </w:hyperlink>
            <w:r>
              <w:rPr/>
              <w:t xml:space="preserve">,</w:t>
            </w:r>
            <w:hyperlink r:id="rId12" w:history="1">
              <w:r>
                <w:rPr>
                  <w:color w:val="#410a8c"/>
                  <w:u w:val="single"/>
                </w:rPr>
                <w:t xml:space="preserve">Valérie Capdevielle</w:t>
              </w:r>
            </w:hyperlink>
          </w:p>
          <w:p>
            <w:pPr/>
            <w:r>
              <w:rPr>
                <w:i w:val="1"/>
                <w:iCs w:val="1"/>
              </w:rPr>
              <w:t xml:space="preserve">Éducation et travail au cœur de la société inclusive : transitions et expériences</w:t>
            </w:r>
            <w:r>
              <w:rPr/>
              <w:t xml:space="preserve">, Oct 2024, Toulouse, France</w:t>
            </w:r>
          </w:p>
          <w:p>
            <w:pPr/>
            <w:r>
              <w:rPr/>
              <w:t xml:space="preserve">Poster de conférence</w:t>
            </w:r>
          </w:p>
          <w:p>
            <w:pPr/>
            <w:hyperlink r:id="rId95" w:history="1">
              <w:r>
                <w:rPr>
                  <w:color w:val="#410a8c"/>
                  <w:u w:val="single"/>
                </w:rPr>
                <w:t xml:space="preserve">hal-04746694v1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Sélections, du système éducatif au marché du travail : XXVIèmes journées du longitudinal, Toulouse, 12-13 novembre 2020</w:t>
              </w:r>
            </w:hyperlink>
          </w:p>
          <w:p>
            <w:pPr/>
            <w:hyperlink r:id="rId97" w:history="1">
              <w:r>
                <w:rPr>
                  <w:color w:val="#410a8c"/>
                  <w:u w:val="single"/>
                </w:rPr>
                <w:t xml:space="preserve">Marianne Blanchard</w:t>
              </w:r>
            </w:hyperlink>
            <w:r>
              <w:rPr/>
              <w:t xml:space="preserve">,</w:t>
            </w:r>
            <w:hyperlink r:id="rId98" w:history="1">
              <w:r>
                <w:rPr>
                  <w:color w:val="#410a8c"/>
                  <w:u w:val="single"/>
                </w:rPr>
                <w:t xml:space="preserve">Gérard Boudesseul</w:t>
              </w:r>
            </w:hyperlink>
            <w:r>
              <w:rPr/>
              <w:t xml:space="preserve">,</w:t>
            </w:r>
            <w:hyperlink r:id="rId36" w:history="1">
              <w:r>
                <w:rPr>
                  <w:color w:val="#410a8c"/>
                  <w:u w:val="single"/>
                </w:rPr>
                <w:t xml:space="preserve">Valérie Capdevielle-Mougnibas</w:t>
              </w:r>
            </w:hyperlink>
            <w:r>
              <w:rPr/>
              <w:t xml:space="preserve">,</w:t>
            </w:r>
            <w:hyperlink r:id="rId99" w:history="1">
              <w:r>
                <w:rPr>
                  <w:color w:val="#410a8c"/>
                  <w:u w:val="single"/>
                </w:rPr>
                <w:t xml:space="preserve">Thomas Couppié</w:t>
              </w:r>
            </w:hyperlink>
            <w:r>
              <w:rPr/>
              <w:t xml:space="preserve">,</w:t>
            </w:r>
            <w:hyperlink r:id="rId100" w:history="1">
              <w:r>
                <w:rPr>
                  <w:color w:val="#410a8c"/>
                  <w:u w:val="single"/>
                </w:rPr>
                <w:t xml:space="preserve">S. Croity-Belz</w:t>
              </w:r>
            </w:hyperlink>
            <w:r>
              <w:rPr/>
              <w:t xml:space="preserve">et al.</w:t>
            </w:r>
          </w:p>
          <w:p>
            <w:pPr/>
            <w:r>
              <w:rPr>
                <w:i w:val="1"/>
                <w:iCs w:val="1"/>
              </w:rPr>
              <w:t xml:space="preserve">Céreq Echanges</w:t>
            </w:r>
            <w:r>
              <w:rPr/>
              <w:t xml:space="preserve">, Céreq, 2021, 978-2-11-151942-8. </w:t>
            </w:r>
            <w:hyperlink r:id="rId101" w:history="1">
              <w:r>
                <w:rPr>
                  <w:color w:val="#410a8c"/>
                  <w:u w:val="single"/>
                </w:rPr>
                <w:t xml:space="preserve">⟨10.4000/books.cereq.1004⟩</w:t>
              </w:r>
            </w:hyperlink>
          </w:p>
          <w:p>
            <w:pPr/>
            <w:r>
              <w:rPr/>
              <w:t xml:space="preserve">Proceedings/Recueil des communications</w:t>
            </w:r>
          </w:p>
          <w:p>
            <w:pPr/>
            <w:hyperlink r:id="rId96" w:history="1">
              <w:r>
                <w:rPr>
                  <w:color w:val="#410a8c"/>
                  <w:u w:val="single"/>
                </w:rPr>
                <w:t xml:space="preserve">halshs-03136294v1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bacheliers professionnels et l'après bac pro. Personnalisation et sens de l'orientation à l'adolescence</w:t>
              </w:r>
            </w:hyperlink>
          </w:p>
          <w:p>
            <w:pP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p>
          <w:p>
            <w:pPr/>
            <w:r>
              <w:rPr/>
              <w:t xml:space="preserve">Fabienne Maillard, Gilles Moreau (Dir.). </w:t>
            </w:r>
            <w:r>
              <w:rPr>
                <w:i w:val="1"/>
                <w:iCs w:val="1"/>
              </w:rPr>
              <w:t xml:space="preserve">Le bac pro, un baccalauréat comme les autres ?</w:t>
            </w:r>
            <w:r>
              <w:rPr/>
              <w:t xml:space="preserve">, Octarès éditions, pp.145-159, 2019, 978-2-36630-094-9</w:t>
            </w:r>
          </w:p>
          <w:p>
            <w:pPr/>
            <w:r>
              <w:rPr/>
              <w:t xml:space="preserve">Chapitre d'ouvrage</w:t>
            </w:r>
          </w:p>
          <w:p>
            <w:pPr/>
            <w:hyperlink r:id="rId102" w:history="1">
              <w:r>
                <w:rPr>
                  <w:color w:val="#410a8c"/>
                  <w:u w:val="single"/>
                </w:rPr>
                <w:t xml:space="preserve">hal-04142692v1</w:t>
              </w:r>
            </w:hyperlink>
          </w:p>
        </w:tc>
      </w:tr>
      <w:tr>
        <w:trPr/>
        <w:tc>
          <w:tcPr>
            <w:noWrap/>
          </w:tcPr>
          <w:p>
            <w:pPr>
              <w:spacing w:after="200"/>
            </w:pPr>
            <w:hyperlink r:id="rId103" w:history="1">
              <w:r>
                <w:rPr>
                  <w:color w:val="1e198e"/>
                  <w:b w:val="1"/>
                  <w:bCs w:val="1"/>
                  <w:u w:val="single"/>
                </w:rPr>
                <w:t xml:space="preserve">Les paradoxes de la professionnalisation. Intérêts et limites des Projets d’initiative locale adossés à la recherche</w:t>
              </w:r>
            </w:hyperlink>
          </w:p>
          <w:p>
            <w:pPr/>
            <w:hyperlink r:id="rId12" w:history="1">
              <w:r>
                <w:rPr>
                  <w:color w:val="#410a8c"/>
                  <w:u w:val="single"/>
                </w:rPr>
                <w:t xml:space="preserve">Valérie Capdevielle</w:t>
              </w:r>
            </w:hyperlink>
            <w:r>
              <w:rPr/>
              <w:t xml:space="preserve">,</w:t>
            </w:r>
            <w:hyperlink r:id="rId104" w:history="1">
              <w:r>
                <w:rPr>
                  <w:color w:val="#410a8c"/>
                  <w:u w:val="single"/>
                </w:rPr>
                <w:t xml:space="preserve">Florie Micas</w:t>
              </w:r>
            </w:hyperlink>
          </w:p>
          <w:p>
            <w:pPr/>
            <w:r>
              <w:rPr/>
              <w:t xml:space="preserve">E. Brossais, C. Gardies &amp; N. Asloum (Eds.). </w:t>
            </w:r>
            <w:r>
              <w:rPr>
                <w:i w:val="1"/>
                <w:iCs w:val="1"/>
              </w:rPr>
              <w:t xml:space="preserve">Professionnalisation des acteurs de l’Ecole au prisme des collaborations</w:t>
            </w:r>
            <w:r>
              <w:rPr/>
              <w:t xml:space="preserve">, Cépaduès éditions, pp.73-80, 2019, 9782364937208</w:t>
            </w:r>
          </w:p>
          <w:p>
            <w:pPr/>
            <w:r>
              <w:rPr/>
              <w:t xml:space="preserve">Chapitre d'ouvrage</w:t>
            </w:r>
          </w:p>
          <w:p>
            <w:pPr/>
            <w:hyperlink r:id="rId103" w:history="1">
              <w:r>
                <w:rPr>
                  <w:color w:val="#410a8c"/>
                  <w:u w:val="single"/>
                </w:rPr>
                <w:t xml:space="preserve">hal-04142779v1</w:t>
              </w:r>
            </w:hyperlink>
          </w:p>
        </w:tc>
      </w:tr>
      <w:tr>
        <w:trPr/>
        <w:tc>
          <w:tcPr>
            <w:noWrap/>
          </w:tcPr>
          <w:p>
            <w:pPr>
              <w:spacing w:after="200"/>
            </w:pPr>
            <w:hyperlink r:id="rId105" w:history="1">
              <w:r>
                <w:rPr>
                  <w:color w:val="1e198e"/>
                  <w:b w:val="1"/>
                  <w:bCs w:val="1"/>
                  <w:u w:val="single"/>
                </w:rPr>
                <w:t xml:space="preserve">Discriminations et sentiments d’injustices. Processus de sélection des candidat.es à l’apprentissage</w:t>
              </w:r>
            </w:hyperlink>
          </w:p>
          <w:p>
            <w:pPr/>
            <w:hyperlink r:id="rId25" w:history="1">
              <w:r>
                <w:rPr>
                  <w:color w:val="#410a8c"/>
                  <w:u w:val="single"/>
                </w:rPr>
                <w:t xml:space="preserve">Prisca Kergoat</w:t>
              </w:r>
            </w:hyperlink>
            <w:r>
              <w:rPr/>
              <w:t xml:space="preserve">,</w:t>
            </w:r>
            <w:hyperlink r:id="rId36" w:history="1">
              <w:r>
                <w:rPr>
                  <w:color w:val="#410a8c"/>
                  <w:u w:val="single"/>
                </w:rPr>
                <w:t xml:space="preserve">Valérie Capdevielle-Mougnibas</w:t>
              </w:r>
            </w:hyperlink>
          </w:p>
          <w:p>
            <w:pPr/>
            <w:r>
              <w:rPr>
                <w:i w:val="1"/>
                <w:iCs w:val="1"/>
              </w:rPr>
              <w:t xml:space="preserve">Lutter contre les discriminations et les inégalités</w:t>
            </w:r>
            <w:r>
              <w:rPr/>
              <w:t xml:space="preserve">, La documentation française, pp.47-64, 2019, 9782111458840</w:t>
            </w:r>
          </w:p>
          <w:p>
            <w:pPr/>
            <w:r>
              <w:rPr/>
              <w:t xml:space="preserve">Chapitre d'ouvrage</w:t>
            </w:r>
          </w:p>
          <w:p>
            <w:pPr/>
            <w:hyperlink r:id="rId105" w:history="1">
              <w:r>
                <w:rPr>
                  <w:color w:val="#410a8c"/>
                  <w:u w:val="single"/>
                </w:rPr>
                <w:t xml:space="preserve">hal-03272233v1</w:t>
              </w:r>
            </w:hyperlink>
          </w:p>
        </w:tc>
      </w:tr>
      <w:tr>
        <w:trPr/>
        <w:tc>
          <w:tcPr>
            <w:noWrap/>
          </w:tcPr>
          <w:p>
            <w:pPr>
              <w:spacing w:after="200"/>
            </w:pPr>
            <w:hyperlink r:id="rId106" w:history="1">
              <w:r>
                <w:rPr>
                  <w:color w:val="1e198e"/>
                  <w:b w:val="1"/>
                  <w:bCs w:val="1"/>
                  <w:u w:val="single"/>
                </w:rPr>
                <w:t xml:space="preserve">Les méthodes qualitatives en psychologie et sciences humaines de la santé</w:t>
              </w:r>
            </w:hyperlink>
          </w:p>
          <w:p>
            <w:pPr/>
            <w:hyperlink r:id="rId36" w:history="1">
              <w:r>
                <w:rPr>
                  <w:color w:val="#410a8c"/>
                  <w:u w:val="single"/>
                </w:rPr>
                <w:t xml:space="preserve">Valérie Capdevielle-Mougnibas</w:t>
              </w:r>
            </w:hyperlink>
          </w:p>
          <w:p>
            <w:pPr/>
            <w:r>
              <w:rPr>
                <w:i w:val="1"/>
                <w:iCs w:val="1"/>
              </w:rPr>
              <w:t xml:space="preserve">Les méthodes qualitatives en psychologie et sciences humaines de la santé</w:t>
            </w:r>
            <w:r>
              <w:rPr/>
              <w:t xml:space="preserve">, Dunod, pp.177-202, 2017, </w:t>
            </w:r>
            <w:hyperlink r:id="rId107" w:history="1">
              <w:r>
                <w:rPr>
                  <w:color w:val="#410a8c"/>
                  <w:u w:val="single"/>
                </w:rPr>
                <w:t xml:space="preserve">⟨10.3917/dunod.santi.2017.01.0177⟩</w:t>
              </w:r>
            </w:hyperlink>
          </w:p>
          <w:p>
            <w:pPr/>
            <w:r>
              <w:rPr/>
              <w:t xml:space="preserve">Chapitre d'ouvrage</w:t>
            </w:r>
          </w:p>
          <w:p>
            <w:pPr/>
            <w:hyperlink r:id="rId106" w:history="1">
              <w:r>
                <w:rPr>
                  <w:color w:val="#410a8c"/>
                  <w:u w:val="single"/>
                </w:rPr>
                <w:t xml:space="preserve">hal-05552761v1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SÉCURISER LES TRANSITIONS PROFESSIONNELLES EN MILIEU ORDINAIRE D'ÉLÈVES DE LYCÉES PROFESSIONNELS EN SITUATION DE HANDICAP INTELLECTUEL ET PSYCHIQUE EN FRANCE Les ULIS pro au cœur des dispositifs et des pratiques d'accompagnement (rapport scientifique final)</w:t>
              </w:r>
            </w:hyperlink>
          </w:p>
          <w:p>
            <w:pPr/>
            <w:hyperlink r:id="rId12" w:history="1">
              <w:r>
                <w:rPr>
                  <w:color w:val="#410a8c"/>
                  <w:u w:val="single"/>
                </w:rPr>
                <w:t xml:space="preserve">Valérie Capdevielle</w:t>
              </w:r>
            </w:hyperlink>
            <w:r>
              <w:rPr/>
              <w:t xml:space="preserve">,</w:t>
            </w:r>
            <w:hyperlink r:id="rId15" w:history="1">
              <w:r>
                <w:rPr>
                  <w:color w:val="#410a8c"/>
                  <w:u w:val="single"/>
                </w:rPr>
                <w:t xml:space="preserve">Florence Savournin</w:t>
              </w:r>
            </w:hyperlink>
            <w:r>
              <w:rPr/>
              <w:t xml:space="preserve">,</w:t>
            </w:r>
            <w:hyperlink r:id="rId17" w:history="1">
              <w:r>
                <w:rPr>
                  <w:color w:val="#410a8c"/>
                  <w:u w:val="single"/>
                </w:rPr>
                <w:t xml:space="preserve">Emmanuelle Brossais</w:t>
              </w:r>
            </w:hyperlink>
            <w:r>
              <w:rPr/>
              <w:t xml:space="preserve">,</w:t>
            </w:r>
            <w:hyperlink r:id="rId73" w:history="1">
              <w:r>
                <w:rPr>
                  <w:color w:val="#410a8c"/>
                  <w:u w:val="single"/>
                </w:rPr>
                <w:t xml:space="preserve">Emilie Chevallier-Rodrigues</w:t>
              </w:r>
            </w:hyperlink>
            <w:r>
              <w:rPr/>
              <w:t xml:space="preserve">,</w:t>
            </w:r>
            <w:hyperlink r:id="rId16" w:history="1">
              <w:r>
                <w:rPr>
                  <w:color w:val="#410a8c"/>
                  <w:u w:val="single"/>
                </w:rPr>
                <w:t xml:space="preserve">Amélie Courtinat-Camps</w:t>
              </w:r>
            </w:hyperlink>
            <w:r>
              <w:rPr/>
              <w:t xml:space="preserve">et al.</w:t>
            </w:r>
          </w:p>
          <w:p>
            <w:pPr/>
            <w:r>
              <w:rPr/>
              <w:t xml:space="preserve">Université de Toulouse 2 Jean Jaurès. 2024</w:t>
            </w:r>
          </w:p>
          <w:p>
            <w:pPr/>
            <w:r>
              <w:rPr/>
              <w:t xml:space="preserve">Rapport</w:t>
            </w:r>
            <w:r>
              <w:rPr/>
              <w:t xml:space="preserve"> (rapport de recherche)</w:t>
            </w:r>
          </w:p>
          <w:p>
            <w:pPr/>
            <w:hyperlink r:id="rId108" w:history="1">
              <w:r>
                <w:rPr>
                  <w:color w:val="#410a8c"/>
                  <w:u w:val="single"/>
                </w:rPr>
                <w:t xml:space="preserve">hal-04646879v1</w:t>
              </w:r>
            </w:hyperlink>
          </w:p>
        </w:tc>
      </w:tr>
      <w:tr>
        <w:trPr/>
        <w:tc>
          <w:tcPr>
            <w:noWrap/>
          </w:tcPr>
          <w:p>
            <w:pPr>
              <w:spacing w:after="200"/>
            </w:pPr>
            <w:hyperlink r:id="rId109" w:history="1">
              <w:r>
                <w:rPr>
                  <w:color w:val="1e198e"/>
                  <w:b w:val="1"/>
                  <w:bCs w:val="1"/>
                  <w:u w:val="single"/>
                </w:rPr>
                <w:t xml:space="preserve">Du bien-être au sens de l'expérience des élèves et des enseignant.e.s de lycée professionnel</w:t>
              </w:r>
            </w:hyperlink>
          </w:p>
          <w:p>
            <w:pPr/>
            <w:hyperlink r:id="rId25" w:history="1">
              <w:r>
                <w:rPr>
                  <w:color w:val="#410a8c"/>
                  <w:u w:val="single"/>
                </w:rPr>
                <w:t xml:space="preserve">Prisca Kergoat</w:t>
              </w:r>
            </w:hyperlink>
            <w:r>
              <w:rPr/>
              <w:t xml:space="preserve">,</w:t>
            </w:r>
            <w:hyperlink r:id="rId12" w:history="1">
              <w:r>
                <w:rPr>
                  <w:color w:val="#410a8c"/>
                  <w:u w:val="single"/>
                </w:rPr>
                <w:t xml:space="preserve">Valérie Capdevielle</w:t>
              </w:r>
            </w:hyperlink>
            <w:r>
              <w:rPr/>
              <w:t xml:space="preserve">,</w:t>
            </w:r>
            <w:hyperlink r:id="rId16" w:history="1">
              <w:r>
                <w:rPr>
                  <w:color w:val="#410a8c"/>
                  <w:u w:val="single"/>
                </w:rPr>
                <w:t xml:space="preserve">Amélie Courtinat-Camps</w:t>
              </w:r>
            </w:hyperlink>
            <w:r>
              <w:rPr/>
              <w:t xml:space="preserve">,</w:t>
            </w:r>
            <w:hyperlink r:id="rId37" w:history="1">
              <w:r>
                <w:rPr>
                  <w:color w:val="#410a8c"/>
                  <w:u w:val="single"/>
                </w:rPr>
                <w:t xml:space="preserve">Julie Jarty</w:t>
              </w:r>
            </w:hyperlink>
            <w:r>
              <w:rPr/>
              <w:t xml:space="preserve">,</w:t>
            </w:r>
            <w:hyperlink r:id="rId110" w:history="1">
              <w:r>
                <w:rPr>
                  <w:color w:val="#410a8c"/>
                  <w:u w:val="single"/>
                </w:rPr>
                <w:t xml:space="preserve">Philippe Lemistre</w:t>
              </w:r>
            </w:hyperlink>
            <w:r>
              <w:rPr/>
              <w:t xml:space="preserve">et al.</w:t>
            </w:r>
          </w:p>
          <w:p>
            <w:pPr/>
            <w:r>
              <w:rPr/>
              <w:t xml:space="preserve">Net.Doc, n° 162, Direction de l'évaluation, de la prospective et de la performance (DEPP). 2016, 223 p</w:t>
            </w:r>
          </w:p>
          <w:p>
            <w:pPr/>
            <w:r>
              <w:rPr/>
              <w:t xml:space="preserve">Rapport</w:t>
            </w:r>
          </w:p>
          <w:p>
            <w:pPr/>
            <w:hyperlink r:id="rId109" w:history="1">
              <w:r>
                <w:rPr>
                  <w:color w:val="#410a8c"/>
                  <w:u w:val="single"/>
                </w:rPr>
                <w:t xml:space="preserve">hal-04929571v1</w:t>
              </w:r>
            </w:hyperlink>
          </w:p>
        </w:tc>
      </w:tr>
      <w:tr>
        <w:trPr/>
        <w:tc>
          <w:tcPr>
            <w:noWrap/>
          </w:tcPr>
          <w:p>
            <w:pPr>
              <w:spacing w:after="200"/>
            </w:pPr>
            <w:hyperlink r:id="rId111" w:history="1">
              <w:r>
                <w:rPr>
                  <w:color w:val="1e198e"/>
                  <w:b w:val="1"/>
                  <w:bCs w:val="1"/>
                  <w:u w:val="single"/>
                </w:rPr>
                <w:t xml:space="preserve">Quelle place pour les apprentis salariés dans les petites entreprises ? Représentations de l'apprenti et rapport à la fonction de tuteur des artisans-maîtres d'apprentissage dans l'apprentissage salarié de niveau V</w:t>
              </w:r>
            </w:hyperlink>
          </w:p>
          <w:p>
            <w:pPr/>
            <w:hyperlink r:id="rId12" w:history="1">
              <w:r>
                <w:rPr>
                  <w:color w:val="#410a8c"/>
                  <w:u w:val="single"/>
                </w:rPr>
                <w:t xml:space="preserve">Valérie Capdevielle</w:t>
              </w:r>
            </w:hyperlink>
            <w:r>
              <w:rPr/>
              <w:t xml:space="preserve">,</w:t>
            </w:r>
            <w:hyperlink r:id="rId112" w:history="1">
              <w:r>
                <w:rPr>
                  <w:color w:val="#410a8c"/>
                  <w:u w:val="single"/>
                </w:rPr>
                <w:t xml:space="preserve">Valérie Cohen-Scali</w:t>
              </w:r>
            </w:hyperlink>
            <w:r>
              <w:rPr/>
              <w:t xml:space="preserve">,</w:t>
            </w:r>
            <w:hyperlink r:id="rId16" w:history="1">
              <w:r>
                <w:rPr>
                  <w:color w:val="#410a8c"/>
                  <w:u w:val="single"/>
                </w:rPr>
                <w:t xml:space="preserve">Amélie Courtinat-Camps</w:t>
              </w:r>
            </w:hyperlink>
            <w:r>
              <w:rPr/>
              <w:t xml:space="preserve">,</w:t>
            </w:r>
            <w:hyperlink r:id="rId21" w:history="1">
              <w:r>
                <w:rPr>
                  <w:color w:val="#410a8c"/>
                  <w:u w:val="single"/>
                </w:rPr>
                <w:t xml:space="preserve">Myriam de Léonardis</w:t>
              </w:r>
            </w:hyperlink>
            <w:r>
              <w:rPr/>
              <w:t xml:space="preserve">,</w:t>
            </w:r>
            <w:hyperlink r:id="rId53" w:history="1">
              <w:r>
                <w:rPr>
                  <w:color w:val="#410a8c"/>
                  <w:u w:val="single"/>
                </w:rPr>
                <w:t xml:space="preserve">Cécile Favreau</w:t>
              </w:r>
            </w:hyperlink>
            <w:r>
              <w:rPr/>
              <w:t xml:space="preserve">et al.</w:t>
            </w:r>
          </w:p>
          <w:p>
            <w:pPr/>
            <w:r>
              <w:rPr/>
              <w:t xml:space="preserve">Laboratoire Psychologie de le Socialisation Développement et Travail (EA 1697). 2013</w:t>
            </w:r>
          </w:p>
          <w:p>
            <w:pPr/>
            <w:r>
              <w:rPr/>
              <w:t xml:space="preserve">Rapport</w:t>
            </w:r>
          </w:p>
          <w:p>
            <w:pPr/>
            <w:hyperlink r:id="rId111" w:history="1">
              <w:r>
                <w:rPr>
                  <w:color w:val="#410a8c"/>
                  <w:u w:val="single"/>
                </w:rPr>
                <w:t xml:space="preserve">hal-05466486v1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Psychologie de la socialisation et du rapport au savoir. Elaborations théoriques et propositions méthodologiques</w:t>
              </w:r>
            </w:hyperlink>
          </w:p>
          <w:p>
            <w:pPr/>
            <w:hyperlink r:id="rId12" w:history="1">
              <w:r>
                <w:rPr>
                  <w:color w:val="#410a8c"/>
                  <w:u w:val="single"/>
                </w:rPr>
                <w:t xml:space="preserve">Valérie Capdevielle</w:t>
              </w:r>
            </w:hyperlink>
          </w:p>
          <w:p>
            <w:pPr/>
            <w:r>
              <w:rPr/>
              <w:t xml:space="preserve">Sciences de l'Homme et Société. Université Toulouse Jean Jaurès, 2020</w:t>
            </w:r>
          </w:p>
          <w:p>
            <w:pPr/>
            <w:r>
              <w:rPr/>
              <w:t xml:space="preserve">HDR</w:t>
            </w:r>
          </w:p>
          <w:p>
            <w:pPr/>
            <w:hyperlink r:id="rId113" w:history="1">
              <w:r>
                <w:rPr>
                  <w:color w:val="#410a8c"/>
                  <w:u w:val="single"/>
                </w:rPr>
                <w:t xml:space="preserve">tel-04620906v1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3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capdevielle" TargetMode="External"/><Relationship Id="rId8" Type="http://schemas.openxmlformats.org/officeDocument/2006/relationships/hyperlink" Target="https://orcid.org/0000-0002-9238-7470" TargetMode="External"/><Relationship Id="rId9" Type="http://schemas.openxmlformats.org/officeDocument/2006/relationships/hyperlink" Target="https://www.idref.fr/050438956" TargetMode="External"/><Relationship Id="rId10" Type="http://schemas.openxmlformats.org/officeDocument/2006/relationships/hyperlink" Target="https://hal.science/hal-05548764v1" TargetMode="External"/><Relationship Id="rId11" Type="http://schemas.openxmlformats.org/officeDocument/2006/relationships/hyperlink" Target="https://hal.science/search/index/?q=*&amp;authFullName_s=H&#233;l&#232;ne Bellerose" TargetMode="External"/><Relationship Id="rId12" Type="http://schemas.openxmlformats.org/officeDocument/2006/relationships/hyperlink" Target="https://hal.science/search/index/?q=*&amp;authFullName_s=Val&#233;rie Capdevielle" TargetMode="External"/><Relationship Id="rId13" Type="http://schemas.openxmlformats.org/officeDocument/2006/relationships/hyperlink" Target="https://hal.science/hal-05310422v1" TargetMode="External"/><Relationship Id="rId14" Type="http://schemas.openxmlformats.org/officeDocument/2006/relationships/hyperlink" Target="https://hal.science/search/index/?q=*&amp;authFullName_s=&#201;milie Chevallier-Rodrigues" TargetMode="External"/><Relationship Id="rId15" Type="http://schemas.openxmlformats.org/officeDocument/2006/relationships/hyperlink" Target="https://hal.science/search/index/?q=*&amp;authFullName_s=Florence Savournin" TargetMode="External"/><Relationship Id="rId16" Type="http://schemas.openxmlformats.org/officeDocument/2006/relationships/hyperlink" Target="https://hal.science/search/index/?q=*&amp;authFullName_s=Am&#233;lie Courtinat-Camps" TargetMode="External"/><Relationship Id="rId17" Type="http://schemas.openxmlformats.org/officeDocument/2006/relationships/hyperlink" Target="https://hal.science/search/index/?q=*&amp;authFullName_s=Emmanuelle Brossais" TargetMode="External"/><Relationship Id="rId18" Type="http://schemas.openxmlformats.org/officeDocument/2006/relationships/hyperlink" Target="https://hal.science/hal-05322648v1" TargetMode="External"/><Relationship Id="rId19" Type="http://schemas.openxmlformats.org/officeDocument/2006/relationships/hyperlink" Target="https://dx.doi.org/10.1016/j.prps.2025.10.001" TargetMode="External"/><Relationship Id="rId20" Type="http://schemas.openxmlformats.org/officeDocument/2006/relationships/hyperlink" Target="https://hal.science/hal-04650486v1" TargetMode="External"/><Relationship Id="rId21" Type="http://schemas.openxmlformats.org/officeDocument/2006/relationships/hyperlink" Target="https://hal.science/search/index/?q=*&amp;authFullName_s=Myriam de L&#233;onardis" TargetMode="External"/><Relationship Id="rId22" Type="http://schemas.openxmlformats.org/officeDocument/2006/relationships/hyperlink" Target="https://hal.science/search/index/?q=*&amp;authFullName_s=L&#233;na Lespine" TargetMode="External"/><Relationship Id="rId23" Type="http://schemas.openxmlformats.org/officeDocument/2006/relationships/hyperlink" Target="https://dx.doi.org/10.3917/es.052.0023" TargetMode="External"/><Relationship Id="rId24" Type="http://schemas.openxmlformats.org/officeDocument/2006/relationships/hyperlink" Target="https://hal.science/hal-04824373v1" TargetMode="External"/><Relationship Id="rId25" Type="http://schemas.openxmlformats.org/officeDocument/2006/relationships/hyperlink" Target="https://hal.science/search/index/?q=*&amp;authFullName_s=Prisca Kergoat" TargetMode="External"/><Relationship Id="rId26" Type="http://schemas.openxmlformats.org/officeDocument/2006/relationships/hyperlink" Target="https://hal.science/hal-04190618v1" TargetMode="External"/><Relationship Id="rId27" Type="http://schemas.openxmlformats.org/officeDocument/2006/relationships/hyperlink" Target="https://hal.science/search/index/?q=*&amp;authFullName_s=J. Lagac&#233;-Leblanc" TargetMode="External"/><Relationship Id="rId28" Type="http://schemas.openxmlformats.org/officeDocument/2006/relationships/hyperlink" Target="https://hal.science/search/index/?q=*&amp;authFullName_s=L. Mass&#233;" TargetMode="External"/><Relationship Id="rId29" Type="http://schemas.openxmlformats.org/officeDocument/2006/relationships/hyperlink" Target="https://hal.science/search/index/?q=*&amp;authFullName_s=C. Baudry" TargetMode="External"/><Relationship Id="rId30" Type="http://schemas.openxmlformats.org/officeDocument/2006/relationships/hyperlink" Target="https://dx.doi.org/10.1016/j.psfr.2021.06.001" TargetMode="External"/><Relationship Id="rId31" Type="http://schemas.openxmlformats.org/officeDocument/2006/relationships/hyperlink" Target="https://hal.science/hal-04142769v1" TargetMode="External"/><Relationship Id="rId32" Type="http://schemas.openxmlformats.org/officeDocument/2006/relationships/hyperlink" Target="https://hal.science/search/index/?q=*&amp;authFullName_s=Jeanne Lagac&#233;-Leblanc," TargetMode="External"/><Relationship Id="rId33" Type="http://schemas.openxmlformats.org/officeDocument/2006/relationships/hyperlink" Target="https://hal.science/search/index/?q=*&amp;authFullName_s=Line Mass&#233;" TargetMode="External"/><Relationship Id="rId34" Type="http://schemas.openxmlformats.org/officeDocument/2006/relationships/hyperlink" Target="https://hal.science/search/index/?q=*&amp;authFullName_s=Claire Baudry" TargetMode="External"/><Relationship Id="rId35" Type="http://schemas.openxmlformats.org/officeDocument/2006/relationships/hyperlink" Target="https://shs.hal.science/halshs-01576238v1" TargetMode="External"/><Relationship Id="rId36" Type="http://schemas.openxmlformats.org/officeDocument/2006/relationships/hyperlink" Target="https://hal.science/search/index/?q=*&amp;authFullName_s=Val&#233;rie Capdevielle-Mougnibas" TargetMode="External"/><Relationship Id="rId37" Type="http://schemas.openxmlformats.org/officeDocument/2006/relationships/hyperlink" Target="https://hal.science/search/index/?q=*&amp;authFullName_s=Julie Jarty" TargetMode="External"/><Relationship Id="rId38" Type="http://schemas.openxmlformats.org/officeDocument/2006/relationships/hyperlink" Target="https://hal.science/search/index/?q=*&amp;authFullName_s=Benjamin Saccomanno" TargetMode="External"/><Relationship Id="rId39" Type="http://schemas.openxmlformats.org/officeDocument/2006/relationships/hyperlink" Target="https://dx.doi.org/10.48464/halshs-01576238" TargetMode="External"/><Relationship Id="rId40" Type="http://schemas.openxmlformats.org/officeDocument/2006/relationships/hyperlink" Target="https://hal.science/hal-04142703v1" TargetMode="External"/><Relationship Id="rId41" Type="http://schemas.openxmlformats.org/officeDocument/2006/relationships/hyperlink" Target="https://dx.doi.org/10.1007/s10212-015-0283-4" TargetMode="External"/><Relationship Id="rId42" Type="http://schemas.openxmlformats.org/officeDocument/2006/relationships/hyperlink" Target="https://hal.science/hal-04190678v1" TargetMode="External"/><Relationship Id="rId43" Type="http://schemas.openxmlformats.org/officeDocument/2006/relationships/hyperlink" Target="https://hal.science/hal-04142790v1" TargetMode="External"/><Relationship Id="rId44" Type="http://schemas.openxmlformats.org/officeDocument/2006/relationships/hyperlink" Target="https://dx.doi.org/10.1080/02783193.2016.1247396" TargetMode="External"/><Relationship Id="rId45" Type="http://schemas.openxmlformats.org/officeDocument/2006/relationships/hyperlink" Target="https://hal.science/hal-04190629v1" TargetMode="External"/><Relationship Id="rId46" Type="http://schemas.openxmlformats.org/officeDocument/2006/relationships/hyperlink" Target="https://hal.science/search/index/?q=*&amp;authFullName_s=Fr&#233;d&#233;ric Fourchard" TargetMode="External"/><Relationship Id="rId47" Type="http://schemas.openxmlformats.org/officeDocument/2006/relationships/hyperlink" Target="https://hal.science/search/index/?q=*&amp;authFullName_s=Sandrine Croity-Belz" TargetMode="External"/><Relationship Id="rId48" Type="http://schemas.openxmlformats.org/officeDocument/2006/relationships/hyperlink" Target="https://dx.doi.org/10.4000/osp.4611" TargetMode="External"/><Relationship Id="rId49" Type="http://schemas.openxmlformats.org/officeDocument/2006/relationships/hyperlink" Target="https://hal.science/hal-05552757v1" TargetMode="External"/><Relationship Id="rId50" Type="http://schemas.openxmlformats.org/officeDocument/2006/relationships/hyperlink" Target="https://dx.doi.org/10.3406/diver.2015.4048" TargetMode="External"/><Relationship Id="rId51" Type="http://schemas.openxmlformats.org/officeDocument/2006/relationships/hyperlink" Target="https://hal.science/hal-04190642v1" TargetMode="External"/><Relationship Id="rId52" Type="http://schemas.openxmlformats.org/officeDocument/2006/relationships/hyperlink" Target="https://hal.science/search/index/?q=*&amp;authFullName_s=Nathalie Garric" TargetMode="External"/><Relationship Id="rId53" Type="http://schemas.openxmlformats.org/officeDocument/2006/relationships/hyperlink" Target="https://hal.science/search/index/?q=*&amp;authFullName_s=C&#233;cile Favreau" TargetMode="External"/><Relationship Id="rId54" Type="http://schemas.openxmlformats.org/officeDocument/2006/relationships/hyperlink" Target="https://dx.doi.org/10.1016/j.neurenf.2011.09.003" TargetMode="External"/><Relationship Id="rId55" Type="http://schemas.openxmlformats.org/officeDocument/2006/relationships/hyperlink" Target="https://univ-tlse2.hal.science/hal-00976945v1" TargetMode="External"/><Relationship Id="rId56" Type="http://schemas.openxmlformats.org/officeDocument/2006/relationships/hyperlink" Target="https://hal.science/search/index/?q=*&amp;authFullName_s=Isabelle Hermet-Landois" TargetMode="External"/><Relationship Id="rId57" Type="http://schemas.openxmlformats.org/officeDocument/2006/relationships/hyperlink" Target="https://hal.science/search/index/?q=*&amp;authFullName_s=Patricia Rossi-Neves" TargetMode="External"/><Relationship Id="rId58" Type="http://schemas.openxmlformats.org/officeDocument/2006/relationships/hyperlink" Target="https://dx.doi.org/10.1016/j.prps.2004.04.003" TargetMode="External"/><Relationship Id="rId59" Type="http://schemas.openxmlformats.org/officeDocument/2006/relationships/hyperlink" Target="https://hal.science/hal-05471680v1" TargetMode="External"/><Relationship Id="rId60" Type="http://schemas.openxmlformats.org/officeDocument/2006/relationships/hyperlink" Target="https://hal.science/search/index/?q=*&amp;authFullName_s=Florian Fraisse" TargetMode="External"/><Relationship Id="rId61" Type="http://schemas.openxmlformats.org/officeDocument/2006/relationships/hyperlink" Target="https://hal.science/hal-05448212v1" TargetMode="External"/><Relationship Id="rId62" Type="http://schemas.openxmlformats.org/officeDocument/2006/relationships/hyperlink" Target="https://hal.science/hal-05104074v1" TargetMode="External"/><Relationship Id="rId63" Type="http://schemas.openxmlformats.org/officeDocument/2006/relationships/hyperlink" Target="https://hal.science/hal-05272894v1" TargetMode="External"/><Relationship Id="rId64" Type="http://schemas.openxmlformats.org/officeDocument/2006/relationships/hyperlink" Target="https://hal.science/search/index/?q=*&amp;authFullName_s=L&#233;na Redon" TargetMode="External"/><Relationship Id="rId65" Type="http://schemas.openxmlformats.org/officeDocument/2006/relationships/hyperlink" Target="https://hal.science/hal-04620910v1" TargetMode="External"/><Relationship Id="rId66" Type="http://schemas.openxmlformats.org/officeDocument/2006/relationships/hyperlink" Target="https://hal.science/hal-04647474v1" TargetMode="External"/><Relationship Id="rId67" Type="http://schemas.openxmlformats.org/officeDocument/2006/relationships/hyperlink" Target="https://hal.science/hal-04620897v1" TargetMode="External"/><Relationship Id="rId68" Type="http://schemas.openxmlformats.org/officeDocument/2006/relationships/hyperlink" Target="https://hal.science/search/index/?q=*&amp;authFullName_s=Emilie Chevallier" TargetMode="External"/><Relationship Id="rId69" Type="http://schemas.openxmlformats.org/officeDocument/2006/relationships/hyperlink" Target="https://hal.science/hal-04620923v1" TargetMode="External"/><Relationship Id="rId70" Type="http://schemas.openxmlformats.org/officeDocument/2006/relationships/hyperlink" Target="https://hal.science/search/index/?q=*&amp;authFullName_s=Beatrice Barthe" TargetMode="External"/><Relationship Id="rId71" Type="http://schemas.openxmlformats.org/officeDocument/2006/relationships/hyperlink" Target="https://hal.science/hal-04995815v1" TargetMode="External"/><Relationship Id="rId72" Type="http://schemas.openxmlformats.org/officeDocument/2006/relationships/hyperlink" Target="https://hal.science/hal-04646834v1" TargetMode="External"/><Relationship Id="rId73" Type="http://schemas.openxmlformats.org/officeDocument/2006/relationships/hyperlink" Target="https://hal.science/search/index/?q=*&amp;authFullName_s=Emilie Chevallier-Rodrigues" TargetMode="External"/><Relationship Id="rId74" Type="http://schemas.openxmlformats.org/officeDocument/2006/relationships/hyperlink" Target="https://hal.science/hal-04646849v1" TargetMode="External"/><Relationship Id="rId75" Type="http://schemas.openxmlformats.org/officeDocument/2006/relationships/hyperlink" Target="https://hal.science/search/index/?q=*&amp;authFullName_s=Marie Toullec-Th&#233;ry" TargetMode="External"/><Relationship Id="rId76" Type="http://schemas.openxmlformats.org/officeDocument/2006/relationships/hyperlink" Target="https://hal.science/hal-04620926v1" TargetMode="External"/><Relationship Id="rId77" Type="http://schemas.openxmlformats.org/officeDocument/2006/relationships/hyperlink" Target="https://hal.science/hal-04620914v1" TargetMode="External"/><Relationship Id="rId78" Type="http://schemas.openxmlformats.org/officeDocument/2006/relationships/hyperlink" Target="https://hal.science/hal-04191031v1" TargetMode="External"/><Relationship Id="rId79" Type="http://schemas.openxmlformats.org/officeDocument/2006/relationships/hyperlink" Target="https://hal.science/hal-04191020v1" TargetMode="External"/><Relationship Id="rId80" Type="http://schemas.openxmlformats.org/officeDocument/2006/relationships/hyperlink" Target="https://hal.science/search/index/?q=*&amp;authFullName_s=St&#233;phanie Bardoll" TargetMode="External"/><Relationship Id="rId81" Type="http://schemas.openxmlformats.org/officeDocument/2006/relationships/hyperlink" Target="https://hal.science/hal-04191281v1" TargetMode="External"/><Relationship Id="rId82" Type="http://schemas.openxmlformats.org/officeDocument/2006/relationships/hyperlink" Target="https://hal.science/hal-04142646v1" TargetMode="External"/><Relationship Id="rId83" Type="http://schemas.openxmlformats.org/officeDocument/2006/relationships/hyperlink" Target="https://hal.science/search/index/?q=*&amp;authFullName_s=Delphine Patry" TargetMode="External"/><Relationship Id="rId84" Type="http://schemas.openxmlformats.org/officeDocument/2006/relationships/hyperlink" Target="https://hal.science/search/index/?q=*&amp;authFullName_s=Yannick Lefebvre" TargetMode="External"/><Relationship Id="rId85" Type="http://schemas.openxmlformats.org/officeDocument/2006/relationships/hyperlink" Target="https://hal.science/hal-04191037v1" TargetMode="External"/><Relationship Id="rId86" Type="http://schemas.openxmlformats.org/officeDocument/2006/relationships/hyperlink" Target="https://hal.science/hal-04191046v1" TargetMode="External"/><Relationship Id="rId87" Type="http://schemas.openxmlformats.org/officeDocument/2006/relationships/hyperlink" Target="https://hal.science/hal-04191175v1" TargetMode="External"/><Relationship Id="rId88" Type="http://schemas.openxmlformats.org/officeDocument/2006/relationships/hyperlink" Target="https://hal.science/search/index/?q=*&amp;authFullName_s=Jeanne Lagac&#233;-Leblanc" TargetMode="External"/><Relationship Id="rId89" Type="http://schemas.openxmlformats.org/officeDocument/2006/relationships/hyperlink" Target="https://hal.science/hal-04191088v1" TargetMode="External"/><Relationship Id="rId90" Type="http://schemas.openxmlformats.org/officeDocument/2006/relationships/hyperlink" Target="https://hal.science/search/index/?q=*&amp;authFullName_s=Lagac&#233;-Leblanc, Jeanne" TargetMode="External"/><Relationship Id="rId91" Type="http://schemas.openxmlformats.org/officeDocument/2006/relationships/hyperlink" Target="https://hal.science/search/index/?q=*&amp;authFullName_s=Mass&#233;, Line" TargetMode="External"/><Relationship Id="rId92" Type="http://schemas.openxmlformats.org/officeDocument/2006/relationships/hyperlink" Target="https://hal.science/search/index/?q=*&amp;authFullName_s=Baudry, Claire" TargetMode="External"/><Relationship Id="rId93" Type="http://schemas.openxmlformats.org/officeDocument/2006/relationships/hyperlink" Target="https://univ-tlse2.hal.science/hal-01018914v1" TargetMode="External"/><Relationship Id="rId94" Type="http://schemas.openxmlformats.org/officeDocument/2006/relationships/hyperlink" Target="https://hal.science/search/index/?q=*&amp;authFullName_s=Vincent Bouzignac" TargetMode="External"/><Relationship Id="rId95" Type="http://schemas.openxmlformats.org/officeDocument/2006/relationships/hyperlink" Target="https://hal.science/hal-04746694v1" TargetMode="External"/><Relationship Id="rId96" Type="http://schemas.openxmlformats.org/officeDocument/2006/relationships/hyperlink" Target="https://shs.hal.science/halshs-03136294v1" TargetMode="External"/><Relationship Id="rId97" Type="http://schemas.openxmlformats.org/officeDocument/2006/relationships/hyperlink" Target="https://hal.science/search/index/?q=*&amp;authFullName_s=Marianne Blanchard" TargetMode="External"/><Relationship Id="rId98" Type="http://schemas.openxmlformats.org/officeDocument/2006/relationships/hyperlink" Target="https://hal.science/search/index/?q=*&amp;authFullName_s=G&#233;rard Boudesseul" TargetMode="External"/><Relationship Id="rId99" Type="http://schemas.openxmlformats.org/officeDocument/2006/relationships/hyperlink" Target="https://hal.science/search/index/?q=*&amp;authFullName_s=Thomas Couppi&#233;" TargetMode="External"/><Relationship Id="rId100" Type="http://schemas.openxmlformats.org/officeDocument/2006/relationships/hyperlink" Target="https://hal.science/search/index/?q=*&amp;authFullName_s=S. Croity-Belz" TargetMode="External"/><Relationship Id="rId101" Type="http://schemas.openxmlformats.org/officeDocument/2006/relationships/hyperlink" Target="https://dx.doi.org/10.4000/books.cereq.1004" TargetMode="External"/><Relationship Id="rId102" Type="http://schemas.openxmlformats.org/officeDocument/2006/relationships/hyperlink" Target="https://hal.science/hal-04142692v1" TargetMode="External"/><Relationship Id="rId103" Type="http://schemas.openxmlformats.org/officeDocument/2006/relationships/hyperlink" Target="https://hal.science/hal-04142779v1" TargetMode="External"/><Relationship Id="rId104" Type="http://schemas.openxmlformats.org/officeDocument/2006/relationships/hyperlink" Target="https://hal.science/search/index/?q=*&amp;authFullName_s=Florie Micas" TargetMode="External"/><Relationship Id="rId105" Type="http://schemas.openxmlformats.org/officeDocument/2006/relationships/hyperlink" Target="https://hal.science/hal-03272233v1" TargetMode="External"/><Relationship Id="rId106" Type="http://schemas.openxmlformats.org/officeDocument/2006/relationships/hyperlink" Target="https://hal.science/hal-05552761v1" TargetMode="External"/><Relationship Id="rId107" Type="http://schemas.openxmlformats.org/officeDocument/2006/relationships/hyperlink" Target="https://dx.doi.org/10.3917/dunod.santi.2017.01.0177" TargetMode="External"/><Relationship Id="rId108" Type="http://schemas.openxmlformats.org/officeDocument/2006/relationships/hyperlink" Target="https://hal.science/hal-04646879v1" TargetMode="External"/><Relationship Id="rId109" Type="http://schemas.openxmlformats.org/officeDocument/2006/relationships/hyperlink" Target="https://hal.science/hal-04929571v1" TargetMode="External"/><Relationship Id="rId110" Type="http://schemas.openxmlformats.org/officeDocument/2006/relationships/hyperlink" Target="https://hal.science/search/index/?q=*&amp;authFullName_s=Philippe Lemistre" TargetMode="External"/><Relationship Id="rId111" Type="http://schemas.openxmlformats.org/officeDocument/2006/relationships/hyperlink" Target="https://hal.science/hal-05466486v1" TargetMode="External"/><Relationship Id="rId112" Type="http://schemas.openxmlformats.org/officeDocument/2006/relationships/hyperlink" Target="https://hal.science/search/index/?q=*&amp;authFullName_s=Val&#233;rie Cohen-Scali" TargetMode="External"/><Relationship Id="rId113" Type="http://schemas.openxmlformats.org/officeDocument/2006/relationships/hyperlink" Target="https://hal.science/tel-04620906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Capdevielle</dc:title>
  <dc:description>CV</dc:description>
  <dc:subject/>
  <cp:keywords/>
  <cp:category/>
  <cp:lastModifiedBy/>
  <dcterms:created xsi:type="dcterms:W3CDTF">2026-03-15T20:57:36+01:00</dcterms:created>
  <dcterms:modified xsi:type="dcterms:W3CDTF">2026-03-15T20:57:36+01:00</dcterms:modified>
</cp:coreProperties>
</file>

<file path=docProps/custom.xml><?xml version="1.0" encoding="utf-8"?>
<Properties xmlns="http://schemas.openxmlformats.org/officeDocument/2006/custom-properties" xmlns:vt="http://schemas.openxmlformats.org/officeDocument/2006/docPropsVTypes"/>
</file>